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A9D2" w14:textId="77777777" w:rsidR="00200B4A" w:rsidRPr="00CA22DD" w:rsidRDefault="00000000" w:rsidP="00CA22DD">
      <w:pPr>
        <w:pStyle w:val="Heading1"/>
        <w:jc w:val="center"/>
        <w:rPr>
          <w:color w:val="000000" w:themeColor="text1"/>
          <w:sz w:val="40"/>
          <w:szCs w:val="40"/>
          <w:u w:val="single"/>
        </w:rPr>
      </w:pPr>
      <w:r w:rsidRPr="00CA22DD">
        <w:rPr>
          <w:color w:val="000000" w:themeColor="text1"/>
          <w:sz w:val="40"/>
          <w:szCs w:val="40"/>
          <w:u w:val="single"/>
        </w:rPr>
        <w:t>Data Lineage Documentation</w:t>
      </w:r>
    </w:p>
    <w:p w14:paraId="67CDD4B9" w14:textId="77777777" w:rsidR="00200B4A" w:rsidRDefault="00000000">
      <w:r>
        <w:t>Excel ERP Dataset</w:t>
      </w:r>
      <w:r>
        <w:br/>
        <w:t>│</w:t>
      </w:r>
      <w:r>
        <w:br/>
        <w:t>▼</w:t>
      </w:r>
      <w:r>
        <w:br/>
        <w:t>Power Query</w:t>
      </w:r>
      <w:r>
        <w:br/>
        <w:t>│</w:t>
      </w:r>
      <w:r>
        <w:br/>
        <w:t>▼</w:t>
      </w:r>
      <w:r>
        <w:br/>
        <w:t>Data Cleaning</w:t>
      </w:r>
      <w:r>
        <w:br/>
        <w:t>│</w:t>
      </w:r>
      <w:r>
        <w:br/>
        <w:t>▼</w:t>
      </w:r>
      <w:r>
        <w:br/>
        <w:t>Data Validation</w:t>
      </w:r>
      <w:r>
        <w:br/>
        <w:t>│</w:t>
      </w:r>
      <w:r>
        <w:br/>
        <w:t>▼</w:t>
      </w:r>
      <w:r>
        <w:br/>
        <w:t>MySQL Database</w:t>
      </w:r>
      <w:r>
        <w:br/>
        <w:t>│</w:t>
      </w:r>
      <w:r>
        <w:br/>
        <w:t>▼</w:t>
      </w:r>
      <w:r>
        <w:br/>
        <w:t>Star Schema</w:t>
      </w:r>
      <w:r>
        <w:br/>
        <w:t>│</w:t>
      </w:r>
      <w:r>
        <w:br/>
        <w:t>▼</w:t>
      </w:r>
      <w:r>
        <w:br/>
        <w:t>Power BI Semantic Model</w:t>
      </w:r>
      <w:r>
        <w:br/>
        <w:t>│</w:t>
      </w:r>
      <w:r>
        <w:br/>
        <w:t>▼</w:t>
      </w:r>
      <w:r>
        <w:br/>
        <w:t>Executive Dashboards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0B4A" w14:paraId="03C32B1F" w14:textId="77777777">
        <w:tc>
          <w:tcPr>
            <w:tcW w:w="4320" w:type="dxa"/>
          </w:tcPr>
          <w:p w14:paraId="5E66ABBA" w14:textId="77777777" w:rsidR="00200B4A" w:rsidRDefault="00000000">
            <w:r>
              <w:t>Stage</w:t>
            </w:r>
          </w:p>
        </w:tc>
        <w:tc>
          <w:tcPr>
            <w:tcW w:w="4320" w:type="dxa"/>
          </w:tcPr>
          <w:p w14:paraId="23D6D557" w14:textId="77777777" w:rsidR="00200B4A" w:rsidRDefault="00000000">
            <w:r>
              <w:t>Description</w:t>
            </w:r>
          </w:p>
        </w:tc>
      </w:tr>
      <w:tr w:rsidR="00200B4A" w14:paraId="5DAABD5D" w14:textId="77777777">
        <w:tc>
          <w:tcPr>
            <w:tcW w:w="4320" w:type="dxa"/>
          </w:tcPr>
          <w:p w14:paraId="715A06CC" w14:textId="77777777" w:rsidR="00200B4A" w:rsidRDefault="00000000">
            <w:r>
              <w:t>Source</w:t>
            </w:r>
          </w:p>
        </w:tc>
        <w:tc>
          <w:tcPr>
            <w:tcW w:w="4320" w:type="dxa"/>
          </w:tcPr>
          <w:p w14:paraId="25C3A557" w14:textId="77777777" w:rsidR="00200B4A" w:rsidRDefault="00000000">
            <w:r>
              <w:t>Original ERP Excel data</w:t>
            </w:r>
          </w:p>
        </w:tc>
      </w:tr>
      <w:tr w:rsidR="00200B4A" w14:paraId="1AA1F374" w14:textId="77777777">
        <w:tc>
          <w:tcPr>
            <w:tcW w:w="4320" w:type="dxa"/>
          </w:tcPr>
          <w:p w14:paraId="7A2F92EA" w14:textId="77777777" w:rsidR="00200B4A" w:rsidRDefault="00000000">
            <w:r>
              <w:t>Transformation</w:t>
            </w:r>
          </w:p>
        </w:tc>
        <w:tc>
          <w:tcPr>
            <w:tcW w:w="4320" w:type="dxa"/>
          </w:tcPr>
          <w:p w14:paraId="0E241E10" w14:textId="77777777" w:rsidR="00200B4A" w:rsidRDefault="00000000">
            <w:r>
              <w:t>Power Query cleansing and standardization</w:t>
            </w:r>
          </w:p>
        </w:tc>
      </w:tr>
      <w:tr w:rsidR="00200B4A" w14:paraId="43AD8802" w14:textId="77777777">
        <w:tc>
          <w:tcPr>
            <w:tcW w:w="4320" w:type="dxa"/>
          </w:tcPr>
          <w:p w14:paraId="52055FFD" w14:textId="77777777" w:rsidR="00200B4A" w:rsidRDefault="00000000">
            <w:r>
              <w:t>Storage</w:t>
            </w:r>
          </w:p>
        </w:tc>
        <w:tc>
          <w:tcPr>
            <w:tcW w:w="4320" w:type="dxa"/>
          </w:tcPr>
          <w:p w14:paraId="33404540" w14:textId="77777777" w:rsidR="00200B4A" w:rsidRDefault="00000000">
            <w:r>
              <w:t>MySQL analytical database</w:t>
            </w:r>
          </w:p>
        </w:tc>
      </w:tr>
      <w:tr w:rsidR="00200B4A" w14:paraId="07B47E12" w14:textId="77777777">
        <w:tc>
          <w:tcPr>
            <w:tcW w:w="4320" w:type="dxa"/>
          </w:tcPr>
          <w:p w14:paraId="734793CF" w14:textId="77777777" w:rsidR="00200B4A" w:rsidRDefault="00000000">
            <w:r>
              <w:t>Modeling</w:t>
            </w:r>
          </w:p>
        </w:tc>
        <w:tc>
          <w:tcPr>
            <w:tcW w:w="4320" w:type="dxa"/>
          </w:tcPr>
          <w:p w14:paraId="1BFE594C" w14:textId="77777777" w:rsidR="00200B4A" w:rsidRDefault="00000000">
            <w:r>
              <w:t>Star schema with fact and dimension tables</w:t>
            </w:r>
          </w:p>
        </w:tc>
      </w:tr>
      <w:tr w:rsidR="00200B4A" w14:paraId="26D1B8B2" w14:textId="77777777">
        <w:tc>
          <w:tcPr>
            <w:tcW w:w="4320" w:type="dxa"/>
          </w:tcPr>
          <w:p w14:paraId="32553AA1" w14:textId="77777777" w:rsidR="00200B4A" w:rsidRDefault="00000000">
            <w:r>
              <w:t>Reporting</w:t>
            </w:r>
          </w:p>
        </w:tc>
        <w:tc>
          <w:tcPr>
            <w:tcW w:w="4320" w:type="dxa"/>
          </w:tcPr>
          <w:p w14:paraId="0AB6EDE9" w14:textId="77777777" w:rsidR="00200B4A" w:rsidRDefault="00000000">
            <w:r>
              <w:t>Power BI dashboards and DAX measures</w:t>
            </w:r>
          </w:p>
        </w:tc>
      </w:tr>
    </w:tbl>
    <w:p w14:paraId="56A74F37" w14:textId="77777777" w:rsidR="00AC623C" w:rsidRDefault="00AC623C"/>
    <w:sectPr w:rsidR="00AC6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2311">
    <w:abstractNumId w:val="8"/>
  </w:num>
  <w:num w:numId="2" w16cid:durableId="1899314010">
    <w:abstractNumId w:val="6"/>
  </w:num>
  <w:num w:numId="3" w16cid:durableId="1011762984">
    <w:abstractNumId w:val="5"/>
  </w:num>
  <w:num w:numId="4" w16cid:durableId="1239054347">
    <w:abstractNumId w:val="4"/>
  </w:num>
  <w:num w:numId="5" w16cid:durableId="903179175">
    <w:abstractNumId w:val="7"/>
  </w:num>
  <w:num w:numId="6" w16cid:durableId="2132555534">
    <w:abstractNumId w:val="3"/>
  </w:num>
  <w:num w:numId="7" w16cid:durableId="1219249235">
    <w:abstractNumId w:val="2"/>
  </w:num>
  <w:num w:numId="8" w16cid:durableId="1867208813">
    <w:abstractNumId w:val="1"/>
  </w:num>
  <w:num w:numId="9" w16cid:durableId="66639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B4A"/>
    <w:rsid w:val="0029639D"/>
    <w:rsid w:val="00326F90"/>
    <w:rsid w:val="00A72898"/>
    <w:rsid w:val="00AA1D8D"/>
    <w:rsid w:val="00AC623C"/>
    <w:rsid w:val="00B47730"/>
    <w:rsid w:val="00CA22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59D9D"/>
  <w14:defaultImageDpi w14:val="300"/>
  <w15:docId w15:val="{A5EF2E85-2030-46D4-A70C-CD62880C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Kr. Singh</cp:lastModifiedBy>
  <cp:revision>2</cp:revision>
  <dcterms:created xsi:type="dcterms:W3CDTF">2013-12-23T23:15:00Z</dcterms:created>
  <dcterms:modified xsi:type="dcterms:W3CDTF">2026-08-06T14:40:00Z</dcterms:modified>
  <cp:category/>
</cp:coreProperties>
</file>