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EAAF8" w14:textId="77777777" w:rsidR="00DE019A" w:rsidRPr="009B3569" w:rsidRDefault="009B3569" w:rsidP="009B3569">
      <w:pPr>
        <w:pStyle w:val="Title"/>
        <w:jc w:val="center"/>
        <w:rPr>
          <w:b/>
          <w:bCs/>
          <w:color w:val="000000" w:themeColor="text1"/>
          <w:sz w:val="44"/>
          <w:szCs w:val="44"/>
        </w:rPr>
      </w:pPr>
      <w:r w:rsidRPr="009B3569">
        <w:rPr>
          <w:b/>
          <w:bCs/>
          <w:color w:val="000000" w:themeColor="text1"/>
          <w:sz w:val="44"/>
          <w:szCs w:val="44"/>
        </w:rPr>
        <w:t>Phase 7 – Predictive &amp; Prescriptive Analytics</w:t>
      </w:r>
    </w:p>
    <w:p w14:paraId="5381C58F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t>Time Series Forecasting</w:t>
      </w:r>
    </w:p>
    <w:p w14:paraId="3484D425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>Analyze historical shipment/order data to predict future trends using models like ARIMA or Power BI forecasting. Helps in planning operations and demand cycles.</w:t>
      </w:r>
    </w:p>
    <w:p w14:paraId="66CB5712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t xml:space="preserve">Inventory </w:t>
      </w:r>
      <w:r w:rsidRPr="009B3569">
        <w:rPr>
          <w:color w:val="000000" w:themeColor="text1"/>
        </w:rPr>
        <w:t>Forecast</w:t>
      </w:r>
    </w:p>
    <w:p w14:paraId="21D84042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>Predict future inventory requirements based on historical stock movement, lead time, and demand variability to avoid stockouts and overstock.</w:t>
      </w:r>
    </w:p>
    <w:p w14:paraId="0025DAFA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t>Demand Forecast</w:t>
      </w:r>
    </w:p>
    <w:p w14:paraId="474E68BC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 xml:space="preserve">Estimate customer demand using historical sales data, seasonality, and trends to improve </w:t>
      </w:r>
      <w:r w:rsidRPr="009B3569">
        <w:rPr>
          <w:color w:val="000000" w:themeColor="text1"/>
        </w:rPr>
        <w:t>supply chain planning.</w:t>
      </w:r>
    </w:p>
    <w:p w14:paraId="2614CBD1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t>Route Optimization</w:t>
      </w:r>
    </w:p>
    <w:p w14:paraId="06DBD8C9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>Optimize delivery routes using distance, time, and cost factors. Helps reduce fuel cost and delivery time using algorithms or Power BI mapping visuals.</w:t>
      </w:r>
    </w:p>
    <w:p w14:paraId="3B1851EA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t>Customer Segmentation</w:t>
      </w:r>
    </w:p>
    <w:p w14:paraId="2F0B4F02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>Group customers based on behavior, purch</w:t>
      </w:r>
      <w:r w:rsidRPr="009B3569">
        <w:rPr>
          <w:color w:val="000000" w:themeColor="text1"/>
        </w:rPr>
        <w:t>ase patterns, and value using clustering techniques like K-means.</w:t>
      </w:r>
    </w:p>
    <w:p w14:paraId="5FE2C0C3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t>Supplier Risk Prediction</w:t>
      </w:r>
    </w:p>
    <w:p w14:paraId="1909EC28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>Identify risky suppliers based on delay rate, defect rate, and cost variance using calculated risk scores.</w:t>
      </w:r>
    </w:p>
    <w:p w14:paraId="2CB582EA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t>Stock-out Prediction</w:t>
      </w:r>
    </w:p>
    <w:p w14:paraId="4A6C1051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>Predict when inventory will run out u</w:t>
      </w:r>
      <w:r w:rsidRPr="009B3569">
        <w:rPr>
          <w:color w:val="000000" w:themeColor="text1"/>
        </w:rPr>
        <w:t>sing consumption rate and lead time analysis.</w:t>
      </w:r>
    </w:p>
    <w:p w14:paraId="2EBACDF1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t>Overstock Prediction</w:t>
      </w:r>
    </w:p>
    <w:p w14:paraId="4F7B5A36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>Identify excess inventory based on slow-moving stock and low demand patterns.</w:t>
      </w:r>
    </w:p>
    <w:p w14:paraId="4A40A448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t>Revenue Forecast</w:t>
      </w:r>
    </w:p>
    <w:p w14:paraId="2CEB2FC1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>Predict future revenue using historical sales trends and growth rates.</w:t>
      </w:r>
    </w:p>
    <w:p w14:paraId="5593D189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lastRenderedPageBreak/>
        <w:t>ABC-XYZ Matrix</w:t>
      </w:r>
    </w:p>
    <w:p w14:paraId="22DA471E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>Classify</w:t>
      </w:r>
      <w:r w:rsidRPr="009B3569">
        <w:rPr>
          <w:color w:val="000000" w:themeColor="text1"/>
        </w:rPr>
        <w:t xml:space="preserve"> inventory based on value (ABC) and demand variability (XYZ) to optimize inventory management.</w:t>
      </w:r>
    </w:p>
    <w:p w14:paraId="2AE71547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t>EOQ Optimization</w:t>
      </w:r>
    </w:p>
    <w:p w14:paraId="7E28144A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>Determine optimal order quantity that minimizes total inventory cost (ordering + holding cost).</w:t>
      </w:r>
    </w:p>
    <w:p w14:paraId="629F505E" w14:textId="77777777" w:rsidR="00DE019A" w:rsidRPr="009B3569" w:rsidRDefault="009B3569">
      <w:pPr>
        <w:pStyle w:val="Heading1"/>
        <w:rPr>
          <w:color w:val="000000" w:themeColor="text1"/>
        </w:rPr>
      </w:pPr>
      <w:r w:rsidRPr="009B3569">
        <w:rPr>
          <w:color w:val="000000" w:themeColor="text1"/>
        </w:rPr>
        <w:t>Safety Stock Optimization</w:t>
      </w:r>
    </w:p>
    <w:p w14:paraId="14DB1F29" w14:textId="77777777" w:rsidR="00DE019A" w:rsidRPr="009B3569" w:rsidRDefault="009B3569">
      <w:pPr>
        <w:rPr>
          <w:color w:val="000000" w:themeColor="text1"/>
        </w:rPr>
      </w:pPr>
      <w:r w:rsidRPr="009B3569">
        <w:rPr>
          <w:color w:val="000000" w:themeColor="text1"/>
        </w:rPr>
        <w:t>Calculate buffer stock</w:t>
      </w:r>
      <w:r w:rsidRPr="009B3569">
        <w:rPr>
          <w:color w:val="000000" w:themeColor="text1"/>
        </w:rPr>
        <w:t xml:space="preserve"> required to prevent stockouts considering demand variability and lead time.</w:t>
      </w:r>
    </w:p>
    <w:sectPr w:rsidR="00DE019A" w:rsidRPr="009B35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569"/>
    <w:rsid w:val="00AA1D8D"/>
    <w:rsid w:val="00B47730"/>
    <w:rsid w:val="00CB0664"/>
    <w:rsid w:val="00DE01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4660A"/>
  <w14:defaultImageDpi w14:val="300"/>
  <w15:docId w15:val="{A0406B25-3917-46F9-934A-42EB0F42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 Kr. Singh</cp:lastModifiedBy>
  <cp:revision>2</cp:revision>
  <dcterms:created xsi:type="dcterms:W3CDTF">2013-12-23T23:15:00Z</dcterms:created>
  <dcterms:modified xsi:type="dcterms:W3CDTF">2026-08-09T17:56:00Z</dcterms:modified>
  <cp:category/>
</cp:coreProperties>
</file>