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B00F" w14:textId="77777777" w:rsidR="007A1630" w:rsidRPr="003B5ACE" w:rsidRDefault="00EA70DD" w:rsidP="007A16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3B5ACE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7A1630" w:rsidRPr="003B5ACE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Tissue homogenization</w:t>
                            </w:r>
                          </w:p>
                          <w:p w14:paraId="2F6A4C59" w14:textId="0A38D212" w:rsidR="004A4AC8" w:rsidRPr="003B5ACE" w:rsidRDefault="007A1630" w:rsidP="007A1630">
                            <w:pP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 w:rsidRPr="003B5ACE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using Bullet Blender Gold Bead Beater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0752B00F" w14:textId="77777777" w:rsidR="007A1630" w:rsidRPr="003B5ACE" w:rsidRDefault="00EA70DD" w:rsidP="007A16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3B5ACE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3B5ACE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4A4AC8" w:rsidRPr="003B5ACE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7A1630" w:rsidRPr="003B5ACE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Tissue homogenization</w:t>
                      </w:r>
                    </w:p>
                    <w:p w14:paraId="2F6A4C59" w14:textId="0A38D212" w:rsidR="004A4AC8" w:rsidRPr="003B5ACE" w:rsidRDefault="007A1630" w:rsidP="007A1630">
                      <w:pP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r w:rsidRPr="003B5ACE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using Bullet Blender Gold Bead Beater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43381C09" w:rsidR="004A4AC8" w:rsidRPr="00C83D86" w:rsidRDefault="00426DB8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2814C8A5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</w:t>
      </w:r>
      <w:r w:rsidR="00426DB8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21FB3098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7A1630">
              <w:rPr>
                <w:rFonts w:cstheme="minorHAnsi"/>
                <w:b w:val="0"/>
                <w:bCs w:val="0"/>
                <w:color w:val="595959" w:themeColor="text1" w:themeTint="A6"/>
              </w:rPr>
              <w:t>2.1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36F4EA57" w:rsidR="0039176D" w:rsidRPr="00977F04" w:rsidRDefault="006242A5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2.1</w:t>
            </w:r>
          </w:p>
        </w:tc>
        <w:tc>
          <w:tcPr>
            <w:tcW w:w="1080" w:type="dxa"/>
          </w:tcPr>
          <w:p w14:paraId="7AC9FE79" w14:textId="5DF82763" w:rsidR="0039176D" w:rsidRPr="006242A5" w:rsidRDefault="00426DB8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</w:t>
            </w:r>
            <w:r w:rsidR="006242A5" w:rsidRPr="006242A5">
              <w:rPr>
                <w:color w:val="595959" w:themeColor="text1" w:themeTint="A6"/>
              </w:rPr>
              <w:t>.</w:t>
            </w:r>
            <w:r>
              <w:rPr>
                <w:color w:val="595959" w:themeColor="text1" w:themeTint="A6"/>
              </w:rPr>
              <w:t>1</w:t>
            </w:r>
          </w:p>
        </w:tc>
        <w:tc>
          <w:tcPr>
            <w:tcW w:w="1620" w:type="dxa"/>
          </w:tcPr>
          <w:p w14:paraId="323454E7" w14:textId="521363B8" w:rsidR="0039176D" w:rsidRPr="006242A5" w:rsidRDefault="006242A5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6242A5">
              <w:rPr>
                <w:color w:val="595959" w:themeColor="text1" w:themeTint="A6"/>
              </w:rPr>
              <w:t>Sep 2021</w:t>
            </w:r>
          </w:p>
        </w:tc>
        <w:tc>
          <w:tcPr>
            <w:tcW w:w="5040" w:type="dxa"/>
          </w:tcPr>
          <w:p w14:paraId="29734DF7" w14:textId="77777777" w:rsidR="0039176D" w:rsidRDefault="006242A5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Expanded lysis buffer volume range per sample</w:t>
            </w:r>
          </w:p>
          <w:p w14:paraId="1CA9FFF5" w14:textId="32A6F518" w:rsidR="006242A5" w:rsidRPr="006242A5" w:rsidRDefault="006242A5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Added names to referenced SOP’s</w:t>
            </w: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5502219F" w14:textId="47C56F92" w:rsidR="002B77B3" w:rsidRPr="002B77B3" w:rsidRDefault="002B77B3" w:rsidP="002B77B3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2" w:name="_Toc51854619"/>
      <w:r w:rsidRPr="002B77B3">
        <w:rPr>
          <w:rFonts w:cstheme="minorHAnsi"/>
          <w:color w:val="595959" w:themeColor="text1" w:themeTint="A6"/>
        </w:rPr>
        <w:t xml:space="preserve">The procedure below describes the steps required to lyse and homogenize biological material using a Bullet Blender 24 Gold bead beater. This procedure was validated for downstream RNA/DNA extraction using the Qiagen </w:t>
      </w:r>
      <w:proofErr w:type="spellStart"/>
      <w:r w:rsidRPr="002B77B3">
        <w:rPr>
          <w:rFonts w:cstheme="minorHAnsi"/>
          <w:color w:val="595959" w:themeColor="text1" w:themeTint="A6"/>
        </w:rPr>
        <w:t>AllPrep</w:t>
      </w:r>
      <w:proofErr w:type="spellEnd"/>
      <w:r w:rsidRPr="002B77B3">
        <w:rPr>
          <w:rFonts w:cstheme="minorHAnsi"/>
          <w:color w:val="595959" w:themeColor="text1" w:themeTint="A6"/>
        </w:rPr>
        <w:t xml:space="preserve"> kits (SOP</w:t>
      </w:r>
      <w:r>
        <w:rPr>
          <w:rFonts w:cstheme="minorHAnsi"/>
          <w:color w:val="595959" w:themeColor="text1" w:themeTint="A6"/>
        </w:rPr>
        <w:t xml:space="preserve"> </w:t>
      </w:r>
      <w:r w:rsidRPr="002B77B3">
        <w:rPr>
          <w:rFonts w:cstheme="minorHAnsi"/>
          <w:color w:val="595959" w:themeColor="text1" w:themeTint="A6"/>
        </w:rPr>
        <w:t xml:space="preserve">#3.1), it is also possible to use the procedure with downstream RNA extraction using </w:t>
      </w:r>
      <w:proofErr w:type="spellStart"/>
      <w:r w:rsidRPr="002B77B3">
        <w:rPr>
          <w:rFonts w:cstheme="minorHAnsi"/>
          <w:color w:val="595959" w:themeColor="text1" w:themeTint="A6"/>
        </w:rPr>
        <w:t>Trizol</w:t>
      </w:r>
      <w:proofErr w:type="spellEnd"/>
      <w:r w:rsidRPr="002B77B3">
        <w:rPr>
          <w:rFonts w:cstheme="minorHAnsi"/>
          <w:color w:val="595959" w:themeColor="text1" w:themeTint="A6"/>
        </w:rPr>
        <w:t xml:space="preserve"> (SOP</w:t>
      </w:r>
      <w:r>
        <w:rPr>
          <w:rFonts w:cstheme="minorHAnsi"/>
          <w:color w:val="595959" w:themeColor="text1" w:themeTint="A6"/>
        </w:rPr>
        <w:t xml:space="preserve"> </w:t>
      </w:r>
      <w:r w:rsidRPr="002B77B3">
        <w:rPr>
          <w:rFonts w:cstheme="minorHAnsi"/>
          <w:color w:val="595959" w:themeColor="text1" w:themeTint="A6"/>
        </w:rPr>
        <w:t>#3.2).</w:t>
      </w:r>
    </w:p>
    <w:p w14:paraId="5D5257E5" w14:textId="77777777" w:rsidR="002B77B3" w:rsidRDefault="002B77B3" w:rsidP="002B77B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A191E59" w14:textId="4DD0C640" w:rsidR="009A2282" w:rsidRPr="002B77B3" w:rsidRDefault="00EA70DD" w:rsidP="002B77B3">
      <w:pPr>
        <w:pStyle w:val="Heading1"/>
        <w:rPr>
          <w:color w:val="003399"/>
          <w:sz w:val="44"/>
          <w:szCs w:val="44"/>
        </w:rPr>
      </w:pPr>
      <w:r w:rsidRPr="002B77B3">
        <w:rPr>
          <w:color w:val="003399"/>
          <w:sz w:val="44"/>
          <w:szCs w:val="44"/>
        </w:rPr>
        <w:t xml:space="preserve">Equipment </w:t>
      </w:r>
      <w:r w:rsidR="009A2282" w:rsidRPr="002B77B3">
        <w:rPr>
          <w:color w:val="003399"/>
          <w:sz w:val="44"/>
          <w:szCs w:val="44"/>
        </w:rPr>
        <w:t>and Consumable</w:t>
      </w:r>
      <w:r w:rsidRPr="002B77B3">
        <w:rPr>
          <w:color w:val="003399"/>
          <w:sz w:val="44"/>
          <w:szCs w:val="44"/>
        </w:rPr>
        <w:t>s</w:t>
      </w:r>
      <w:bookmarkEnd w:id="2"/>
    </w:p>
    <w:p w14:paraId="736859A3" w14:textId="77777777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bookmarkStart w:id="3" w:name="_Toc51854620"/>
      <w:r w:rsidRPr="002B77B3">
        <w:rPr>
          <w:rFonts w:cstheme="minorHAnsi"/>
          <w:color w:val="595959" w:themeColor="text1" w:themeTint="A6"/>
        </w:rPr>
        <w:t>Eppendorf Centrifuge 5424/5424 R</w:t>
      </w:r>
    </w:p>
    <w:p w14:paraId="0543AFEA" w14:textId="41E996B0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Styrofoam box and dissection tools (forceps, scalpel, scissors)</w:t>
      </w:r>
    </w:p>
    <w:p w14:paraId="10C0547D" w14:textId="6FC981D4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Bullet Blender 24 Gold (</w:t>
      </w:r>
      <w:proofErr w:type="spellStart"/>
      <w:r w:rsidRPr="002B77B3">
        <w:rPr>
          <w:rFonts w:cstheme="minorHAnsi"/>
          <w:color w:val="595959" w:themeColor="text1" w:themeTint="A6"/>
        </w:rPr>
        <w:t>NextAdvanced</w:t>
      </w:r>
      <w:proofErr w:type="spellEnd"/>
      <w:r w:rsidRPr="002B77B3">
        <w:rPr>
          <w:rFonts w:cstheme="minorHAnsi"/>
          <w:color w:val="595959" w:themeColor="text1" w:themeTint="A6"/>
        </w:rPr>
        <w:t xml:space="preserve"> Cat#BB24-AU)</w:t>
      </w:r>
    </w:p>
    <w:p w14:paraId="1DDE4D54" w14:textId="567EBA8A" w:rsidR="002B77B3" w:rsidRPr="002B77B3" w:rsidRDefault="002B77B3" w:rsidP="002B77B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2B77B3">
        <w:rPr>
          <w:rFonts w:cstheme="minorHAnsi"/>
          <w:color w:val="595959" w:themeColor="text1" w:themeTint="A6"/>
        </w:rPr>
        <w:t>Sterile Microcentrifuge Tube 1.5 mL RINO® (</w:t>
      </w:r>
      <w:proofErr w:type="spellStart"/>
      <w:r w:rsidRPr="002B77B3">
        <w:rPr>
          <w:rFonts w:cstheme="minorHAnsi"/>
          <w:color w:val="595959" w:themeColor="text1" w:themeTint="A6"/>
        </w:rPr>
        <w:t>NextAdvanced</w:t>
      </w:r>
      <w:proofErr w:type="spellEnd"/>
      <w:r w:rsidRPr="002B77B3">
        <w:rPr>
          <w:rFonts w:cstheme="minorHAnsi"/>
          <w:color w:val="595959" w:themeColor="text1" w:themeTint="A6"/>
        </w:rPr>
        <w:t xml:space="preserve"> Cat# TUBE1R5-S or Navy, Red, Green kits, refer to Table 1 to select appropriate tube/bead combination)</w:t>
      </w:r>
    </w:p>
    <w:p w14:paraId="4681BB08" w14:textId="77777777" w:rsidR="00EA70DD" w:rsidRPr="00DF3863" w:rsidRDefault="00EA70DD" w:rsidP="00DB55A1">
      <w:pPr>
        <w:pStyle w:val="Heading1"/>
        <w:rPr>
          <w:color w:val="003399"/>
          <w:sz w:val="44"/>
          <w:szCs w:val="44"/>
        </w:rPr>
      </w:pPr>
      <w:bookmarkStart w:id="4" w:name="_Toc51854621"/>
      <w:bookmarkEnd w:id="3"/>
      <w:r w:rsidRPr="00DF3863">
        <w:rPr>
          <w:color w:val="003399"/>
          <w:sz w:val="44"/>
          <w:szCs w:val="44"/>
        </w:rPr>
        <w:t>Procedure</w:t>
      </w:r>
      <w:bookmarkEnd w:id="4"/>
    </w:p>
    <w:p w14:paraId="41E96A93" w14:textId="77777777" w:rsidR="00735182" w:rsidRPr="00735182" w:rsidRDefault="00735182" w:rsidP="007351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35182">
        <w:rPr>
          <w:rFonts w:cstheme="minorHAnsi"/>
          <w:color w:val="595959" w:themeColor="text1" w:themeTint="A6"/>
        </w:rPr>
        <w:t>Obtain dry ice, it will be used to maintain a cold environment inside the bead beater.</w:t>
      </w:r>
    </w:p>
    <w:p w14:paraId="5B34E2F4" w14:textId="7B230825" w:rsidR="007D1B11" w:rsidRDefault="00735182" w:rsidP="0073518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35182">
        <w:rPr>
          <w:rFonts w:cstheme="minorHAnsi"/>
          <w:color w:val="595959" w:themeColor="text1" w:themeTint="A6"/>
        </w:rPr>
        <w:t>Select the homogenization bead type, homogenization duration and homogenization speed</w:t>
      </w:r>
      <w:r>
        <w:rPr>
          <w:rFonts w:cstheme="minorHAnsi"/>
          <w:color w:val="595959" w:themeColor="text1" w:themeTint="A6"/>
        </w:rPr>
        <w:t xml:space="preserve"> </w:t>
      </w:r>
      <w:r w:rsidRPr="00735182">
        <w:rPr>
          <w:rFonts w:cstheme="minorHAnsi"/>
          <w:color w:val="595959" w:themeColor="text1" w:themeTint="A6"/>
        </w:rPr>
        <w:t xml:space="preserve">setting based on the material processed, using table </w:t>
      </w:r>
      <w:r w:rsidR="00594541">
        <w:rPr>
          <w:rFonts w:cstheme="minorHAnsi"/>
          <w:color w:val="595959" w:themeColor="text1" w:themeTint="A6"/>
        </w:rPr>
        <w:t xml:space="preserve">1 </w:t>
      </w:r>
      <w:r w:rsidRPr="00735182">
        <w:rPr>
          <w:rFonts w:cstheme="minorHAnsi"/>
          <w:color w:val="595959" w:themeColor="text1" w:themeTint="A6"/>
        </w:rPr>
        <w:t>below:</w:t>
      </w:r>
    </w:p>
    <w:p w14:paraId="44DEDF2E" w14:textId="77777777" w:rsidR="003F764B" w:rsidRPr="003F764B" w:rsidRDefault="003F764B" w:rsidP="003F76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3F764B">
        <w:rPr>
          <w:rFonts w:cstheme="minorHAnsi"/>
          <w:color w:val="595959" w:themeColor="text1" w:themeTint="A6"/>
        </w:rPr>
        <w:t>If using beads that are not part of the kit, use RINO tubes (Next Advance #TUBE1R5-S).</w:t>
      </w:r>
    </w:p>
    <w:p w14:paraId="65454C71" w14:textId="0F3A2660" w:rsidR="003F764B" w:rsidRPr="003F764B" w:rsidRDefault="003F764B" w:rsidP="003F764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3F764B">
        <w:rPr>
          <w:rFonts w:cstheme="minorHAnsi"/>
          <w:color w:val="595959" w:themeColor="text1" w:themeTint="A6"/>
        </w:rPr>
        <w:t>Kits (Navy, Red, Green) have tubes pre-filled with beads.</w:t>
      </w:r>
    </w:p>
    <w:p w14:paraId="426322EC" w14:textId="77777777" w:rsidR="003F764B" w:rsidRDefault="003F764B" w:rsidP="007D1B11">
      <w:pPr>
        <w:rPr>
          <w:color w:val="003399"/>
        </w:rPr>
      </w:pPr>
    </w:p>
    <w:p w14:paraId="50143958" w14:textId="77777777" w:rsidR="003F764B" w:rsidRDefault="003F764B" w:rsidP="007D1B11">
      <w:pPr>
        <w:rPr>
          <w:color w:val="003399"/>
        </w:rPr>
      </w:pPr>
    </w:p>
    <w:p w14:paraId="25E71D22" w14:textId="77777777" w:rsidR="003F764B" w:rsidRDefault="003F764B" w:rsidP="007D1B11">
      <w:pPr>
        <w:rPr>
          <w:color w:val="003399"/>
        </w:rPr>
      </w:pPr>
    </w:p>
    <w:p w14:paraId="1BCF0D3D" w14:textId="77777777" w:rsidR="003F764B" w:rsidRDefault="003F764B" w:rsidP="007D1B11">
      <w:pPr>
        <w:rPr>
          <w:color w:val="003399"/>
        </w:rPr>
      </w:pPr>
    </w:p>
    <w:p w14:paraId="069D3EFA" w14:textId="77777777" w:rsidR="003F764B" w:rsidRDefault="003F764B" w:rsidP="007D1B11">
      <w:pPr>
        <w:rPr>
          <w:color w:val="003399"/>
        </w:rPr>
      </w:pPr>
    </w:p>
    <w:p w14:paraId="00FDE09C" w14:textId="2B3AB778" w:rsidR="00EA70DD" w:rsidRPr="00977F04" w:rsidRDefault="00EA70DD" w:rsidP="007D1B11">
      <w:r w:rsidRPr="00977F04">
        <w:rPr>
          <w:color w:val="003399"/>
        </w:rPr>
        <w:t xml:space="preserve">Table 1: </w:t>
      </w:r>
      <w:r w:rsidR="007D1B11" w:rsidRPr="007D1B11">
        <w:rPr>
          <w:rFonts w:cstheme="minorHAnsi"/>
          <w:color w:val="595959" w:themeColor="text1" w:themeTint="A6"/>
        </w:rPr>
        <w:t xml:space="preserve">Validated </w:t>
      </w:r>
      <w:r w:rsidR="00735182">
        <w:rPr>
          <w:rFonts w:cstheme="minorHAnsi"/>
          <w:color w:val="595959" w:themeColor="text1" w:themeTint="A6"/>
        </w:rPr>
        <w:t>homogenization settings (preferred condition in bold)</w:t>
      </w:r>
    </w:p>
    <w:tbl>
      <w:tblPr>
        <w:tblStyle w:val="GridTable2-Accent3"/>
        <w:tblW w:w="9320" w:type="dxa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980"/>
        <w:gridCol w:w="1710"/>
        <w:gridCol w:w="1760"/>
      </w:tblGrid>
      <w:tr w:rsidR="003F764B" w:rsidRPr="00B71785" w14:paraId="149A976D" w14:textId="56B99C43" w:rsidTr="003F7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14:paraId="269E7247" w14:textId="1F6966AB" w:rsidR="00735182" w:rsidRPr="007D1B11" w:rsidRDefault="00735182" w:rsidP="007D1B11">
            <w:pPr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Tissue/Bead Type</w:t>
            </w:r>
          </w:p>
        </w:tc>
        <w:tc>
          <w:tcPr>
            <w:tcW w:w="1890" w:type="dxa"/>
          </w:tcPr>
          <w:p w14:paraId="6C99CDA7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NAVY kit (Next</w:t>
            </w:r>
          </w:p>
          <w:p w14:paraId="6373680B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2792CAB6" w14:textId="2CDE6A42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#NAVYR5)/Speed setting</w:t>
            </w:r>
          </w:p>
        </w:tc>
        <w:tc>
          <w:tcPr>
            <w:tcW w:w="1980" w:type="dxa"/>
          </w:tcPr>
          <w:p w14:paraId="07027746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Zirconium Oxide</w:t>
            </w:r>
          </w:p>
          <w:p w14:paraId="04A669F6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2.0mm (Next</w:t>
            </w:r>
          </w:p>
          <w:p w14:paraId="7F3BB850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</w:t>
            </w:r>
          </w:p>
          <w:p w14:paraId="311ACCE0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#ZROB20-</w:t>
            </w:r>
          </w:p>
          <w:p w14:paraId="6C3271EF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RNA)/Speed</w:t>
            </w:r>
          </w:p>
          <w:p w14:paraId="0778E241" w14:textId="6649BF61" w:rsidR="00735182" w:rsidRPr="00735182" w:rsidRDefault="00735182" w:rsidP="00735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setting</w:t>
            </w:r>
          </w:p>
        </w:tc>
        <w:tc>
          <w:tcPr>
            <w:tcW w:w="1710" w:type="dxa"/>
          </w:tcPr>
          <w:p w14:paraId="13E793DA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Red kit (Next</w:t>
            </w:r>
          </w:p>
          <w:p w14:paraId="361FD8DB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7ECF080C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#REDR5-</w:t>
            </w:r>
          </w:p>
          <w:p w14:paraId="6774A0EE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RNA)/Speed</w:t>
            </w:r>
          </w:p>
          <w:p w14:paraId="16E03755" w14:textId="004EABF2" w:rsidR="00735182" w:rsidRPr="007D1B11" w:rsidRDefault="00735182" w:rsidP="00735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highlight w:val="yellow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setting</w:t>
            </w:r>
          </w:p>
        </w:tc>
        <w:tc>
          <w:tcPr>
            <w:tcW w:w="1760" w:type="dxa"/>
          </w:tcPr>
          <w:p w14:paraId="29FE651C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SSB (Next</w:t>
            </w:r>
          </w:p>
          <w:p w14:paraId="1F79AE54" w14:textId="77777777" w:rsidR="00735182" w:rsidRPr="00735182" w:rsidRDefault="00735182" w:rsidP="00735182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Advanced</w:t>
            </w:r>
          </w:p>
          <w:p w14:paraId="29ACAB9B" w14:textId="713BAFF4" w:rsidR="00735182" w:rsidRPr="003F764B" w:rsidRDefault="00735182" w:rsidP="003F764B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735182">
              <w:rPr>
                <w:rFonts w:cstheme="minorHAnsi"/>
                <w:color w:val="595959" w:themeColor="text1" w:themeTint="A6"/>
              </w:rPr>
              <w:t>#SSB14B-RNA)/Speed setting</w:t>
            </w:r>
          </w:p>
        </w:tc>
      </w:tr>
      <w:tr w:rsidR="003F764B" w:rsidRPr="00B71785" w14:paraId="6A36D1AF" w14:textId="6040170C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AFE1C1" w14:textId="3EBCD0BB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Liver</w:t>
            </w:r>
          </w:p>
        </w:tc>
        <w:tc>
          <w:tcPr>
            <w:tcW w:w="1890" w:type="dxa"/>
          </w:tcPr>
          <w:p w14:paraId="3B746295" w14:textId="6CA0728B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03A96D0C" w14:textId="62572BD1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45A9252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15C11AFA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  <w:tr w:rsidR="003F764B" w:rsidRPr="00B71785" w14:paraId="6DA61F8C" w14:textId="2C34A6B6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1712D8" w14:textId="4538CB5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Thymus</w:t>
            </w:r>
          </w:p>
        </w:tc>
        <w:tc>
          <w:tcPr>
            <w:tcW w:w="1890" w:type="dxa"/>
          </w:tcPr>
          <w:p w14:paraId="143AD45E" w14:textId="2EDE91D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5D382D85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2F33561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AEC6F4D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174A8114" w14:textId="5B76DF59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54003" w14:textId="2B8DC3E4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Feces</w:t>
            </w:r>
          </w:p>
        </w:tc>
        <w:tc>
          <w:tcPr>
            <w:tcW w:w="1890" w:type="dxa"/>
          </w:tcPr>
          <w:p w14:paraId="5F457A32" w14:textId="78A0D30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11280B65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66A94292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A633544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29AA4CAE" w14:textId="4AFF6D09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76F0C" w14:textId="4CCD6FAA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Colon</w:t>
            </w:r>
          </w:p>
        </w:tc>
        <w:tc>
          <w:tcPr>
            <w:tcW w:w="1890" w:type="dxa"/>
          </w:tcPr>
          <w:p w14:paraId="792C0AE1" w14:textId="0041B3CA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564C8438" w14:textId="739AF67D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5min/12</w:t>
            </w:r>
          </w:p>
        </w:tc>
        <w:tc>
          <w:tcPr>
            <w:tcW w:w="1710" w:type="dxa"/>
          </w:tcPr>
          <w:p w14:paraId="6F1AB57B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4406CB82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3F31A533" w14:textId="53BA20E1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C7B44" w14:textId="1AEF1CC3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Lung</w:t>
            </w:r>
          </w:p>
        </w:tc>
        <w:tc>
          <w:tcPr>
            <w:tcW w:w="1890" w:type="dxa"/>
          </w:tcPr>
          <w:p w14:paraId="6221A130" w14:textId="36F8C109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5686AFBA" w14:textId="622F36B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1F3081A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268C2BB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4324B54" w14:textId="6A769686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9B6B8B" w14:textId="4853B897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Skin</w:t>
            </w:r>
          </w:p>
        </w:tc>
        <w:tc>
          <w:tcPr>
            <w:tcW w:w="1890" w:type="dxa"/>
          </w:tcPr>
          <w:p w14:paraId="5B79A16A" w14:textId="1D8AE020" w:rsidR="003F764B" w:rsidRPr="003F764B" w:rsidRDefault="003F764B" w:rsidP="003F76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F764B">
              <w:rPr>
                <w:color w:val="595959" w:themeColor="text1" w:themeTint="A6"/>
              </w:rPr>
              <w:t>TBD</w:t>
            </w:r>
          </w:p>
        </w:tc>
        <w:tc>
          <w:tcPr>
            <w:tcW w:w="1980" w:type="dxa"/>
          </w:tcPr>
          <w:p w14:paraId="738CB29C" w14:textId="0405BC5E" w:rsidR="003F764B" w:rsidRPr="003F764B" w:rsidRDefault="003F764B" w:rsidP="003F764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F764B">
              <w:rPr>
                <w:color w:val="595959" w:themeColor="text1" w:themeTint="A6"/>
              </w:rPr>
              <w:t>TBD</w:t>
            </w:r>
          </w:p>
        </w:tc>
        <w:tc>
          <w:tcPr>
            <w:tcW w:w="1710" w:type="dxa"/>
          </w:tcPr>
          <w:p w14:paraId="284BB2A7" w14:textId="77777777" w:rsidR="003F764B" w:rsidRPr="003F764B" w:rsidRDefault="003F764B" w:rsidP="003F764B">
            <w:pPr>
              <w:ind w:right="3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62797A9A" w14:textId="77777777" w:rsidR="003F764B" w:rsidRPr="003F764B" w:rsidRDefault="003F764B" w:rsidP="003F764B">
            <w:pPr>
              <w:ind w:right="3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4F0B1EAE" w14:textId="696163AC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F5F33D" w14:textId="09454FA5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Spleen</w:t>
            </w:r>
          </w:p>
        </w:tc>
        <w:tc>
          <w:tcPr>
            <w:tcW w:w="1890" w:type="dxa"/>
          </w:tcPr>
          <w:p w14:paraId="2281223C" w14:textId="36F0258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407673F0" w14:textId="430D1002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  <w:tc>
          <w:tcPr>
            <w:tcW w:w="1710" w:type="dxa"/>
          </w:tcPr>
          <w:p w14:paraId="65F96893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5839B5B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B1A487B" w14:textId="38FE2852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4CC9A" w14:textId="672BF6D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Muscle</w:t>
            </w:r>
          </w:p>
        </w:tc>
        <w:tc>
          <w:tcPr>
            <w:tcW w:w="1890" w:type="dxa"/>
          </w:tcPr>
          <w:p w14:paraId="654A3684" w14:textId="65D879FD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180D5256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73ECC5B4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095D93A8" w14:textId="1CAA69D5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</w:tr>
      <w:tr w:rsidR="003F764B" w:rsidRPr="00B71785" w14:paraId="067229D5" w14:textId="65F63A8B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5B916A" w14:textId="50AAD949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Kidney</w:t>
            </w:r>
          </w:p>
        </w:tc>
        <w:tc>
          <w:tcPr>
            <w:tcW w:w="1890" w:type="dxa"/>
          </w:tcPr>
          <w:p w14:paraId="55E67DBA" w14:textId="455E953E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2A1E11D2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284172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3230CE46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3234CBF3" w14:textId="15661CDD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57F3BA" w14:textId="58904F8D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Brain</w:t>
            </w:r>
          </w:p>
        </w:tc>
        <w:tc>
          <w:tcPr>
            <w:tcW w:w="1890" w:type="dxa"/>
          </w:tcPr>
          <w:p w14:paraId="392DEEF4" w14:textId="3348C0DF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3min/10</w:t>
            </w:r>
          </w:p>
        </w:tc>
        <w:tc>
          <w:tcPr>
            <w:tcW w:w="1980" w:type="dxa"/>
          </w:tcPr>
          <w:p w14:paraId="00CDAEAF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1815CE42" w14:textId="091BED0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096DFE10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6248DE71" w14:textId="5BB872FE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8103CB" w14:textId="0F60D9FF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Heart</w:t>
            </w:r>
          </w:p>
        </w:tc>
        <w:tc>
          <w:tcPr>
            <w:tcW w:w="1890" w:type="dxa"/>
          </w:tcPr>
          <w:p w14:paraId="267B4669" w14:textId="48672EF1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0A4F12A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4B4C17E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4E20698B" w14:textId="1197C4CF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5min/12</w:t>
            </w:r>
          </w:p>
        </w:tc>
      </w:tr>
      <w:tr w:rsidR="003F764B" w:rsidRPr="00B71785" w14:paraId="711239EF" w14:textId="4C7DC938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8A8D03" w14:textId="06660362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Lymph Nodes</w:t>
            </w:r>
          </w:p>
        </w:tc>
        <w:tc>
          <w:tcPr>
            <w:tcW w:w="1890" w:type="dxa"/>
          </w:tcPr>
          <w:p w14:paraId="7E507E82" w14:textId="16132ECA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1DD85A71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918F2CB" w14:textId="129C7356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109D4D60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08CA683D" w14:textId="7DAE2228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577A3" w14:textId="17016E94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White Adipose</w:t>
            </w:r>
          </w:p>
        </w:tc>
        <w:tc>
          <w:tcPr>
            <w:tcW w:w="1890" w:type="dxa"/>
          </w:tcPr>
          <w:p w14:paraId="7B0BA51E" w14:textId="2C5F6B6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2DC8281C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42AA070E" w14:textId="2CFBF06B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1C6140E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4963AA99" w14:textId="5A03DF2B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0D94D8" w14:textId="58430BBE" w:rsidR="003F764B" w:rsidRPr="003F764B" w:rsidRDefault="003F764B" w:rsidP="003F764B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Brown Adipose</w:t>
            </w:r>
          </w:p>
        </w:tc>
        <w:tc>
          <w:tcPr>
            <w:tcW w:w="1890" w:type="dxa"/>
          </w:tcPr>
          <w:p w14:paraId="1C141483" w14:textId="5D752545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0371B9E9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3C913D29" w14:textId="1F264DD2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3min/10</w:t>
            </w:r>
          </w:p>
        </w:tc>
        <w:tc>
          <w:tcPr>
            <w:tcW w:w="1760" w:type="dxa"/>
          </w:tcPr>
          <w:p w14:paraId="61955B1F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</w:p>
        </w:tc>
      </w:tr>
      <w:tr w:rsidR="003F764B" w:rsidRPr="00B71785" w14:paraId="1483804E" w14:textId="39D5A0AF" w:rsidTr="003F7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71A83E" w14:textId="1B8423F1" w:rsidR="003F764B" w:rsidRPr="003F764B" w:rsidRDefault="003F764B" w:rsidP="003F764B">
            <w:pPr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Reproductive Tract</w:t>
            </w:r>
          </w:p>
        </w:tc>
        <w:tc>
          <w:tcPr>
            <w:tcW w:w="1890" w:type="dxa"/>
          </w:tcPr>
          <w:p w14:paraId="6E502AB6" w14:textId="3763A64C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980" w:type="dxa"/>
          </w:tcPr>
          <w:p w14:paraId="3C9D2A59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10" w:type="dxa"/>
          </w:tcPr>
          <w:p w14:paraId="0F2B3995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53822D0B" w14:textId="77777777" w:rsidR="003F764B" w:rsidRPr="003F764B" w:rsidRDefault="003F764B" w:rsidP="003F7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  <w:tr w:rsidR="003F764B" w:rsidRPr="00B71785" w14:paraId="3939BC4D" w14:textId="77777777" w:rsidTr="003F7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42035" w14:textId="04EF91F9" w:rsidR="003F764B" w:rsidRPr="003F764B" w:rsidRDefault="003F764B" w:rsidP="003F764B">
            <w:pPr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color w:val="595959" w:themeColor="text1" w:themeTint="A6"/>
              </w:rPr>
              <w:t>Adrenal Gland</w:t>
            </w:r>
          </w:p>
        </w:tc>
        <w:tc>
          <w:tcPr>
            <w:tcW w:w="1890" w:type="dxa"/>
          </w:tcPr>
          <w:p w14:paraId="00D4846C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980" w:type="dxa"/>
          </w:tcPr>
          <w:p w14:paraId="73E8DDC0" w14:textId="75BFA132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3F764B">
              <w:rPr>
                <w:rFonts w:cstheme="minorHAnsi"/>
                <w:b/>
                <w:color w:val="595959" w:themeColor="text1" w:themeTint="A6"/>
              </w:rPr>
              <w:t>3min/12</w:t>
            </w:r>
          </w:p>
        </w:tc>
        <w:tc>
          <w:tcPr>
            <w:tcW w:w="1710" w:type="dxa"/>
          </w:tcPr>
          <w:p w14:paraId="479009A2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760" w:type="dxa"/>
          </w:tcPr>
          <w:p w14:paraId="7BCE6D08" w14:textId="77777777" w:rsidR="003F764B" w:rsidRPr="003F764B" w:rsidRDefault="003F764B" w:rsidP="003F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18BC42DB" w14:textId="29996625" w:rsidR="00581372" w:rsidRDefault="00581372" w:rsidP="00EA70DD">
      <w:pPr>
        <w:rPr>
          <w:color w:val="0099CC"/>
          <w:highlight w:val="yellow"/>
        </w:rPr>
      </w:pPr>
    </w:p>
    <w:p w14:paraId="489EBFAB" w14:textId="77777777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Select a lysis buffer depending on the downstream extraction protocol used:</w:t>
      </w:r>
    </w:p>
    <w:p w14:paraId="2860BBAA" w14:textId="35C44B92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#3.1</w:t>
      </w:r>
      <w:r w:rsidR="006242A5">
        <w:rPr>
          <w:rFonts w:cstheme="minorHAnsi"/>
          <w:color w:val="595959" w:themeColor="text1" w:themeTint="A6"/>
        </w:rPr>
        <w:t xml:space="preserve"> - </w:t>
      </w:r>
      <w:r w:rsidR="006242A5" w:rsidRPr="006242A5">
        <w:rPr>
          <w:rFonts w:cstheme="minorHAnsi"/>
          <w:color w:val="595959" w:themeColor="text1" w:themeTint="A6"/>
        </w:rPr>
        <w:t xml:space="preserve">Qiagen </w:t>
      </w:r>
      <w:proofErr w:type="spellStart"/>
      <w:r w:rsidR="006242A5" w:rsidRPr="006242A5">
        <w:rPr>
          <w:rFonts w:cstheme="minorHAnsi"/>
          <w:color w:val="595959" w:themeColor="text1" w:themeTint="A6"/>
        </w:rPr>
        <w:t>Allprep</w:t>
      </w:r>
      <w:proofErr w:type="spellEnd"/>
      <w:r w:rsidR="006242A5" w:rsidRPr="006242A5">
        <w:rPr>
          <w:rFonts w:cstheme="minorHAnsi"/>
          <w:color w:val="595959" w:themeColor="text1" w:themeTint="A6"/>
        </w:rPr>
        <w:t xml:space="preserve"> DNA_RNA Mini with Qiagen RNase free DNase set</w:t>
      </w:r>
      <w:r w:rsidRPr="00594541">
        <w:rPr>
          <w:rFonts w:cstheme="minorHAnsi"/>
          <w:color w:val="595959" w:themeColor="text1" w:themeTint="A6"/>
        </w:rPr>
        <w:t>, on the day of the extraction prepare 600-</w:t>
      </w:r>
      <w:r w:rsidR="006242A5">
        <w:rPr>
          <w:rFonts w:cstheme="minorHAnsi"/>
          <w:color w:val="595959" w:themeColor="text1" w:themeTint="A6"/>
        </w:rPr>
        <w:t>10</w:t>
      </w:r>
      <w:r w:rsidRPr="00594541">
        <w:rPr>
          <w:rFonts w:cstheme="minorHAnsi"/>
          <w:color w:val="595959" w:themeColor="text1" w:themeTint="A6"/>
        </w:rPr>
        <w:t>00uL of QIAGEN buffer RLT + 1% b-ME per sample.</w:t>
      </w:r>
    </w:p>
    <w:p w14:paraId="2800DA28" w14:textId="6F4746EF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#3.2</w:t>
      </w:r>
      <w:r w:rsidR="006242A5">
        <w:rPr>
          <w:rFonts w:cstheme="minorHAnsi"/>
          <w:color w:val="595959" w:themeColor="text1" w:themeTint="A6"/>
        </w:rPr>
        <w:t xml:space="preserve"> - </w:t>
      </w:r>
      <w:proofErr w:type="spellStart"/>
      <w:r w:rsidR="006242A5" w:rsidRPr="006242A5">
        <w:rPr>
          <w:rFonts w:cstheme="minorHAnsi"/>
          <w:color w:val="595959" w:themeColor="text1" w:themeTint="A6"/>
        </w:rPr>
        <w:t>TRIzol</w:t>
      </w:r>
      <w:proofErr w:type="spellEnd"/>
      <w:r w:rsidR="006242A5" w:rsidRPr="006242A5">
        <w:rPr>
          <w:rFonts w:cstheme="minorHAnsi"/>
          <w:color w:val="595959" w:themeColor="text1" w:themeTint="A6"/>
        </w:rPr>
        <w:t xml:space="preserve"> RNA Extraction with QIAGEN RNase-Free DNase Set and QIAGEN </w:t>
      </w:r>
      <w:proofErr w:type="spellStart"/>
      <w:r w:rsidR="006242A5" w:rsidRPr="006242A5">
        <w:rPr>
          <w:rFonts w:cstheme="minorHAnsi"/>
          <w:color w:val="595959" w:themeColor="text1" w:themeTint="A6"/>
        </w:rPr>
        <w:t>Allprep</w:t>
      </w:r>
      <w:proofErr w:type="spellEnd"/>
      <w:r w:rsidRPr="00594541">
        <w:rPr>
          <w:rFonts w:cstheme="minorHAnsi"/>
          <w:color w:val="595959" w:themeColor="text1" w:themeTint="A6"/>
        </w:rPr>
        <w:t>, on the day of the extraction prepare 600-</w:t>
      </w:r>
      <w:r w:rsidR="006242A5">
        <w:rPr>
          <w:rFonts w:cstheme="minorHAnsi"/>
          <w:color w:val="595959" w:themeColor="text1" w:themeTint="A6"/>
        </w:rPr>
        <w:t>10</w:t>
      </w:r>
      <w:r w:rsidRPr="00594541">
        <w:rPr>
          <w:rFonts w:cstheme="minorHAnsi"/>
          <w:color w:val="595959" w:themeColor="text1" w:themeTint="A6"/>
        </w:rPr>
        <w:t xml:space="preserve">00uL of </w:t>
      </w:r>
      <w:proofErr w:type="spellStart"/>
      <w:r w:rsidRPr="00594541">
        <w:rPr>
          <w:rFonts w:cstheme="minorHAnsi"/>
          <w:color w:val="595959" w:themeColor="text1" w:themeTint="A6"/>
        </w:rPr>
        <w:t>TRIzol</w:t>
      </w:r>
      <w:proofErr w:type="spellEnd"/>
      <w:r w:rsidRPr="00594541">
        <w:rPr>
          <w:rFonts w:cstheme="minorHAnsi"/>
          <w:color w:val="595959" w:themeColor="text1" w:themeTint="A6"/>
        </w:rPr>
        <w:t xml:space="preserve"> solution per sample.</w:t>
      </w:r>
    </w:p>
    <w:p w14:paraId="4E24CFB9" w14:textId="0C10FA4F" w:rsidR="003F764B" w:rsidRPr="00594541" w:rsidRDefault="003F764B" w:rsidP="003F764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If following SOP #3.3</w:t>
      </w:r>
      <w:r w:rsidR="006242A5">
        <w:rPr>
          <w:rFonts w:cstheme="minorHAnsi"/>
          <w:color w:val="595959" w:themeColor="text1" w:themeTint="A6"/>
        </w:rPr>
        <w:t xml:space="preserve"> - </w:t>
      </w:r>
      <w:r w:rsidR="006242A5" w:rsidRPr="006242A5">
        <w:rPr>
          <w:rFonts w:cstheme="minorHAnsi"/>
          <w:color w:val="595959" w:themeColor="text1" w:themeTint="A6"/>
        </w:rPr>
        <w:t xml:space="preserve">Feces DNA Extraction using Maxwell RSC instrument with </w:t>
      </w:r>
      <w:proofErr w:type="spellStart"/>
      <w:r w:rsidR="006242A5" w:rsidRPr="006242A5">
        <w:rPr>
          <w:rFonts w:cstheme="minorHAnsi"/>
          <w:color w:val="595959" w:themeColor="text1" w:themeTint="A6"/>
        </w:rPr>
        <w:t>Purefood</w:t>
      </w:r>
      <w:proofErr w:type="spellEnd"/>
      <w:r w:rsidR="006242A5" w:rsidRPr="006242A5">
        <w:rPr>
          <w:rFonts w:cstheme="minorHAnsi"/>
          <w:color w:val="595959" w:themeColor="text1" w:themeTint="A6"/>
        </w:rPr>
        <w:t xml:space="preserve"> GMO kit</w:t>
      </w:r>
      <w:r w:rsidRPr="00594541">
        <w:rPr>
          <w:rFonts w:cstheme="minorHAnsi"/>
          <w:color w:val="595959" w:themeColor="text1" w:themeTint="A6"/>
        </w:rPr>
        <w:t>, on the day of the extraction prepare 1000uL CTAB buffer per sample.</w:t>
      </w:r>
    </w:p>
    <w:p w14:paraId="18A7B239" w14:textId="77777777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Pre-chill a centrifuge that can fit RINO tubes to 4°C (Suggested Eppendorf Centrifuge 5424/5424 R, this equipment will be used in the consecutive extraction SOP’s).</w:t>
      </w:r>
    </w:p>
    <w:p w14:paraId="7CF06125" w14:textId="619B2A03" w:rsidR="003F764B" w:rsidRPr="00594541" w:rsidRDefault="003F764B" w:rsidP="003F764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Fill the Bullet Blender Gold (BBG) side compartment with dry ice pellets or crushed dry ice.</w:t>
      </w:r>
    </w:p>
    <w:p w14:paraId="298184E0" w14:textId="77777777" w:rsidR="006F5082" w:rsidRPr="00B71785" w:rsidRDefault="006F5082" w:rsidP="00EA70DD"/>
    <w:p w14:paraId="68D35027" w14:textId="7B024594" w:rsidR="006F5082" w:rsidRDefault="003F764B" w:rsidP="00F6495E">
      <w:pPr>
        <w:jc w:val="center"/>
      </w:pPr>
      <w:r w:rsidRPr="003F764B">
        <w:rPr>
          <w:noProof/>
        </w:rPr>
        <w:lastRenderedPageBreak/>
        <w:drawing>
          <wp:inline distT="0" distB="0" distL="0" distR="0" wp14:anchorId="56B397DF" wp14:editId="75189202">
            <wp:extent cx="1634836" cy="14557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57" cy="14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1837" w14:textId="4FB604F3" w:rsidR="00594541" w:rsidRDefault="00594541" w:rsidP="00594541">
      <w:pPr>
        <w:rPr>
          <w:color w:val="595959" w:themeColor="text1" w:themeTint="A6"/>
        </w:rPr>
      </w:pPr>
      <w:r w:rsidRPr="00DF3863">
        <w:rPr>
          <w:color w:val="003399"/>
        </w:rPr>
        <w:t xml:space="preserve">Figure 1: </w:t>
      </w:r>
      <w:r>
        <w:rPr>
          <w:color w:val="595959" w:themeColor="text1" w:themeTint="A6"/>
        </w:rPr>
        <w:t>Ice compartment on left side.</w:t>
      </w:r>
    </w:p>
    <w:p w14:paraId="51BB63E7" w14:textId="2F0C9BD1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Pre-chill the bullet blender by closing the tube compartment and turning the BBG on for 5min at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speed setting 12.</w:t>
      </w:r>
    </w:p>
    <w:p w14:paraId="1CF47474" w14:textId="4DFF2639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When the BBG is cold, a blue “4°C” indicator light will show on the front screen.</w:t>
      </w:r>
    </w:p>
    <w:p w14:paraId="3A08C4CD" w14:textId="3657F25E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Follow SOP#1.2 for tissue cutting procedures. When completed, you should have lysis tubes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with a tissue ready.</w:t>
      </w:r>
    </w:p>
    <w:p w14:paraId="14E8C203" w14:textId="279ADF79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 xml:space="preserve">Close the RINO tubes </w:t>
      </w:r>
      <w:r w:rsidRPr="00594541">
        <w:rPr>
          <w:rFonts w:cstheme="minorHAnsi"/>
          <w:b/>
          <w:bCs/>
          <w:color w:val="595959" w:themeColor="text1" w:themeTint="A6"/>
        </w:rPr>
        <w:t xml:space="preserve">tightly </w:t>
      </w:r>
      <w:r w:rsidRPr="00594541">
        <w:rPr>
          <w:rFonts w:cstheme="minorHAnsi"/>
          <w:color w:val="595959" w:themeColor="text1" w:themeTint="A6"/>
        </w:rPr>
        <w:t>and place them inside the pre-chilled BBG. Make sure to equally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distribute the weight of the RINO tubes through</w:t>
      </w:r>
      <w:r w:rsidR="00AC1853">
        <w:rPr>
          <w:rFonts w:cstheme="minorHAnsi"/>
          <w:color w:val="595959" w:themeColor="text1" w:themeTint="A6"/>
        </w:rPr>
        <w:t>ou</w:t>
      </w:r>
      <w:r w:rsidRPr="00594541">
        <w:rPr>
          <w:rFonts w:cstheme="minorHAnsi"/>
          <w:color w:val="595959" w:themeColor="text1" w:themeTint="A6"/>
        </w:rPr>
        <w:t>t the rotor.</w:t>
      </w:r>
    </w:p>
    <w:p w14:paraId="50BCD1B2" w14:textId="76C5705A" w:rsidR="00594541" w:rsidRDefault="00594541" w:rsidP="005945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</w:p>
    <w:p w14:paraId="0F7432F8" w14:textId="09D68A85" w:rsidR="00594541" w:rsidRPr="00594541" w:rsidRDefault="00594541" w:rsidP="00594541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595959" w:themeColor="text1" w:themeTint="A6"/>
        </w:rPr>
      </w:pPr>
      <w:r w:rsidRPr="00594541">
        <w:rPr>
          <w:rFonts w:cstheme="minorHAnsi"/>
          <w:noProof/>
          <w:color w:val="595959" w:themeColor="text1" w:themeTint="A6"/>
        </w:rPr>
        <w:drawing>
          <wp:inline distT="0" distB="0" distL="0" distR="0" wp14:anchorId="34E7651A" wp14:editId="4A83B759">
            <wp:extent cx="1791855" cy="176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432" cy="17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5D24" w14:textId="77777777" w:rsidR="00594541" w:rsidRDefault="00594541" w:rsidP="00594541">
      <w:pPr>
        <w:rPr>
          <w:color w:val="003399"/>
        </w:rPr>
      </w:pPr>
    </w:p>
    <w:p w14:paraId="09C0AC44" w14:textId="3B670931" w:rsidR="00594541" w:rsidRDefault="00594541" w:rsidP="00594541">
      <w:pPr>
        <w:rPr>
          <w:color w:val="595959" w:themeColor="text1" w:themeTint="A6"/>
        </w:rPr>
      </w:pPr>
      <w:r w:rsidRPr="00DF3863">
        <w:rPr>
          <w:color w:val="003399"/>
        </w:rPr>
        <w:t xml:space="preserve">Figure </w:t>
      </w:r>
      <w:r>
        <w:rPr>
          <w:color w:val="003399"/>
        </w:rPr>
        <w:t xml:space="preserve">2: </w:t>
      </w:r>
      <w:r>
        <w:rPr>
          <w:color w:val="595959" w:themeColor="text1" w:themeTint="A6"/>
        </w:rPr>
        <w:t>Example of a well-balanced rotor with six sample tubes (in blue).</w:t>
      </w:r>
    </w:p>
    <w:p w14:paraId="4659D144" w14:textId="77777777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Homogenize the tissues following the speed and time setting indicated in Table 1.</w:t>
      </w:r>
    </w:p>
    <w:p w14:paraId="014A4541" w14:textId="6D184AC1" w:rsid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 xml:space="preserve">Move RINO tubes with the homogenate into the centrifuge and spin for 5min at full speed in 4°C. </w:t>
      </w:r>
      <w:r>
        <w:rPr>
          <w:rFonts w:cstheme="minorHAnsi"/>
          <w:color w:val="595959" w:themeColor="text1" w:themeTint="A6"/>
        </w:rPr>
        <w:t>(</w:t>
      </w:r>
      <w:r w:rsidRPr="00594541">
        <w:rPr>
          <w:rFonts w:cstheme="minorHAnsi"/>
          <w:color w:val="595959" w:themeColor="text1" w:themeTint="A6"/>
        </w:rPr>
        <w:t>Full speed using Eppendorf 5424 is 21130 x g/15000 rpm.)</w:t>
      </w:r>
    </w:p>
    <w:p w14:paraId="07F12F74" w14:textId="6C79CB8A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Carefully transfer lysate in to clean, labeled 1.5ml Eppendorf tube and proceed with SOP</w:t>
      </w:r>
      <w:r>
        <w:rPr>
          <w:rFonts w:cstheme="minorHAnsi"/>
          <w:color w:val="595959" w:themeColor="text1" w:themeTint="A6"/>
        </w:rPr>
        <w:t xml:space="preserve"> </w:t>
      </w:r>
      <w:r w:rsidRPr="00594541">
        <w:rPr>
          <w:rFonts w:cstheme="minorHAnsi"/>
          <w:color w:val="595959" w:themeColor="text1" w:themeTint="A6"/>
        </w:rPr>
        <w:t>#3.1/3.2/3.3</w:t>
      </w:r>
      <w:r w:rsidR="006242A5">
        <w:rPr>
          <w:rFonts w:cstheme="minorHAnsi"/>
          <w:color w:val="595959" w:themeColor="text1" w:themeTint="A6"/>
        </w:rPr>
        <w:t xml:space="preserve"> for RNA/DNA isolation</w:t>
      </w:r>
      <w:r w:rsidRPr="00594541">
        <w:rPr>
          <w:rFonts w:cstheme="minorHAnsi"/>
          <w:color w:val="595959" w:themeColor="text1" w:themeTint="A6"/>
        </w:rPr>
        <w:t>.</w:t>
      </w:r>
    </w:p>
    <w:p w14:paraId="488ECF17" w14:textId="08729543" w:rsidR="00594541" w:rsidRPr="00594541" w:rsidRDefault="00594541" w:rsidP="005945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Take out the dry ice pellets and return to storage.</w:t>
      </w:r>
    </w:p>
    <w:p w14:paraId="57D75193" w14:textId="1C33F460" w:rsidR="006F5082" w:rsidRPr="00594541" w:rsidRDefault="00594541" w:rsidP="00EA70DD">
      <w:pPr>
        <w:pStyle w:val="ListParagraph"/>
        <w:numPr>
          <w:ilvl w:val="0"/>
          <w:numId w:val="17"/>
        </w:numPr>
        <w:rPr>
          <w:rFonts w:cstheme="minorHAnsi"/>
          <w:color w:val="595959" w:themeColor="text1" w:themeTint="A6"/>
        </w:rPr>
      </w:pPr>
      <w:r w:rsidRPr="00594541">
        <w:rPr>
          <w:rFonts w:cstheme="minorHAnsi"/>
          <w:color w:val="595959" w:themeColor="text1" w:themeTint="A6"/>
        </w:rPr>
        <w:t>Wipe the inside of the dry ice pocket and the tube rotor</w:t>
      </w:r>
      <w:r>
        <w:rPr>
          <w:rFonts w:cstheme="minorHAnsi"/>
          <w:color w:val="595959" w:themeColor="text1" w:themeTint="A6"/>
        </w:rPr>
        <w:t>.</w:t>
      </w:r>
    </w:p>
    <w:sectPr w:rsidR="006F5082" w:rsidRPr="005945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46F9D" w14:textId="77777777" w:rsidR="00B057D5" w:rsidRDefault="00B057D5" w:rsidP="004A4AC8">
      <w:pPr>
        <w:spacing w:after="0" w:line="240" w:lineRule="auto"/>
      </w:pPr>
      <w:r>
        <w:separator/>
      </w:r>
    </w:p>
  </w:endnote>
  <w:endnote w:type="continuationSeparator" w:id="0">
    <w:p w14:paraId="7FEBE44C" w14:textId="77777777" w:rsidR="00B057D5" w:rsidRDefault="00B057D5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64B02349" w:rsidR="004A4AC8" w:rsidRPr="00DF3863" w:rsidRDefault="007A1630" w:rsidP="007D672A">
    <w:pPr>
      <w:tabs>
        <w:tab w:val="center" w:pos="4550"/>
        <w:tab w:val="left" w:pos="5818"/>
      </w:tabs>
      <w:ind w:right="260"/>
      <w:rPr>
        <w:color w:val="003399"/>
      </w:rPr>
    </w:pPr>
    <w:r w:rsidRPr="007A1630">
      <w:rPr>
        <w:rFonts w:cstheme="minorHAnsi"/>
        <w:color w:val="003399"/>
        <w:spacing w:val="60"/>
      </w:rPr>
      <w:t>Tissue Homogenization using Bullet Blender</w:t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7D672A">
      <w:rPr>
        <w:color w:val="003399"/>
        <w:spacing w:val="60"/>
      </w:rPr>
      <w:t xml:space="preserve">   </w:t>
    </w:r>
    <w:r w:rsidR="004A4AC8" w:rsidRPr="00DF3863">
      <w:rPr>
        <w:color w:val="003399"/>
        <w:spacing w:val="60"/>
      </w:rPr>
      <w:t>Page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4A4AC8" w:rsidRPr="00DF3863">
      <w:rPr>
        <w:noProof/>
        <w:color w:val="003399"/>
      </w:rPr>
      <w:t>1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538EF" w14:textId="77777777" w:rsidR="00B057D5" w:rsidRDefault="00B057D5" w:rsidP="004A4AC8">
      <w:pPr>
        <w:spacing w:after="0" w:line="240" w:lineRule="auto"/>
      </w:pPr>
      <w:r>
        <w:separator/>
      </w:r>
    </w:p>
  </w:footnote>
  <w:footnote w:type="continuationSeparator" w:id="0">
    <w:p w14:paraId="054FE12A" w14:textId="77777777" w:rsidR="00B057D5" w:rsidRDefault="00B057D5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6"/>
  </w:num>
  <w:num w:numId="3">
    <w:abstractNumId w:val="20"/>
  </w:num>
  <w:num w:numId="4">
    <w:abstractNumId w:val="11"/>
  </w:num>
  <w:num w:numId="5">
    <w:abstractNumId w:val="12"/>
  </w:num>
  <w:num w:numId="6">
    <w:abstractNumId w:val="6"/>
  </w:num>
  <w:num w:numId="7">
    <w:abstractNumId w:val="14"/>
  </w:num>
  <w:num w:numId="8">
    <w:abstractNumId w:val="8"/>
  </w:num>
  <w:num w:numId="9">
    <w:abstractNumId w:val="17"/>
  </w:num>
  <w:num w:numId="10">
    <w:abstractNumId w:val="0"/>
  </w:num>
  <w:num w:numId="11">
    <w:abstractNumId w:val="7"/>
  </w:num>
  <w:num w:numId="12">
    <w:abstractNumId w:val="9"/>
  </w:num>
  <w:num w:numId="13">
    <w:abstractNumId w:val="10"/>
  </w:num>
  <w:num w:numId="14">
    <w:abstractNumId w:val="18"/>
  </w:num>
  <w:num w:numId="15">
    <w:abstractNumId w:val="5"/>
  </w:num>
  <w:num w:numId="16">
    <w:abstractNumId w:val="4"/>
  </w:num>
  <w:num w:numId="17">
    <w:abstractNumId w:val="2"/>
  </w:num>
  <w:num w:numId="18">
    <w:abstractNumId w:val="19"/>
  </w:num>
  <w:num w:numId="19">
    <w:abstractNumId w:val="19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541FA"/>
    <w:rsid w:val="0006750A"/>
    <w:rsid w:val="000A2017"/>
    <w:rsid w:val="00143AD3"/>
    <w:rsid w:val="00183390"/>
    <w:rsid w:val="001C2B3A"/>
    <w:rsid w:val="00250DE1"/>
    <w:rsid w:val="002B77B3"/>
    <w:rsid w:val="0035309A"/>
    <w:rsid w:val="00361193"/>
    <w:rsid w:val="00364859"/>
    <w:rsid w:val="0039176D"/>
    <w:rsid w:val="003B5ACE"/>
    <w:rsid w:val="003F764B"/>
    <w:rsid w:val="00426DB8"/>
    <w:rsid w:val="00484F03"/>
    <w:rsid w:val="004A4AC8"/>
    <w:rsid w:val="00567CA2"/>
    <w:rsid w:val="00581372"/>
    <w:rsid w:val="00594541"/>
    <w:rsid w:val="005D17A7"/>
    <w:rsid w:val="006242A5"/>
    <w:rsid w:val="006C7851"/>
    <w:rsid w:val="006F5082"/>
    <w:rsid w:val="00735182"/>
    <w:rsid w:val="00740196"/>
    <w:rsid w:val="00766226"/>
    <w:rsid w:val="007A1630"/>
    <w:rsid w:val="007C3504"/>
    <w:rsid w:val="007D1B11"/>
    <w:rsid w:val="007D672A"/>
    <w:rsid w:val="00847E7A"/>
    <w:rsid w:val="009200EB"/>
    <w:rsid w:val="00934AC0"/>
    <w:rsid w:val="009408CF"/>
    <w:rsid w:val="00977F04"/>
    <w:rsid w:val="009A2282"/>
    <w:rsid w:val="009E1ED0"/>
    <w:rsid w:val="009F7EB1"/>
    <w:rsid w:val="00AC1853"/>
    <w:rsid w:val="00B057D5"/>
    <w:rsid w:val="00B358F9"/>
    <w:rsid w:val="00B43DB4"/>
    <w:rsid w:val="00B71785"/>
    <w:rsid w:val="00B73DCA"/>
    <w:rsid w:val="00B74F15"/>
    <w:rsid w:val="00C143FA"/>
    <w:rsid w:val="00C26DD6"/>
    <w:rsid w:val="00C42CD2"/>
    <w:rsid w:val="00C53D29"/>
    <w:rsid w:val="00C60C14"/>
    <w:rsid w:val="00C7577D"/>
    <w:rsid w:val="00C83D86"/>
    <w:rsid w:val="00D243F6"/>
    <w:rsid w:val="00D4281A"/>
    <w:rsid w:val="00D5686E"/>
    <w:rsid w:val="00DB55A1"/>
    <w:rsid w:val="00DF3863"/>
    <w:rsid w:val="00DF3ED8"/>
    <w:rsid w:val="00E114DB"/>
    <w:rsid w:val="00E46191"/>
    <w:rsid w:val="00E9679C"/>
    <w:rsid w:val="00EA70DD"/>
    <w:rsid w:val="00F03723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D9C5-34A0-4E56-BF8A-AA47EA6B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3</cp:revision>
  <cp:lastPrinted>2020-10-02T22:47:00Z</cp:lastPrinted>
  <dcterms:created xsi:type="dcterms:W3CDTF">2021-09-24T15:27:00Z</dcterms:created>
  <dcterms:modified xsi:type="dcterms:W3CDTF">2021-09-24T15:44:00Z</dcterms:modified>
</cp:coreProperties>
</file>