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E047" w14:textId="0E825DAA" w:rsidR="00C7577D" w:rsidRPr="001153DB" w:rsidRDefault="00C7577D">
      <w:pPr>
        <w:rPr>
          <w:rFonts w:cstheme="minorHAnsi"/>
        </w:rPr>
      </w:pPr>
    </w:p>
    <w:p w14:paraId="5402BE16" w14:textId="77777777" w:rsidR="004A4AC8" w:rsidRPr="001153DB" w:rsidRDefault="004A4AC8">
      <w:pPr>
        <w:rPr>
          <w:rFonts w:cstheme="minorHAnsi"/>
        </w:rPr>
      </w:pPr>
    </w:p>
    <w:p w14:paraId="084337F9" w14:textId="77777777" w:rsidR="004A4AC8" w:rsidRPr="001153DB" w:rsidRDefault="004A4AC8">
      <w:pPr>
        <w:rPr>
          <w:rFonts w:cstheme="minorHAnsi"/>
        </w:rPr>
      </w:pPr>
    </w:p>
    <w:p w14:paraId="15C7071A" w14:textId="77777777" w:rsidR="004A4AC8" w:rsidRPr="001153DB" w:rsidRDefault="004A4AC8">
      <w:pPr>
        <w:rPr>
          <w:rFonts w:cstheme="minorHAnsi"/>
        </w:rPr>
      </w:pPr>
    </w:p>
    <w:p w14:paraId="0F683A67" w14:textId="347750B9" w:rsidR="004A4AC8" w:rsidRPr="001153DB" w:rsidRDefault="004A4AC8" w:rsidP="00683576">
      <w:pPr>
        <w:tabs>
          <w:tab w:val="left" w:pos="10710"/>
        </w:tabs>
        <w:rPr>
          <w:rFonts w:cstheme="minorHAnsi"/>
        </w:rPr>
      </w:pPr>
    </w:p>
    <w:p w14:paraId="60608F30" w14:textId="7362174D" w:rsidR="008E7346" w:rsidRPr="001153DB" w:rsidRDefault="008E7346" w:rsidP="00683576">
      <w:pPr>
        <w:tabs>
          <w:tab w:val="left" w:pos="10710"/>
        </w:tabs>
        <w:rPr>
          <w:rFonts w:cstheme="minorHAnsi"/>
        </w:rPr>
      </w:pPr>
    </w:p>
    <w:p w14:paraId="1524D046" w14:textId="4056C51A" w:rsidR="008E7346" w:rsidRPr="001153DB" w:rsidRDefault="008E7346" w:rsidP="00683576">
      <w:pPr>
        <w:tabs>
          <w:tab w:val="left" w:pos="10710"/>
        </w:tabs>
        <w:rPr>
          <w:rFonts w:cstheme="minorHAnsi"/>
        </w:rPr>
      </w:pPr>
    </w:p>
    <w:p w14:paraId="5BD44EB6" w14:textId="77777777" w:rsidR="008E7346" w:rsidRPr="001153DB" w:rsidRDefault="008E7346" w:rsidP="00683576">
      <w:pPr>
        <w:tabs>
          <w:tab w:val="left" w:pos="10710"/>
        </w:tabs>
        <w:rPr>
          <w:rFonts w:cstheme="minorHAnsi"/>
        </w:rPr>
      </w:pPr>
    </w:p>
    <w:p w14:paraId="2C953F9C" w14:textId="3ACECA55" w:rsidR="004A4AC8" w:rsidRPr="001153DB" w:rsidRDefault="00B71785">
      <w:pPr>
        <w:rPr>
          <w:rFonts w:cstheme="minorHAnsi"/>
        </w:rPr>
      </w:pPr>
      <w:r w:rsidRPr="001153D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0BC9BB3A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5300" cy="2070100"/>
                <wp:effectExtent l="38100" t="381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007D2D67" w:rsidR="004A4AC8" w:rsidRPr="00BB7536" w:rsidRDefault="00EA70DD" w:rsidP="00847E7A">
                            <w:pPr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</w:pPr>
                            <w:r w:rsidRPr="00BB7536"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4A4AC8" w:rsidRPr="00BB7536"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  <w:r w:rsidR="00760174" w:rsidRPr="00BB753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DNA isolation using </w:t>
                            </w:r>
                            <w:r w:rsidR="00EE0D70" w:rsidRPr="00BB7536"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  <w:t>FastDNA SPIN Kit for Soil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37pt;margin-top:17.95pt;width:539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&#13;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007D2D67" w:rsidR="004A4AC8" w:rsidRPr="00BB7536" w:rsidRDefault="00EA70DD" w:rsidP="00847E7A">
                      <w:pPr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</w:pPr>
                      <w:r w:rsidRPr="00BB7536"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BB7536"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  <w:t xml:space="preserve">Standard Operating Procedure: </w:t>
                      </w:r>
                      <w:r w:rsidR="00760174" w:rsidRPr="00BB7536">
                        <w:rPr>
                          <w:rFonts w:asciiTheme="majorHAnsi" w:hAnsiTheme="majorHAnsi" w:cstheme="majorHAnsi"/>
                          <w:color w:val="FFFFFF" w:themeColor="background1"/>
                          <w:sz w:val="44"/>
                          <w:szCs w:val="44"/>
                        </w:rPr>
                        <w:t xml:space="preserve">DNA isolation using </w:t>
                      </w:r>
                      <w:r w:rsidR="00EE0D70" w:rsidRPr="00BB7536"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  <w:t>FastDNA SPIN Kit for Soil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Pr="001153DB" w:rsidRDefault="004A4AC8">
      <w:pPr>
        <w:rPr>
          <w:rFonts w:cstheme="minorHAnsi"/>
        </w:rPr>
      </w:pPr>
    </w:p>
    <w:p w14:paraId="08384C0B" w14:textId="3EEF95F1" w:rsidR="004A4AC8" w:rsidRPr="001153DB" w:rsidRDefault="004A4AC8">
      <w:pPr>
        <w:rPr>
          <w:rFonts w:cstheme="minorHAnsi"/>
        </w:rPr>
      </w:pPr>
    </w:p>
    <w:p w14:paraId="72C9F911" w14:textId="77777777" w:rsidR="004A4AC8" w:rsidRPr="001153DB" w:rsidRDefault="004A4AC8">
      <w:pPr>
        <w:rPr>
          <w:rFonts w:cstheme="minorHAnsi"/>
        </w:rPr>
      </w:pPr>
    </w:p>
    <w:p w14:paraId="4964EE6C" w14:textId="77777777" w:rsidR="004A4AC8" w:rsidRPr="001153DB" w:rsidRDefault="004A4AC8">
      <w:pPr>
        <w:rPr>
          <w:rFonts w:cstheme="minorHAnsi"/>
        </w:rPr>
      </w:pPr>
    </w:p>
    <w:p w14:paraId="401B78C8" w14:textId="77777777" w:rsidR="004A4AC8" w:rsidRPr="001153DB" w:rsidRDefault="004A4AC8">
      <w:pPr>
        <w:rPr>
          <w:rFonts w:cstheme="minorHAnsi"/>
        </w:rPr>
      </w:pPr>
    </w:p>
    <w:p w14:paraId="78F5586F" w14:textId="77777777" w:rsidR="004A4AC8" w:rsidRPr="001153DB" w:rsidRDefault="004A4AC8">
      <w:pPr>
        <w:rPr>
          <w:rFonts w:cstheme="minorHAnsi"/>
        </w:rPr>
      </w:pPr>
    </w:p>
    <w:p w14:paraId="774E9AF9" w14:textId="77777777" w:rsidR="004A4AC8" w:rsidRPr="001153DB" w:rsidRDefault="004A4AC8">
      <w:pPr>
        <w:rPr>
          <w:rFonts w:cstheme="minorHAnsi"/>
        </w:rPr>
      </w:pPr>
    </w:p>
    <w:p w14:paraId="1D9C3E04" w14:textId="77777777" w:rsidR="004A4AC8" w:rsidRPr="001153DB" w:rsidRDefault="004A4AC8" w:rsidP="00683576">
      <w:pPr>
        <w:ind w:left="90"/>
        <w:rPr>
          <w:rFonts w:cstheme="minorHAnsi"/>
        </w:rPr>
      </w:pPr>
    </w:p>
    <w:p w14:paraId="46C7E337" w14:textId="77777777" w:rsidR="004A4AC8" w:rsidRPr="001153DB" w:rsidRDefault="004A4AC8">
      <w:pPr>
        <w:rPr>
          <w:rFonts w:cstheme="minorHAnsi"/>
        </w:rPr>
      </w:pPr>
    </w:p>
    <w:p w14:paraId="7D648E37" w14:textId="77777777" w:rsidR="004A4AC8" w:rsidRPr="001153DB" w:rsidRDefault="004A4AC8">
      <w:pPr>
        <w:rPr>
          <w:rFonts w:cstheme="minorHAnsi"/>
        </w:rPr>
      </w:pPr>
    </w:p>
    <w:p w14:paraId="15B0E100" w14:textId="01444B8F" w:rsidR="004A4AC8" w:rsidRPr="00BB7536" w:rsidRDefault="00EE0D70" w:rsidP="004A4AC8">
      <w:pPr>
        <w:jc w:val="right"/>
        <w:rPr>
          <w:rFonts w:cstheme="minorHAnsi"/>
          <w:color w:val="595959" w:themeColor="text1" w:themeTint="A6"/>
          <w:sz w:val="28"/>
          <w:szCs w:val="28"/>
        </w:rPr>
      </w:pPr>
      <w:r w:rsidRPr="00BB7536">
        <w:rPr>
          <w:rFonts w:cstheme="minorHAnsi"/>
          <w:color w:val="595959" w:themeColor="text1" w:themeTint="A6"/>
          <w:sz w:val="28"/>
          <w:szCs w:val="28"/>
        </w:rPr>
        <w:t>April</w:t>
      </w:r>
      <w:r w:rsidR="004A4AC8" w:rsidRPr="00BB7536">
        <w:rPr>
          <w:rFonts w:cstheme="minorHAnsi"/>
          <w:color w:val="595959" w:themeColor="text1" w:themeTint="A6"/>
          <w:sz w:val="28"/>
          <w:szCs w:val="28"/>
        </w:rPr>
        <w:t xml:space="preserve"> 20</w:t>
      </w:r>
      <w:r w:rsidR="00364859" w:rsidRPr="00BB7536">
        <w:rPr>
          <w:rFonts w:cstheme="minorHAnsi"/>
          <w:color w:val="595959" w:themeColor="text1" w:themeTint="A6"/>
          <w:sz w:val="28"/>
          <w:szCs w:val="28"/>
        </w:rPr>
        <w:t>2</w:t>
      </w:r>
      <w:r w:rsidRPr="00BB7536">
        <w:rPr>
          <w:rFonts w:cstheme="minorHAnsi"/>
          <w:color w:val="595959" w:themeColor="text1" w:themeTint="A6"/>
          <w:sz w:val="28"/>
          <w:szCs w:val="28"/>
        </w:rPr>
        <w:t>2</w:t>
      </w:r>
    </w:p>
    <w:p w14:paraId="3DB46AC8" w14:textId="6B33690F" w:rsidR="004A4AC8" w:rsidRPr="00BB7536" w:rsidRDefault="004A4AC8" w:rsidP="004A4AC8">
      <w:pPr>
        <w:jc w:val="right"/>
        <w:rPr>
          <w:rFonts w:cstheme="minorHAnsi"/>
          <w:sz w:val="32"/>
          <w:szCs w:val="32"/>
        </w:rPr>
      </w:pPr>
      <w:r w:rsidRPr="00BB7536">
        <w:rPr>
          <w:rFonts w:cstheme="minorHAnsi"/>
          <w:color w:val="595959" w:themeColor="text1" w:themeTint="A6"/>
          <w:sz w:val="28"/>
          <w:szCs w:val="28"/>
        </w:rPr>
        <w:t xml:space="preserve">Version </w:t>
      </w:r>
      <w:r w:rsidR="00EE0D70" w:rsidRPr="00BB7536">
        <w:rPr>
          <w:rFonts w:cstheme="minorHAnsi"/>
          <w:color w:val="595959" w:themeColor="text1" w:themeTint="A6"/>
          <w:sz w:val="28"/>
          <w:szCs w:val="28"/>
        </w:rPr>
        <w:t>1</w:t>
      </w:r>
    </w:p>
    <w:p w14:paraId="4D7153D2" w14:textId="77777777" w:rsidR="004A4AC8" w:rsidRPr="001153DB" w:rsidRDefault="004A4AC8" w:rsidP="004A4AC8">
      <w:pPr>
        <w:jc w:val="right"/>
        <w:rPr>
          <w:rFonts w:cstheme="minorHAnsi"/>
          <w:b/>
          <w:bCs/>
          <w:i/>
          <w:iCs/>
        </w:rPr>
      </w:pPr>
    </w:p>
    <w:p w14:paraId="0FA97EFA" w14:textId="77777777" w:rsidR="004A4AC8" w:rsidRPr="001153DB" w:rsidRDefault="004A4AC8" w:rsidP="004A4AC8">
      <w:pPr>
        <w:jc w:val="right"/>
        <w:rPr>
          <w:rFonts w:cstheme="minorHAnsi"/>
          <w:b/>
          <w:bCs/>
          <w:i/>
          <w:iCs/>
        </w:rPr>
      </w:pPr>
    </w:p>
    <w:p w14:paraId="7478EE92" w14:textId="77777777" w:rsidR="004A4AC8" w:rsidRPr="001153DB" w:rsidRDefault="004A4AC8" w:rsidP="004A4AC8">
      <w:pPr>
        <w:jc w:val="right"/>
        <w:rPr>
          <w:rFonts w:cstheme="minorHAnsi"/>
          <w:b/>
          <w:bCs/>
          <w:i/>
          <w:iCs/>
        </w:rPr>
      </w:pPr>
    </w:p>
    <w:p w14:paraId="32FE0F8E" w14:textId="6A727E15" w:rsidR="00C20E4B" w:rsidRPr="00BB7536" w:rsidRDefault="00C20E4B" w:rsidP="00DB55A1">
      <w:pPr>
        <w:pStyle w:val="Heading1"/>
        <w:rPr>
          <w:rFonts w:asciiTheme="minorHAnsi" w:hAnsiTheme="minorHAnsi" w:cstheme="minorHAnsi"/>
          <w:color w:val="003399"/>
          <w:sz w:val="44"/>
          <w:szCs w:val="44"/>
        </w:rPr>
      </w:pPr>
      <w:bookmarkStart w:id="0" w:name="_Toc51854616"/>
    </w:p>
    <w:p w14:paraId="455BD37B" w14:textId="6ECCE614" w:rsidR="00C20E4B" w:rsidRPr="001153DB" w:rsidRDefault="00C20E4B" w:rsidP="00C20E4B">
      <w:pPr>
        <w:rPr>
          <w:rFonts w:cstheme="minorHAnsi"/>
        </w:rPr>
      </w:pPr>
    </w:p>
    <w:p w14:paraId="45A389A6" w14:textId="615FB6D6" w:rsidR="00C20E4B" w:rsidRPr="001153DB" w:rsidRDefault="00ED6362" w:rsidP="00C20E4B">
      <w:pPr>
        <w:rPr>
          <w:rFonts w:cstheme="minorHAnsi"/>
        </w:rPr>
      </w:pPr>
      <w:r w:rsidRPr="001153DB">
        <w:rPr>
          <w:rFonts w:cstheme="minorHAnsi"/>
        </w:rPr>
        <w:lastRenderedPageBreak/>
        <w:t xml:space="preserve"> </w:t>
      </w:r>
    </w:p>
    <w:p w14:paraId="23944889" w14:textId="7F658E9E" w:rsidR="009A2282" w:rsidRPr="00BB7536" w:rsidRDefault="004A4AC8" w:rsidP="008E7346">
      <w:pPr>
        <w:tabs>
          <w:tab w:val="left" w:pos="3600"/>
        </w:tabs>
        <w:rPr>
          <w:rFonts w:cstheme="minorHAnsi"/>
        </w:rPr>
      </w:pPr>
      <w:r w:rsidRPr="00BB7536">
        <w:rPr>
          <w:rFonts w:cstheme="min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6480"/>
      </w:tblGrid>
      <w:tr w:rsidR="0039176D" w:rsidRPr="001153DB" w14:paraId="40C5A7E1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1153DB" w:rsidRDefault="00143AD3" w:rsidP="004A4AC8">
            <w:pPr>
              <w:rPr>
                <w:rFonts w:cstheme="minorHAnsi"/>
                <w:color w:val="595959" w:themeColor="text1" w:themeTint="A6"/>
              </w:rPr>
            </w:pPr>
            <w:r w:rsidRPr="001153DB">
              <w:rPr>
                <w:rFonts w:cstheme="minorHAnsi"/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1153DB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1153DB">
              <w:rPr>
                <w:rFonts w:cstheme="minorHAnsi"/>
                <w:color w:val="595959" w:themeColor="text1" w:themeTint="A6"/>
              </w:rPr>
              <w:t>Revision</w:t>
            </w:r>
            <w:r w:rsidR="0039176D" w:rsidRPr="001153DB">
              <w:rPr>
                <w:rFonts w:cstheme="minorHAnsi"/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1153DB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1153DB">
              <w:rPr>
                <w:rFonts w:cstheme="minorHAnsi"/>
                <w:color w:val="595959" w:themeColor="text1" w:themeTint="A6"/>
              </w:rPr>
              <w:t>Date</w:t>
            </w:r>
          </w:p>
        </w:tc>
        <w:tc>
          <w:tcPr>
            <w:tcW w:w="6480" w:type="dxa"/>
          </w:tcPr>
          <w:p w14:paraId="7DDA74F4" w14:textId="77777777" w:rsidR="0039176D" w:rsidRPr="001153DB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1153DB">
              <w:rPr>
                <w:rFonts w:cstheme="minorHAnsi"/>
                <w:color w:val="595959" w:themeColor="text1" w:themeTint="A6"/>
              </w:rPr>
              <w:t>Description of Changes</w:t>
            </w:r>
          </w:p>
        </w:tc>
      </w:tr>
      <w:tr w:rsidR="0039176D" w:rsidRPr="001153DB" w14:paraId="44B64CAE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38AD1DA2" w:rsidR="0039176D" w:rsidRPr="00976F84" w:rsidRDefault="00976F84" w:rsidP="004A4AC8">
            <w:pPr>
              <w:rPr>
                <w:rFonts w:cstheme="minorHAnsi"/>
                <w:b w:val="0"/>
                <w:bCs w:val="0"/>
                <w:color w:val="595959" w:themeColor="text1" w:themeTint="A6"/>
                <w:sz w:val="24"/>
                <w:szCs w:val="24"/>
                <w:highlight w:val="yellow"/>
              </w:rPr>
            </w:pPr>
            <w:r w:rsidRPr="00976F84">
              <w:rPr>
                <w:rFonts w:cstheme="minorHAnsi"/>
                <w:b w:val="0"/>
                <w:bCs w:val="0"/>
                <w:color w:val="595959" w:themeColor="text1" w:themeTint="A6"/>
                <w:sz w:val="24"/>
                <w:szCs w:val="24"/>
              </w:rPr>
              <w:t>GL-SOP-</w:t>
            </w:r>
            <w:r w:rsidR="005D7A4F" w:rsidRPr="00976F84">
              <w:rPr>
                <w:rFonts w:cstheme="minorHAnsi"/>
                <w:b w:val="0"/>
                <w:bCs w:val="0"/>
                <w:color w:val="595959" w:themeColor="text1" w:themeTint="A6"/>
                <w:sz w:val="24"/>
                <w:szCs w:val="24"/>
              </w:rPr>
              <w:t>3</w:t>
            </w:r>
            <w:r w:rsidR="001153DB" w:rsidRPr="00976F84">
              <w:rPr>
                <w:rFonts w:cstheme="minorHAnsi"/>
                <w:b w:val="0"/>
                <w:bCs w:val="0"/>
                <w:color w:val="595959" w:themeColor="text1" w:themeTint="A6"/>
                <w:sz w:val="24"/>
                <w:szCs w:val="24"/>
              </w:rPr>
              <w:t>.4</w:t>
            </w:r>
          </w:p>
        </w:tc>
        <w:tc>
          <w:tcPr>
            <w:tcW w:w="1080" w:type="dxa"/>
          </w:tcPr>
          <w:p w14:paraId="472B3320" w14:textId="05B97994" w:rsidR="0039176D" w:rsidRPr="00BB7536" w:rsidRDefault="00EE0D70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BB7536"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F5524AB" w14:textId="79239C8A" w:rsidR="0039176D" w:rsidRPr="00BB7536" w:rsidRDefault="00EE0D70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BB7536">
              <w:rPr>
                <w:rFonts w:cstheme="minorHAnsi"/>
                <w:color w:val="595959" w:themeColor="text1" w:themeTint="A6"/>
                <w:sz w:val="24"/>
                <w:szCs w:val="24"/>
              </w:rPr>
              <w:t>April 2022</w:t>
            </w:r>
          </w:p>
        </w:tc>
        <w:tc>
          <w:tcPr>
            <w:tcW w:w="6480" w:type="dxa"/>
          </w:tcPr>
          <w:p w14:paraId="606CB05A" w14:textId="161CEA06" w:rsidR="0039176D" w:rsidRPr="00BB7536" w:rsidRDefault="00EE0D70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BB7536">
              <w:rPr>
                <w:rFonts w:cstheme="minorHAnsi"/>
                <w:color w:val="595959" w:themeColor="text1" w:themeTint="A6"/>
                <w:sz w:val="24"/>
                <w:szCs w:val="24"/>
              </w:rPr>
              <w:t>Original</w:t>
            </w:r>
          </w:p>
        </w:tc>
      </w:tr>
      <w:tr w:rsidR="0039176D" w:rsidRPr="001153DB" w14:paraId="40CD0BE8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1153DB" w:rsidRDefault="0039176D" w:rsidP="004A4AC8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1153DB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1153DB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1CA9FFF5" w14:textId="77777777" w:rsidR="0039176D" w:rsidRPr="001153DB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C60C14" w:rsidRPr="001153DB" w14:paraId="654E46D7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1153DB" w:rsidRDefault="00C60C14" w:rsidP="004A4AC8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1153DB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1153DB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71D7225D" w14:textId="77777777" w:rsidR="00C60C14" w:rsidRPr="001153DB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9176D" w:rsidRPr="001153DB" w14:paraId="51FC1D86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1153DB" w:rsidRDefault="0039176D" w:rsidP="004A4AC8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1153DB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1153DB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380C7BF4" w14:textId="77777777" w:rsidR="0039176D" w:rsidRPr="001153DB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BB7536" w:rsidRDefault="0039176D" w:rsidP="00DB55A1">
      <w:pPr>
        <w:pStyle w:val="Heading1"/>
        <w:rPr>
          <w:rFonts w:asciiTheme="minorHAnsi" w:hAnsiTheme="minorHAnsi" w:cstheme="minorHAnsi"/>
          <w:color w:val="003399"/>
          <w:sz w:val="44"/>
          <w:szCs w:val="44"/>
        </w:rPr>
      </w:pPr>
      <w:bookmarkStart w:id="1" w:name="_Toc51854618"/>
      <w:r w:rsidRPr="00BB7536">
        <w:rPr>
          <w:rFonts w:asciiTheme="minorHAnsi" w:hAnsiTheme="minorHAnsi" w:cstheme="minorHAnsi"/>
          <w:color w:val="003399"/>
          <w:sz w:val="44"/>
          <w:szCs w:val="44"/>
        </w:rPr>
        <w:t>Scope and Purpose</w:t>
      </w:r>
      <w:bookmarkEnd w:id="1"/>
    </w:p>
    <w:p w14:paraId="38A20B36" w14:textId="032DCF46" w:rsidR="00D5686E" w:rsidRPr="00602EFE" w:rsidRDefault="00880C88" w:rsidP="006C3C14">
      <w:pPr>
        <w:rPr>
          <w:rFonts w:cstheme="minorHAnsi"/>
          <w:color w:val="595959" w:themeColor="text1" w:themeTint="A6"/>
          <w:highlight w:val="yellow"/>
        </w:rPr>
      </w:pPr>
      <w:r w:rsidRPr="00602EFE">
        <w:rPr>
          <w:rFonts w:cstheme="minorHAnsi"/>
          <w:color w:val="595959" w:themeColor="text1" w:themeTint="A6"/>
        </w:rPr>
        <w:t>The procedure below describes the steps required to i</w:t>
      </w:r>
      <w:r w:rsidR="006C3C14" w:rsidRPr="00602EFE">
        <w:rPr>
          <w:rFonts w:cstheme="minorHAnsi"/>
          <w:color w:val="595959" w:themeColor="text1" w:themeTint="A6"/>
        </w:rPr>
        <w:t>solate genomic DNA from soil and other environmental samples</w:t>
      </w:r>
      <w:r w:rsidRPr="00602EFE">
        <w:rPr>
          <w:rFonts w:cstheme="minorHAnsi"/>
          <w:color w:val="595959" w:themeColor="text1" w:themeTint="A6"/>
        </w:rPr>
        <w:t xml:space="preserve"> using the </w:t>
      </w:r>
      <w:proofErr w:type="spellStart"/>
      <w:r w:rsidRPr="00602EFE">
        <w:rPr>
          <w:rFonts w:cstheme="minorHAnsi"/>
          <w:color w:val="595959" w:themeColor="text1" w:themeTint="A6"/>
        </w:rPr>
        <w:t>FastDNA</w:t>
      </w:r>
      <w:proofErr w:type="spellEnd"/>
      <w:r w:rsidRPr="00602EFE">
        <w:rPr>
          <w:rFonts w:cstheme="minorHAnsi"/>
          <w:color w:val="595959" w:themeColor="text1" w:themeTint="A6"/>
        </w:rPr>
        <w:t xml:space="preserve"> SPIN kit.</w:t>
      </w:r>
    </w:p>
    <w:p w14:paraId="01CF96C9" w14:textId="13D858AA" w:rsidR="00C30B10" w:rsidRPr="00BB7536" w:rsidRDefault="00EA70DD" w:rsidP="00C30B10">
      <w:pPr>
        <w:pStyle w:val="Heading1"/>
        <w:rPr>
          <w:rFonts w:asciiTheme="minorHAnsi" w:hAnsiTheme="minorHAnsi" w:cstheme="minorHAnsi"/>
          <w:color w:val="003399"/>
          <w:sz w:val="44"/>
          <w:szCs w:val="44"/>
        </w:rPr>
      </w:pPr>
      <w:bookmarkStart w:id="2" w:name="_Toc51854619"/>
      <w:r w:rsidRPr="00BB7536">
        <w:rPr>
          <w:rFonts w:asciiTheme="minorHAnsi" w:hAnsiTheme="minorHAnsi" w:cstheme="minorHAnsi"/>
          <w:color w:val="003399"/>
          <w:sz w:val="44"/>
          <w:szCs w:val="44"/>
        </w:rPr>
        <w:t xml:space="preserve">Equipment </w:t>
      </w:r>
      <w:r w:rsidR="009A2282" w:rsidRPr="00BB7536">
        <w:rPr>
          <w:rFonts w:asciiTheme="minorHAnsi" w:hAnsiTheme="minorHAnsi" w:cstheme="minorHAnsi"/>
          <w:color w:val="003399"/>
          <w:sz w:val="44"/>
          <w:szCs w:val="44"/>
        </w:rPr>
        <w:t>and Consumable</w:t>
      </w:r>
      <w:r w:rsidRPr="00BB7536">
        <w:rPr>
          <w:rFonts w:asciiTheme="minorHAnsi" w:hAnsiTheme="minorHAnsi" w:cstheme="minorHAnsi"/>
          <w:color w:val="003399"/>
          <w:sz w:val="44"/>
          <w:szCs w:val="44"/>
        </w:rPr>
        <w:t>s</w:t>
      </w:r>
      <w:bookmarkEnd w:id="2"/>
    </w:p>
    <w:p w14:paraId="1BD5B0AD" w14:textId="284945E3" w:rsidR="00C30B10" w:rsidRPr="00602EFE" w:rsidRDefault="00C30B10" w:rsidP="00074D17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Analytical scale</w:t>
      </w:r>
    </w:p>
    <w:p w14:paraId="1E0ADAA0" w14:textId="6220EFAC" w:rsidR="002B2AE3" w:rsidRPr="00602EFE" w:rsidRDefault="002B2AE3" w:rsidP="00074D17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Small (2”) weigh boat (VWR, Cat#10770-454 or similar)</w:t>
      </w:r>
    </w:p>
    <w:p w14:paraId="24978F46" w14:textId="32874705" w:rsidR="002B2AE3" w:rsidRPr="00602EFE" w:rsidRDefault="00CA63C6" w:rsidP="00074D17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proofErr w:type="spellStart"/>
      <w:r w:rsidRPr="00602EFE">
        <w:rPr>
          <w:rFonts w:cstheme="minorHAnsi"/>
          <w:color w:val="595959" w:themeColor="text1" w:themeTint="A6"/>
        </w:rPr>
        <w:t>Microspoon</w:t>
      </w:r>
      <w:proofErr w:type="spellEnd"/>
      <w:r w:rsidRPr="00602EFE">
        <w:rPr>
          <w:rFonts w:cstheme="minorHAnsi"/>
          <w:color w:val="595959" w:themeColor="text1" w:themeTint="A6"/>
        </w:rPr>
        <w:t xml:space="preserve"> and spatula </w:t>
      </w:r>
    </w:p>
    <w:p w14:paraId="048BADD6" w14:textId="2A427D83" w:rsidR="006E62CC" w:rsidRPr="00602EFE" w:rsidRDefault="006E62CC" w:rsidP="006E62CC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Eppendorf Centrifuge 5424/5424 R</w:t>
      </w:r>
    </w:p>
    <w:p w14:paraId="7D989419" w14:textId="77777777" w:rsidR="006E62CC" w:rsidRPr="00602EFE" w:rsidRDefault="006E62CC" w:rsidP="006E62CC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Heat block</w:t>
      </w:r>
    </w:p>
    <w:p w14:paraId="4929C1EF" w14:textId="3E35F5BA" w:rsidR="00761452" w:rsidRPr="00602EFE" w:rsidRDefault="006E62CC" w:rsidP="00761452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2m</w:t>
      </w:r>
      <w:r w:rsidR="005B131D" w:rsidRPr="00602EFE">
        <w:rPr>
          <w:rFonts w:cstheme="minorHAnsi"/>
          <w:color w:val="595959" w:themeColor="text1" w:themeTint="A6"/>
        </w:rPr>
        <w:t>L</w:t>
      </w:r>
      <w:r w:rsidRPr="00602EFE">
        <w:rPr>
          <w:rFonts w:cstheme="minorHAnsi"/>
          <w:color w:val="595959" w:themeColor="text1" w:themeTint="A6"/>
        </w:rPr>
        <w:t xml:space="preserve"> </w:t>
      </w:r>
      <w:r w:rsidR="003E4F9F" w:rsidRPr="00602EFE">
        <w:rPr>
          <w:rFonts w:cstheme="minorHAnsi"/>
          <w:color w:val="595959" w:themeColor="text1" w:themeTint="A6"/>
        </w:rPr>
        <w:t>C</w:t>
      </w:r>
      <w:r w:rsidRPr="00602EFE">
        <w:rPr>
          <w:rFonts w:cstheme="minorHAnsi"/>
          <w:color w:val="595959" w:themeColor="text1" w:themeTint="A6"/>
        </w:rPr>
        <w:t>ollection tubes</w:t>
      </w:r>
    </w:p>
    <w:p w14:paraId="753DE834" w14:textId="0659D7A1" w:rsidR="003E4F9F" w:rsidRPr="00602EFE" w:rsidRDefault="003E4F9F" w:rsidP="00761452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15mL Tubes</w:t>
      </w:r>
    </w:p>
    <w:p w14:paraId="0E7FD38D" w14:textId="2A3591E4" w:rsidR="0084656C" w:rsidRPr="00602EFE" w:rsidRDefault="0084656C" w:rsidP="0084656C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proofErr w:type="gramStart"/>
      <w:r w:rsidRPr="00602EFE">
        <w:rPr>
          <w:rFonts w:cstheme="minorHAnsi"/>
          <w:color w:val="595959" w:themeColor="text1" w:themeTint="A6"/>
        </w:rPr>
        <w:t>Table top</w:t>
      </w:r>
      <w:proofErr w:type="gramEnd"/>
      <w:r w:rsidRPr="00602EFE">
        <w:rPr>
          <w:rFonts w:cstheme="minorHAnsi"/>
          <w:color w:val="595959" w:themeColor="text1" w:themeTint="A6"/>
        </w:rPr>
        <w:t xml:space="preserve"> vortex (VWR, Cat#102091-234 or similar) </w:t>
      </w:r>
    </w:p>
    <w:p w14:paraId="3848DD01" w14:textId="77777777" w:rsidR="00761452" w:rsidRPr="00602EFE" w:rsidRDefault="00761452" w:rsidP="0084656C">
      <w:pPr>
        <w:pStyle w:val="ListParagraph"/>
        <w:ind w:left="360"/>
        <w:rPr>
          <w:rFonts w:cstheme="minorHAnsi"/>
          <w:color w:val="595959" w:themeColor="text1" w:themeTint="A6"/>
          <w:sz w:val="21"/>
          <w:szCs w:val="21"/>
        </w:rPr>
      </w:pPr>
    </w:p>
    <w:p w14:paraId="6D09B7EA" w14:textId="77777777" w:rsidR="00934AC0" w:rsidRPr="00BB7536" w:rsidRDefault="00934AC0" w:rsidP="00DB55A1">
      <w:pPr>
        <w:pStyle w:val="Heading1"/>
        <w:rPr>
          <w:rFonts w:asciiTheme="minorHAnsi" w:hAnsiTheme="minorHAnsi" w:cstheme="minorHAnsi"/>
          <w:color w:val="003399"/>
          <w:sz w:val="44"/>
          <w:szCs w:val="44"/>
        </w:rPr>
      </w:pPr>
      <w:bookmarkStart w:id="3" w:name="_Toc51854620"/>
      <w:r w:rsidRPr="00BB7536">
        <w:rPr>
          <w:rFonts w:asciiTheme="minorHAnsi" w:hAnsiTheme="minorHAnsi" w:cstheme="minorHAnsi"/>
          <w:color w:val="003399"/>
          <w:sz w:val="44"/>
          <w:szCs w:val="44"/>
        </w:rPr>
        <w:t>Reagents</w:t>
      </w:r>
      <w:bookmarkEnd w:id="3"/>
    </w:p>
    <w:p w14:paraId="737841D6" w14:textId="070FE7AC" w:rsidR="00992B26" w:rsidRPr="00602EFE" w:rsidRDefault="00992B26" w:rsidP="00992B26">
      <w:pPr>
        <w:pStyle w:val="ListParagraph"/>
        <w:numPr>
          <w:ilvl w:val="0"/>
          <w:numId w:val="6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FastDNA SPIN Kit for Soil, MP Biomedicals, Cat# 116560200, 50 preps</w:t>
      </w:r>
    </w:p>
    <w:p w14:paraId="08376377" w14:textId="74F04B20" w:rsidR="003F1478" w:rsidRPr="00602EFE" w:rsidRDefault="003F1478" w:rsidP="003F1478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Lysing Matrix E</w:t>
      </w:r>
    </w:p>
    <w:p w14:paraId="417F0D86" w14:textId="40D56EED" w:rsidR="003F1478" w:rsidRPr="00602EFE" w:rsidRDefault="003F1478" w:rsidP="003F1478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Sodium Phosphate Buffer</w:t>
      </w:r>
    </w:p>
    <w:p w14:paraId="570D4ED7" w14:textId="3F2B9BB2" w:rsidR="003F1478" w:rsidRPr="00602EFE" w:rsidRDefault="003F1478" w:rsidP="003F1478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MT Buffer</w:t>
      </w:r>
    </w:p>
    <w:p w14:paraId="0700C120" w14:textId="456FE6C8" w:rsidR="003F1478" w:rsidRPr="00602EFE" w:rsidRDefault="003F1478" w:rsidP="003F1478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PPS Solution</w:t>
      </w:r>
    </w:p>
    <w:p w14:paraId="70F56C1B" w14:textId="4EC514EE" w:rsidR="003F1478" w:rsidRPr="00602EFE" w:rsidRDefault="003F1478" w:rsidP="003F1478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Binding Matrix</w:t>
      </w:r>
    </w:p>
    <w:p w14:paraId="79C0C2D4" w14:textId="6CC4E974" w:rsidR="003F1478" w:rsidRPr="00602EFE" w:rsidRDefault="003F1478" w:rsidP="003F1478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SPIN Modules</w:t>
      </w:r>
    </w:p>
    <w:p w14:paraId="593CEFAA" w14:textId="244E0558" w:rsidR="003F1478" w:rsidRPr="00602EFE" w:rsidRDefault="003F1478" w:rsidP="003F1478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Catch Tubes</w:t>
      </w:r>
    </w:p>
    <w:p w14:paraId="602FD63C" w14:textId="3B167EBE" w:rsidR="003F1478" w:rsidRPr="00602EFE" w:rsidRDefault="003F1478" w:rsidP="003F1478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Concentrated SEWS-M</w:t>
      </w:r>
    </w:p>
    <w:p w14:paraId="690906A7" w14:textId="4BE463E3" w:rsidR="003F1478" w:rsidRPr="00602EFE" w:rsidRDefault="003F1478" w:rsidP="00BB7536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DES</w:t>
      </w:r>
    </w:p>
    <w:p w14:paraId="49AC018E" w14:textId="77777777" w:rsidR="0084656C" w:rsidRPr="001153DB" w:rsidRDefault="0084656C" w:rsidP="0084656C">
      <w:pPr>
        <w:pStyle w:val="ListParagraph"/>
        <w:ind w:left="360"/>
        <w:rPr>
          <w:rFonts w:cstheme="minorHAnsi"/>
          <w:color w:val="595959" w:themeColor="text1" w:themeTint="A6"/>
        </w:rPr>
      </w:pPr>
    </w:p>
    <w:p w14:paraId="6816B0A7" w14:textId="75083510" w:rsidR="00001284" w:rsidRPr="00602EFE" w:rsidRDefault="00EA70DD" w:rsidP="00602EFE">
      <w:pPr>
        <w:pStyle w:val="Heading1"/>
        <w:rPr>
          <w:rFonts w:asciiTheme="minorHAnsi" w:hAnsiTheme="minorHAnsi" w:cstheme="minorHAnsi"/>
          <w:color w:val="003399"/>
          <w:sz w:val="44"/>
          <w:szCs w:val="44"/>
        </w:rPr>
      </w:pPr>
      <w:bookmarkStart w:id="4" w:name="_Toc51854621"/>
      <w:r w:rsidRPr="00BB7536">
        <w:rPr>
          <w:rFonts w:asciiTheme="minorHAnsi" w:hAnsiTheme="minorHAnsi" w:cstheme="minorHAnsi"/>
          <w:color w:val="003399"/>
          <w:sz w:val="44"/>
          <w:szCs w:val="44"/>
        </w:rPr>
        <w:lastRenderedPageBreak/>
        <w:t>Procedure</w:t>
      </w:r>
      <w:bookmarkEnd w:id="4"/>
    </w:p>
    <w:p w14:paraId="2219B73A" w14:textId="7C2D11F4" w:rsidR="00B5297B" w:rsidRPr="00602EFE" w:rsidRDefault="00B5297B" w:rsidP="00B5297B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 xml:space="preserve">To prepare the sample, add up to 500 mg of soil sample, 978 </w:t>
      </w:r>
      <w:proofErr w:type="spellStart"/>
      <w:r w:rsidRPr="00602EFE">
        <w:rPr>
          <w:rFonts w:cstheme="minorHAnsi"/>
          <w:color w:val="595959" w:themeColor="text1" w:themeTint="A6"/>
        </w:rPr>
        <w:t>μL</w:t>
      </w:r>
      <w:proofErr w:type="spellEnd"/>
      <w:r w:rsidRPr="00602EFE">
        <w:rPr>
          <w:rFonts w:cstheme="minorHAnsi"/>
          <w:color w:val="595959" w:themeColor="text1" w:themeTint="A6"/>
        </w:rPr>
        <w:t xml:space="preserve"> Sodium Phosphate Buffer, and</w:t>
      </w:r>
    </w:p>
    <w:p w14:paraId="33521F77" w14:textId="6464A17B" w:rsidR="00B5297B" w:rsidRPr="00602EFE" w:rsidRDefault="00B5297B" w:rsidP="00B5297B">
      <w:pPr>
        <w:pStyle w:val="ListParagraph"/>
        <w:ind w:left="360"/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 xml:space="preserve">122 </w:t>
      </w:r>
      <w:proofErr w:type="spellStart"/>
      <w:r w:rsidRPr="00602EFE">
        <w:rPr>
          <w:rFonts w:cstheme="minorHAnsi"/>
          <w:color w:val="595959" w:themeColor="text1" w:themeTint="A6"/>
        </w:rPr>
        <w:t>μL</w:t>
      </w:r>
      <w:proofErr w:type="spellEnd"/>
      <w:r w:rsidRPr="00602EFE">
        <w:rPr>
          <w:rFonts w:cstheme="minorHAnsi"/>
          <w:color w:val="595959" w:themeColor="text1" w:themeTint="A6"/>
        </w:rPr>
        <w:t xml:space="preserve"> MT Buffer to Lysing Matrix E tube.</w:t>
      </w:r>
    </w:p>
    <w:p w14:paraId="3E2463BD" w14:textId="19B59E72" w:rsidR="00B5297B" w:rsidRPr="00602EFE" w:rsidRDefault="00B5297B" w:rsidP="00B5297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602EFE">
        <w:rPr>
          <w:rFonts w:cstheme="minorHAnsi"/>
          <w:color w:val="595959" w:themeColor="text1" w:themeTint="A6"/>
        </w:rPr>
        <w:t>Load filled Lysing Matrix E tube in Bullet Blender Gold (Refer to GL-SOP-</w:t>
      </w:r>
      <w:r w:rsidR="001A0347" w:rsidRPr="00602EFE">
        <w:rPr>
          <w:rFonts w:cstheme="minorHAnsi"/>
          <w:color w:val="595959" w:themeColor="text1" w:themeTint="A6"/>
        </w:rPr>
        <w:t>0</w:t>
      </w:r>
      <w:r w:rsidRPr="00602EFE">
        <w:rPr>
          <w:rFonts w:cstheme="minorHAnsi"/>
          <w:color w:val="595959" w:themeColor="text1" w:themeTint="A6"/>
        </w:rPr>
        <w:t>0</w:t>
      </w:r>
      <w:r w:rsidR="00C358C5" w:rsidRPr="00602EFE">
        <w:rPr>
          <w:rFonts w:cstheme="minorHAnsi"/>
          <w:color w:val="595959" w:themeColor="text1" w:themeTint="A6"/>
        </w:rPr>
        <w:t>2</w:t>
      </w:r>
      <w:r w:rsidRPr="00602EFE">
        <w:rPr>
          <w:rFonts w:cstheme="minorHAnsi"/>
          <w:color w:val="595959" w:themeColor="text1" w:themeTint="A6"/>
        </w:rPr>
        <w:t xml:space="preserve">.1 for Tissue Homogenization using Bullet Blender Gold) </w:t>
      </w:r>
      <w:r w:rsidR="00BF7284" w:rsidRPr="00602EFE">
        <w:rPr>
          <w:rFonts w:cstheme="minorHAnsi"/>
          <w:color w:val="595959" w:themeColor="text1" w:themeTint="A6"/>
        </w:rPr>
        <w:t xml:space="preserve">and set to 3 min at speed 12. </w:t>
      </w:r>
    </w:p>
    <w:p w14:paraId="5B68C52C" w14:textId="678C41C5" w:rsidR="00B5297B" w:rsidRPr="00602EFE" w:rsidRDefault="00B5297B" w:rsidP="001A0347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C</w:t>
      </w:r>
      <w:r w:rsidR="001A0347" w:rsidRPr="00602EFE">
        <w:rPr>
          <w:rFonts w:cstheme="minorHAnsi"/>
          <w:color w:val="595959" w:themeColor="text1" w:themeTint="A6"/>
        </w:rPr>
        <w:t>entrifuge samples in Lysing Matrix E tubes</w:t>
      </w:r>
      <w:r w:rsidRPr="00602EFE">
        <w:rPr>
          <w:rFonts w:cstheme="minorHAnsi"/>
          <w:color w:val="595959" w:themeColor="text1" w:themeTint="A6"/>
        </w:rPr>
        <w:t xml:space="preserve"> at 14,000 x g</w:t>
      </w:r>
      <w:r w:rsidR="003E4F9F" w:rsidRPr="00602EFE">
        <w:rPr>
          <w:rFonts w:cstheme="minorHAnsi"/>
          <w:color w:val="595959" w:themeColor="text1" w:themeTint="A6"/>
        </w:rPr>
        <w:t xml:space="preserve"> at RT</w:t>
      </w:r>
      <w:r w:rsidRPr="00602EFE">
        <w:rPr>
          <w:rFonts w:cstheme="minorHAnsi"/>
          <w:color w:val="595959" w:themeColor="text1" w:themeTint="A6"/>
        </w:rPr>
        <w:t xml:space="preserve"> for 5-10 mins</w:t>
      </w:r>
      <w:r w:rsidR="003E4F9F" w:rsidRPr="00602EFE">
        <w:rPr>
          <w:rFonts w:cstheme="minorHAnsi"/>
          <w:color w:val="595959" w:themeColor="text1" w:themeTint="A6"/>
        </w:rPr>
        <w:t xml:space="preserve"> </w:t>
      </w:r>
      <w:r w:rsidRPr="00602EFE">
        <w:rPr>
          <w:rFonts w:cstheme="minorHAnsi"/>
          <w:color w:val="595959" w:themeColor="text1" w:themeTint="A6"/>
        </w:rPr>
        <w:t>to pellet debris</w:t>
      </w:r>
      <w:r w:rsidR="001A0347" w:rsidRPr="00602EFE">
        <w:rPr>
          <w:rFonts w:cstheme="minorHAnsi"/>
          <w:color w:val="595959" w:themeColor="text1" w:themeTint="A6"/>
        </w:rPr>
        <w:t>.</w:t>
      </w:r>
    </w:p>
    <w:p w14:paraId="63148E60" w14:textId="284972E7" w:rsidR="00784887" w:rsidRPr="00602EFE" w:rsidRDefault="00784887" w:rsidP="00784887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 xml:space="preserve">To precipitate proteins, transfer supernatant to a clean 2 mL microcentrifuge tube, </w:t>
      </w:r>
      <w:r w:rsidR="00F84564" w:rsidRPr="00602EFE">
        <w:rPr>
          <w:rFonts w:cstheme="minorHAnsi"/>
          <w:color w:val="595959" w:themeColor="text1" w:themeTint="A6"/>
        </w:rPr>
        <w:t xml:space="preserve">and </w:t>
      </w:r>
    </w:p>
    <w:p w14:paraId="54529A3D" w14:textId="75973926" w:rsidR="00F84564" w:rsidRPr="00602EFE" w:rsidRDefault="00784887" w:rsidP="005647CC">
      <w:pPr>
        <w:pStyle w:val="ListParagraph"/>
        <w:ind w:left="0" w:firstLine="360"/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 xml:space="preserve">add 250 </w:t>
      </w:r>
      <w:proofErr w:type="spellStart"/>
      <w:r w:rsidRPr="00602EFE">
        <w:rPr>
          <w:rFonts w:cstheme="minorHAnsi"/>
          <w:color w:val="595959" w:themeColor="text1" w:themeTint="A6"/>
        </w:rPr>
        <w:t>μL</w:t>
      </w:r>
      <w:proofErr w:type="spellEnd"/>
      <w:r w:rsidRPr="00602EFE">
        <w:rPr>
          <w:rFonts w:cstheme="minorHAnsi"/>
          <w:color w:val="595959" w:themeColor="text1" w:themeTint="A6"/>
        </w:rPr>
        <w:t xml:space="preserve"> PPS and </w:t>
      </w:r>
      <w:r w:rsidR="005D7A4F" w:rsidRPr="00602EFE">
        <w:rPr>
          <w:rFonts w:cstheme="minorHAnsi"/>
          <w:color w:val="595959" w:themeColor="text1" w:themeTint="A6"/>
        </w:rPr>
        <w:t xml:space="preserve">pipet </w:t>
      </w:r>
      <w:r w:rsidRPr="00602EFE">
        <w:rPr>
          <w:rFonts w:cstheme="minorHAnsi"/>
          <w:color w:val="595959" w:themeColor="text1" w:themeTint="A6"/>
        </w:rPr>
        <w:t>10 tim</w:t>
      </w:r>
      <w:r w:rsidR="005D7A4F" w:rsidRPr="00602EFE">
        <w:rPr>
          <w:rFonts w:cstheme="minorHAnsi"/>
          <w:color w:val="595959" w:themeColor="text1" w:themeTint="A6"/>
        </w:rPr>
        <w:t>es to mix</w:t>
      </w:r>
      <w:r w:rsidR="00F84564" w:rsidRPr="00602EFE">
        <w:rPr>
          <w:rFonts w:cstheme="minorHAnsi"/>
          <w:color w:val="595959" w:themeColor="text1" w:themeTint="A6"/>
        </w:rPr>
        <w:t>.</w:t>
      </w:r>
    </w:p>
    <w:p w14:paraId="202A792E" w14:textId="0B96A0E5" w:rsidR="00784887" w:rsidRPr="00602EFE" w:rsidRDefault="00F84564" w:rsidP="00F84564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C</w:t>
      </w:r>
      <w:r w:rsidR="00784887" w:rsidRPr="00602EFE">
        <w:rPr>
          <w:rFonts w:cstheme="minorHAnsi"/>
          <w:color w:val="595959" w:themeColor="text1" w:themeTint="A6"/>
        </w:rPr>
        <w:t>entrifuge at 14,000 x g for 5 mins to pellet precipitate.</w:t>
      </w:r>
    </w:p>
    <w:p w14:paraId="1945F5A2" w14:textId="457853D3" w:rsidR="00E76C9B" w:rsidRPr="00602EFE" w:rsidRDefault="00E76C9B" w:rsidP="00EC196C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To adjust binding conditions, transfer</w:t>
      </w:r>
      <w:r w:rsidR="008C656D" w:rsidRPr="00602EFE">
        <w:rPr>
          <w:rFonts w:cstheme="minorHAnsi"/>
          <w:color w:val="595959" w:themeColor="text1" w:themeTint="A6"/>
        </w:rPr>
        <w:t xml:space="preserve"> all</w:t>
      </w:r>
      <w:r w:rsidRPr="00602EFE">
        <w:rPr>
          <w:rFonts w:cstheme="minorHAnsi"/>
          <w:color w:val="595959" w:themeColor="text1" w:themeTint="A6"/>
        </w:rPr>
        <w:t xml:space="preserve"> supernatant to 15 mL tube and add 1 mL Binding Matrix Solution</w:t>
      </w:r>
      <w:r w:rsidR="00EC196C" w:rsidRPr="00602EFE">
        <w:rPr>
          <w:rFonts w:cstheme="minorHAnsi"/>
          <w:color w:val="595959" w:themeColor="text1" w:themeTint="A6"/>
        </w:rPr>
        <w:t xml:space="preserve"> (mix well by vigorous shaking or vortex</w:t>
      </w:r>
      <w:r w:rsidR="002B0B8B" w:rsidRPr="00602EFE">
        <w:rPr>
          <w:rFonts w:cstheme="minorHAnsi"/>
          <w:color w:val="595959" w:themeColor="text1" w:themeTint="A6"/>
        </w:rPr>
        <w:t>ing</w:t>
      </w:r>
      <w:r w:rsidR="00EC196C" w:rsidRPr="00602EFE">
        <w:rPr>
          <w:rFonts w:cstheme="minorHAnsi"/>
          <w:color w:val="595959" w:themeColor="text1" w:themeTint="A6"/>
        </w:rPr>
        <w:t>)</w:t>
      </w:r>
      <w:r w:rsidRPr="00602EFE">
        <w:rPr>
          <w:rFonts w:cstheme="minorHAnsi"/>
          <w:color w:val="595959" w:themeColor="text1" w:themeTint="A6"/>
        </w:rPr>
        <w:t xml:space="preserve">. </w:t>
      </w:r>
      <w:r w:rsidR="00EC196C" w:rsidRPr="00602EFE">
        <w:rPr>
          <w:rFonts w:cstheme="minorHAnsi"/>
          <w:color w:val="595959" w:themeColor="text1" w:themeTint="A6"/>
        </w:rPr>
        <w:t xml:space="preserve"> </w:t>
      </w:r>
      <w:r w:rsidRPr="00602EFE">
        <w:rPr>
          <w:rFonts w:cstheme="minorHAnsi"/>
          <w:color w:val="595959" w:themeColor="text1" w:themeTint="A6"/>
        </w:rPr>
        <w:t>Invert</w:t>
      </w:r>
      <w:r w:rsidR="00D70A91" w:rsidRPr="00602EFE">
        <w:rPr>
          <w:rFonts w:cstheme="minorHAnsi"/>
          <w:color w:val="595959" w:themeColor="text1" w:themeTint="A6"/>
        </w:rPr>
        <w:t xml:space="preserve"> </w:t>
      </w:r>
      <w:r w:rsidR="00FD4F15" w:rsidRPr="00602EFE">
        <w:rPr>
          <w:rFonts w:cstheme="minorHAnsi"/>
          <w:color w:val="595959" w:themeColor="text1" w:themeTint="A6"/>
        </w:rPr>
        <w:t xml:space="preserve">tubes for </w:t>
      </w:r>
      <w:r w:rsidRPr="00602EFE">
        <w:rPr>
          <w:rFonts w:cstheme="minorHAnsi"/>
          <w:color w:val="595959" w:themeColor="text1" w:themeTint="A6"/>
        </w:rPr>
        <w:t xml:space="preserve">2 mins and </w:t>
      </w:r>
      <w:r w:rsidR="00FD4F15" w:rsidRPr="00602EFE">
        <w:rPr>
          <w:rFonts w:cstheme="minorHAnsi"/>
          <w:color w:val="595959" w:themeColor="text1" w:themeTint="A6"/>
        </w:rPr>
        <w:t>incubate at RT</w:t>
      </w:r>
      <w:r w:rsidRPr="00602EFE">
        <w:rPr>
          <w:rFonts w:cstheme="minorHAnsi"/>
          <w:color w:val="595959" w:themeColor="text1" w:themeTint="A6"/>
        </w:rPr>
        <w:t xml:space="preserve"> for 3 mins.</w:t>
      </w:r>
    </w:p>
    <w:p w14:paraId="258C84AF" w14:textId="36099C38" w:rsidR="00BA7075" w:rsidRPr="00602EFE" w:rsidRDefault="00E76C9B" w:rsidP="00E76C9B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 xml:space="preserve">Discard 500 </w:t>
      </w:r>
      <w:proofErr w:type="spellStart"/>
      <w:r w:rsidRPr="00602EFE">
        <w:rPr>
          <w:rFonts w:cstheme="minorHAnsi"/>
          <w:color w:val="595959" w:themeColor="text1" w:themeTint="A6"/>
        </w:rPr>
        <w:t>μL</w:t>
      </w:r>
      <w:proofErr w:type="spellEnd"/>
      <w:r w:rsidRPr="00602EFE">
        <w:rPr>
          <w:rFonts w:cstheme="minorHAnsi"/>
          <w:color w:val="595959" w:themeColor="text1" w:themeTint="A6"/>
        </w:rPr>
        <w:t xml:space="preserve"> of supernatant (in a separate clean tube in case needed to recover more DNA).</w:t>
      </w:r>
    </w:p>
    <w:p w14:paraId="54FF1E9F" w14:textId="2E265110" w:rsidR="00560B26" w:rsidRPr="00602EFE" w:rsidRDefault="00560B26" w:rsidP="00F84564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 xml:space="preserve">To bind the DNA, transfer max 600 </w:t>
      </w:r>
      <w:proofErr w:type="spellStart"/>
      <w:r w:rsidRPr="00602EFE">
        <w:rPr>
          <w:rFonts w:cstheme="minorHAnsi"/>
          <w:color w:val="595959" w:themeColor="text1" w:themeTint="A6"/>
        </w:rPr>
        <w:t>μL</w:t>
      </w:r>
      <w:proofErr w:type="spellEnd"/>
      <w:r w:rsidRPr="00602EFE">
        <w:rPr>
          <w:rFonts w:cstheme="minorHAnsi"/>
          <w:color w:val="595959" w:themeColor="text1" w:themeTint="A6"/>
        </w:rPr>
        <w:t xml:space="preserve"> of DNA Solution</w:t>
      </w:r>
      <w:r w:rsidR="00F84564" w:rsidRPr="00602EFE">
        <w:rPr>
          <w:rFonts w:cstheme="minorHAnsi"/>
          <w:color w:val="595959" w:themeColor="text1" w:themeTint="A6"/>
        </w:rPr>
        <w:t xml:space="preserve"> </w:t>
      </w:r>
      <w:r w:rsidRPr="00602EFE">
        <w:rPr>
          <w:rFonts w:cstheme="minorHAnsi"/>
          <w:color w:val="595959" w:themeColor="text1" w:themeTint="A6"/>
        </w:rPr>
        <w:t>to a SPIN Filter Tube</w:t>
      </w:r>
      <w:r w:rsidR="00F84564" w:rsidRPr="00602EFE">
        <w:rPr>
          <w:rFonts w:cstheme="minorHAnsi"/>
          <w:color w:val="595959" w:themeColor="text1" w:themeTint="A6"/>
        </w:rPr>
        <w:t>.</w:t>
      </w:r>
    </w:p>
    <w:p w14:paraId="6408E50B" w14:textId="4B3F77E2" w:rsidR="00560B26" w:rsidRPr="00602EFE" w:rsidRDefault="00F84564" w:rsidP="00D70A91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Centrifuge</w:t>
      </w:r>
      <w:r w:rsidR="00560B26" w:rsidRPr="00602EFE">
        <w:rPr>
          <w:rFonts w:cstheme="minorHAnsi"/>
          <w:color w:val="595959" w:themeColor="text1" w:themeTint="A6"/>
        </w:rPr>
        <w:t xml:space="preserve"> at 14,000 x g</w:t>
      </w:r>
      <w:r w:rsidR="003E4F9F" w:rsidRPr="00602EFE">
        <w:rPr>
          <w:rFonts w:cstheme="minorHAnsi"/>
          <w:color w:val="595959" w:themeColor="text1" w:themeTint="A6"/>
        </w:rPr>
        <w:t xml:space="preserve"> at RT</w:t>
      </w:r>
      <w:r w:rsidR="00560B26" w:rsidRPr="00602EFE">
        <w:rPr>
          <w:rFonts w:cstheme="minorHAnsi"/>
          <w:color w:val="595959" w:themeColor="text1" w:themeTint="A6"/>
        </w:rPr>
        <w:t xml:space="preserve"> for 1 min</w:t>
      </w:r>
      <w:r w:rsidR="00D70A91" w:rsidRPr="00602EFE">
        <w:rPr>
          <w:rFonts w:cstheme="minorHAnsi"/>
          <w:color w:val="595959" w:themeColor="text1" w:themeTint="A6"/>
        </w:rPr>
        <w:t xml:space="preserve"> and e</w:t>
      </w:r>
      <w:r w:rsidR="00560B26" w:rsidRPr="00602EFE">
        <w:rPr>
          <w:rFonts w:cstheme="minorHAnsi"/>
          <w:color w:val="595959" w:themeColor="text1" w:themeTint="A6"/>
        </w:rPr>
        <w:t>mpty catch tube.</w:t>
      </w:r>
    </w:p>
    <w:p w14:paraId="29BAD056" w14:textId="22CB3A9D" w:rsidR="00E76C9B" w:rsidRPr="00602EFE" w:rsidRDefault="00560B26" w:rsidP="00D70A91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Repeat step</w:t>
      </w:r>
      <w:r w:rsidR="00FD4F15" w:rsidRPr="00602EFE">
        <w:rPr>
          <w:rFonts w:cstheme="minorHAnsi"/>
          <w:color w:val="595959" w:themeColor="text1" w:themeTint="A6"/>
        </w:rPr>
        <w:t>s</w:t>
      </w:r>
      <w:r w:rsidRPr="00602EFE">
        <w:rPr>
          <w:rFonts w:cstheme="minorHAnsi"/>
          <w:color w:val="595959" w:themeColor="text1" w:themeTint="A6"/>
        </w:rPr>
        <w:t xml:space="preserve"> </w:t>
      </w:r>
      <w:r w:rsidR="00D70A91" w:rsidRPr="00602EFE">
        <w:rPr>
          <w:rFonts w:cstheme="minorHAnsi"/>
          <w:color w:val="595959" w:themeColor="text1" w:themeTint="A6"/>
        </w:rPr>
        <w:t>8</w:t>
      </w:r>
      <w:r w:rsidR="00FD4F15" w:rsidRPr="00602EFE">
        <w:rPr>
          <w:rFonts w:cstheme="minorHAnsi"/>
          <w:color w:val="595959" w:themeColor="text1" w:themeTint="A6"/>
        </w:rPr>
        <w:t>-9</w:t>
      </w:r>
      <w:r w:rsidRPr="00602EFE">
        <w:rPr>
          <w:rFonts w:cstheme="minorHAnsi"/>
          <w:color w:val="595959" w:themeColor="text1" w:themeTint="A6"/>
        </w:rPr>
        <w:t xml:space="preserve"> if the volume of the mixture</w:t>
      </w:r>
      <w:r w:rsidR="00D70A91" w:rsidRPr="00602EFE">
        <w:rPr>
          <w:rFonts w:cstheme="minorHAnsi"/>
          <w:color w:val="595959" w:themeColor="text1" w:themeTint="A6"/>
        </w:rPr>
        <w:t xml:space="preserve"> </w:t>
      </w:r>
      <w:r w:rsidRPr="00602EFE">
        <w:rPr>
          <w:rFonts w:cstheme="minorHAnsi"/>
          <w:color w:val="595959" w:themeColor="text1" w:themeTint="A6"/>
        </w:rPr>
        <w:t xml:space="preserve">is higher than 600 </w:t>
      </w:r>
      <w:proofErr w:type="spellStart"/>
      <w:r w:rsidRPr="00602EFE">
        <w:rPr>
          <w:rFonts w:cstheme="minorHAnsi"/>
          <w:color w:val="595959" w:themeColor="text1" w:themeTint="A6"/>
        </w:rPr>
        <w:t>μL</w:t>
      </w:r>
      <w:proofErr w:type="spellEnd"/>
      <w:r w:rsidRPr="00602EFE">
        <w:rPr>
          <w:rFonts w:cstheme="minorHAnsi"/>
          <w:color w:val="595959" w:themeColor="text1" w:themeTint="A6"/>
        </w:rPr>
        <w:t>.</w:t>
      </w:r>
    </w:p>
    <w:p w14:paraId="615720B0" w14:textId="3434AA95" w:rsidR="009F3D56" w:rsidRPr="00602EFE" w:rsidRDefault="009F3D56" w:rsidP="009F3D56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 xml:space="preserve">To wash the spin filter, add 500 </w:t>
      </w:r>
      <w:proofErr w:type="spellStart"/>
      <w:r w:rsidRPr="00602EFE">
        <w:rPr>
          <w:rFonts w:cstheme="minorHAnsi"/>
          <w:color w:val="595959" w:themeColor="text1" w:themeTint="A6"/>
        </w:rPr>
        <w:t>μL</w:t>
      </w:r>
      <w:proofErr w:type="spellEnd"/>
      <w:r w:rsidRPr="00602EFE">
        <w:rPr>
          <w:rFonts w:cstheme="minorHAnsi"/>
          <w:color w:val="595959" w:themeColor="text1" w:themeTint="A6"/>
        </w:rPr>
        <w:t xml:space="preserve"> SEWS-M Solution.</w:t>
      </w:r>
    </w:p>
    <w:p w14:paraId="4E1D4B30" w14:textId="25AED00B" w:rsidR="009F3D56" w:rsidRPr="00602EFE" w:rsidRDefault="009F3D56" w:rsidP="009F3D56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Centrifuge at 14,000 x g</w:t>
      </w:r>
      <w:r w:rsidR="003E4F9F" w:rsidRPr="00602EFE">
        <w:rPr>
          <w:rFonts w:cstheme="minorHAnsi"/>
          <w:color w:val="595959" w:themeColor="text1" w:themeTint="A6"/>
        </w:rPr>
        <w:t xml:space="preserve"> at RT</w:t>
      </w:r>
      <w:r w:rsidRPr="00602EFE">
        <w:rPr>
          <w:rFonts w:cstheme="minorHAnsi"/>
          <w:color w:val="595959" w:themeColor="text1" w:themeTint="A6"/>
        </w:rPr>
        <w:t xml:space="preserve"> for 1 min and empty catch tube.</w:t>
      </w:r>
    </w:p>
    <w:p w14:paraId="7B55E16A" w14:textId="28FAD057" w:rsidR="002B40BE" w:rsidRPr="00602EFE" w:rsidRDefault="002B40BE" w:rsidP="002B40BE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To dry the spin filter, centrifuge again at 14,000 x g</w:t>
      </w:r>
      <w:r w:rsidR="008740B7" w:rsidRPr="00602EFE">
        <w:rPr>
          <w:rFonts w:cstheme="minorHAnsi"/>
          <w:color w:val="595959" w:themeColor="text1" w:themeTint="A6"/>
        </w:rPr>
        <w:t xml:space="preserve"> at RT</w:t>
      </w:r>
      <w:r w:rsidRPr="00602EFE">
        <w:rPr>
          <w:rFonts w:cstheme="minorHAnsi"/>
          <w:color w:val="595959" w:themeColor="text1" w:themeTint="A6"/>
        </w:rPr>
        <w:t xml:space="preserve"> for 2 mins.</w:t>
      </w:r>
    </w:p>
    <w:p w14:paraId="6BC97B68" w14:textId="2168C1E1" w:rsidR="009F3D56" w:rsidRPr="00602EFE" w:rsidRDefault="002B40BE" w:rsidP="002B40BE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Air dry SPIN Filter for 5 mins at room temperature</w:t>
      </w:r>
      <w:r w:rsidR="00C954B4" w:rsidRPr="00602EFE">
        <w:rPr>
          <w:rFonts w:cstheme="minorHAnsi"/>
          <w:color w:val="595959" w:themeColor="text1" w:themeTint="A6"/>
        </w:rPr>
        <w:t xml:space="preserve"> in new catch tube</w:t>
      </w:r>
      <w:r w:rsidRPr="00602EFE">
        <w:rPr>
          <w:rFonts w:cstheme="minorHAnsi"/>
          <w:color w:val="595959" w:themeColor="text1" w:themeTint="A6"/>
        </w:rPr>
        <w:t>.</w:t>
      </w:r>
    </w:p>
    <w:p w14:paraId="7A2195A8" w14:textId="1D4B7DDE" w:rsidR="00307A2B" w:rsidRPr="00602EFE" w:rsidRDefault="00307A2B" w:rsidP="00307A2B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Pre-heat DES Elution Solution at 55</w:t>
      </w:r>
      <w:r w:rsidR="00C954B4" w:rsidRPr="00602EFE">
        <w:rPr>
          <w:rFonts w:cstheme="minorHAnsi"/>
          <w:color w:val="595959" w:themeColor="text1" w:themeTint="A6"/>
        </w:rPr>
        <w:t xml:space="preserve"> </w:t>
      </w:r>
      <w:r w:rsidRPr="00602EFE">
        <w:rPr>
          <w:rFonts w:cstheme="minorHAnsi"/>
          <w:color w:val="595959" w:themeColor="text1" w:themeTint="A6"/>
        </w:rPr>
        <w:t xml:space="preserve">C.  </w:t>
      </w:r>
    </w:p>
    <w:p w14:paraId="4A8DB028" w14:textId="6380E34E" w:rsidR="00307A2B" w:rsidRPr="00602EFE" w:rsidRDefault="00307A2B" w:rsidP="00307A2B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To elute DNA, add 50</w:t>
      </w:r>
      <w:r w:rsidR="00C954B4" w:rsidRPr="00602EFE">
        <w:rPr>
          <w:rFonts w:cstheme="minorHAnsi"/>
          <w:color w:val="595959" w:themeColor="text1" w:themeTint="A6"/>
        </w:rPr>
        <w:t xml:space="preserve"> </w:t>
      </w:r>
      <w:proofErr w:type="spellStart"/>
      <w:r w:rsidRPr="00602EFE">
        <w:rPr>
          <w:rFonts w:cstheme="minorHAnsi"/>
          <w:color w:val="595959" w:themeColor="text1" w:themeTint="A6"/>
        </w:rPr>
        <w:t>μL</w:t>
      </w:r>
      <w:proofErr w:type="spellEnd"/>
      <w:r w:rsidRPr="00602EFE">
        <w:rPr>
          <w:rFonts w:cstheme="minorHAnsi"/>
          <w:color w:val="595959" w:themeColor="text1" w:themeTint="A6"/>
        </w:rPr>
        <w:t xml:space="preserve"> DES Elution Solution and place </w:t>
      </w:r>
      <w:r w:rsidR="00C954B4" w:rsidRPr="00602EFE">
        <w:rPr>
          <w:rFonts w:cstheme="minorHAnsi"/>
          <w:color w:val="595959" w:themeColor="text1" w:themeTint="A6"/>
        </w:rPr>
        <w:t>spin filter tubes on heat block at 55</w:t>
      </w:r>
      <w:r w:rsidR="00FF0F2F" w:rsidRPr="00602EFE">
        <w:rPr>
          <w:rFonts w:cstheme="minorHAnsi"/>
          <w:color w:val="595959" w:themeColor="text1" w:themeTint="A6"/>
        </w:rPr>
        <w:t>°C</w:t>
      </w:r>
      <w:r w:rsidR="00FF0F2F" w:rsidRPr="00602EFE" w:rsidDel="00FF0F2F">
        <w:rPr>
          <w:rFonts w:cstheme="minorHAnsi"/>
          <w:color w:val="595959" w:themeColor="text1" w:themeTint="A6"/>
        </w:rPr>
        <w:t xml:space="preserve"> </w:t>
      </w:r>
      <w:r w:rsidR="00C954B4" w:rsidRPr="00602EFE">
        <w:rPr>
          <w:rFonts w:cstheme="minorHAnsi"/>
          <w:color w:val="595959" w:themeColor="text1" w:themeTint="A6"/>
        </w:rPr>
        <w:t>for 5 mins.</w:t>
      </w:r>
      <w:r w:rsidRPr="00602EFE">
        <w:rPr>
          <w:rFonts w:cstheme="minorHAnsi"/>
          <w:color w:val="595959" w:themeColor="text1" w:themeTint="A6"/>
        </w:rPr>
        <w:t xml:space="preserve"> </w:t>
      </w:r>
    </w:p>
    <w:p w14:paraId="38ABD88E" w14:textId="30B922BA" w:rsidR="00307A2B" w:rsidRPr="00602EFE" w:rsidRDefault="00307A2B" w:rsidP="00307A2B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C</w:t>
      </w:r>
      <w:r w:rsidR="00C954B4" w:rsidRPr="00602EFE">
        <w:rPr>
          <w:rFonts w:cstheme="minorHAnsi"/>
          <w:color w:val="595959" w:themeColor="text1" w:themeTint="A6"/>
        </w:rPr>
        <w:t>entrifuge</w:t>
      </w:r>
      <w:r w:rsidRPr="00602EFE">
        <w:rPr>
          <w:rFonts w:cstheme="minorHAnsi"/>
          <w:color w:val="595959" w:themeColor="text1" w:themeTint="A6"/>
        </w:rPr>
        <w:t xml:space="preserve"> at 14,000 x g</w:t>
      </w:r>
      <w:r w:rsidR="008740B7" w:rsidRPr="00602EFE">
        <w:rPr>
          <w:rFonts w:cstheme="minorHAnsi"/>
          <w:color w:val="595959" w:themeColor="text1" w:themeTint="A6"/>
        </w:rPr>
        <w:t xml:space="preserve"> at RT</w:t>
      </w:r>
      <w:r w:rsidRPr="00602EFE">
        <w:rPr>
          <w:rFonts w:cstheme="minorHAnsi"/>
          <w:color w:val="595959" w:themeColor="text1" w:themeTint="A6"/>
        </w:rPr>
        <w:t xml:space="preserve"> for 1 min.</w:t>
      </w:r>
    </w:p>
    <w:p w14:paraId="3DCBF6B0" w14:textId="4AE28AFC" w:rsidR="00307A2B" w:rsidRPr="00602EFE" w:rsidRDefault="00307A2B" w:rsidP="00307A2B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DNA in the catch tube is ready-to-use.</w:t>
      </w:r>
    </w:p>
    <w:p w14:paraId="6FFAD2DD" w14:textId="73021268" w:rsidR="00C954B4" w:rsidRPr="00602EFE" w:rsidRDefault="00C954B4" w:rsidP="001C0944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Measure DNA concentration by Qubit 1X dsDNA</w:t>
      </w:r>
      <w:r w:rsidR="00471B1C" w:rsidRPr="00602EFE">
        <w:rPr>
          <w:rFonts w:cstheme="minorHAnsi"/>
          <w:color w:val="595959" w:themeColor="text1" w:themeTint="A6"/>
        </w:rPr>
        <w:t xml:space="preserve"> HS Assay Kit</w:t>
      </w:r>
      <w:r w:rsidR="001C0944" w:rsidRPr="00602EFE">
        <w:rPr>
          <w:rFonts w:cstheme="minorHAnsi"/>
          <w:color w:val="595959" w:themeColor="text1" w:themeTint="A6"/>
        </w:rPr>
        <w:t xml:space="preserve"> (Refer to</w:t>
      </w:r>
      <w:r w:rsidR="008622DB" w:rsidRPr="00602EFE">
        <w:rPr>
          <w:rFonts w:cstheme="minorHAnsi"/>
          <w:color w:val="595959" w:themeColor="text1" w:themeTint="A6"/>
        </w:rPr>
        <w:t xml:space="preserve"> </w:t>
      </w:r>
      <w:r w:rsidR="001C0944" w:rsidRPr="00602EFE">
        <w:rPr>
          <w:rFonts w:cstheme="minorHAnsi"/>
          <w:color w:val="595959" w:themeColor="text1" w:themeTint="A6"/>
        </w:rPr>
        <w:t>SOP</w:t>
      </w:r>
      <w:r w:rsidR="008622DB" w:rsidRPr="00602EFE">
        <w:rPr>
          <w:rFonts w:cstheme="minorHAnsi"/>
          <w:color w:val="595959" w:themeColor="text1" w:themeTint="A6"/>
        </w:rPr>
        <w:t xml:space="preserve"> #</w:t>
      </w:r>
      <w:r w:rsidR="00803753" w:rsidRPr="00602EFE">
        <w:rPr>
          <w:rFonts w:cstheme="minorHAnsi"/>
          <w:color w:val="595959" w:themeColor="text1" w:themeTint="A6"/>
        </w:rPr>
        <w:t xml:space="preserve">4.1 DNA quantification using </w:t>
      </w:r>
      <w:r w:rsidR="001C0944" w:rsidRPr="00602EFE">
        <w:rPr>
          <w:rFonts w:cstheme="minorHAnsi"/>
          <w:color w:val="595959" w:themeColor="text1" w:themeTint="A6"/>
        </w:rPr>
        <w:t xml:space="preserve">Qubit </w:t>
      </w:r>
      <w:r w:rsidR="009A0C32" w:rsidRPr="00602EFE">
        <w:rPr>
          <w:rFonts w:cstheme="minorHAnsi"/>
          <w:color w:val="595959" w:themeColor="text1" w:themeTint="A6"/>
        </w:rPr>
        <w:t>F</w:t>
      </w:r>
      <w:r w:rsidR="001C0944" w:rsidRPr="00602EFE">
        <w:rPr>
          <w:rFonts w:cstheme="minorHAnsi"/>
          <w:color w:val="595959" w:themeColor="text1" w:themeTint="A6"/>
        </w:rPr>
        <w:t>luorimeter).</w:t>
      </w:r>
    </w:p>
    <w:p w14:paraId="6E75E3D0" w14:textId="1CA54F5C" w:rsidR="001C0944" w:rsidRPr="00602EFE" w:rsidRDefault="00C954B4" w:rsidP="001C0944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 xml:space="preserve">Measure gDNA size by TapeStation 4200 using </w:t>
      </w:r>
      <w:r w:rsidR="00CD4BFB" w:rsidRPr="00602EFE">
        <w:rPr>
          <w:rFonts w:cstheme="minorHAnsi"/>
          <w:color w:val="595959" w:themeColor="text1" w:themeTint="A6"/>
        </w:rPr>
        <w:t xml:space="preserve">Genomic </w:t>
      </w:r>
      <w:r w:rsidRPr="00602EFE">
        <w:rPr>
          <w:rFonts w:cstheme="minorHAnsi"/>
          <w:color w:val="595959" w:themeColor="text1" w:themeTint="A6"/>
        </w:rPr>
        <w:t xml:space="preserve">DNA </w:t>
      </w:r>
      <w:proofErr w:type="spellStart"/>
      <w:r w:rsidR="00CD4BFB" w:rsidRPr="00602EFE">
        <w:rPr>
          <w:rFonts w:cstheme="minorHAnsi"/>
          <w:color w:val="595959" w:themeColor="text1" w:themeTint="A6"/>
        </w:rPr>
        <w:t>Screen</w:t>
      </w:r>
      <w:r w:rsidRPr="00602EFE">
        <w:rPr>
          <w:rFonts w:cstheme="minorHAnsi"/>
          <w:color w:val="595959" w:themeColor="text1" w:themeTint="A6"/>
        </w:rPr>
        <w:t>Tape</w:t>
      </w:r>
      <w:proofErr w:type="spellEnd"/>
      <w:r w:rsidR="001C0944" w:rsidRPr="00602EFE">
        <w:rPr>
          <w:rFonts w:cstheme="minorHAnsi"/>
          <w:color w:val="595959" w:themeColor="text1" w:themeTint="A6"/>
        </w:rPr>
        <w:t xml:space="preserve"> (Refer to SOP</w:t>
      </w:r>
      <w:r w:rsidR="008622DB" w:rsidRPr="00602EFE">
        <w:rPr>
          <w:rFonts w:cstheme="minorHAnsi"/>
          <w:color w:val="595959" w:themeColor="text1" w:themeTint="A6"/>
        </w:rPr>
        <w:t xml:space="preserve"> #</w:t>
      </w:r>
      <w:r w:rsidR="000C4299" w:rsidRPr="00602EFE">
        <w:rPr>
          <w:rFonts w:cstheme="minorHAnsi"/>
          <w:color w:val="595959" w:themeColor="text1" w:themeTint="A6"/>
        </w:rPr>
        <w:t>4.2</w:t>
      </w:r>
      <w:r w:rsidR="001C0944" w:rsidRPr="00602EFE">
        <w:rPr>
          <w:rFonts w:cstheme="minorHAnsi"/>
          <w:color w:val="595959" w:themeColor="text1" w:themeTint="A6"/>
        </w:rPr>
        <w:t xml:space="preserve"> </w:t>
      </w:r>
      <w:r w:rsidR="009A0C32" w:rsidRPr="00602EFE">
        <w:rPr>
          <w:rFonts w:cstheme="minorHAnsi"/>
          <w:color w:val="595959" w:themeColor="text1" w:themeTint="A6"/>
        </w:rPr>
        <w:t>QC genomic DNA</w:t>
      </w:r>
      <w:r w:rsidR="001C0944" w:rsidRPr="00602EFE">
        <w:rPr>
          <w:rFonts w:cstheme="minorHAnsi"/>
          <w:color w:val="595959" w:themeColor="text1" w:themeTint="A6"/>
        </w:rPr>
        <w:t xml:space="preserve">). </w:t>
      </w:r>
    </w:p>
    <w:p w14:paraId="32E18187" w14:textId="0CE242EF" w:rsidR="00001284" w:rsidRPr="00602EFE" w:rsidRDefault="00001284" w:rsidP="001C0944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 w:rsidRPr="00602EFE">
        <w:rPr>
          <w:rFonts w:cstheme="minorHAnsi"/>
          <w:color w:val="595959" w:themeColor="text1" w:themeTint="A6"/>
        </w:rPr>
        <w:t>Store the DNA in -80</w:t>
      </w:r>
      <w:r w:rsidR="00FF0F2F" w:rsidRPr="00602EFE">
        <w:rPr>
          <w:rFonts w:cstheme="minorHAnsi"/>
          <w:color w:val="595959" w:themeColor="text1" w:themeTint="A6"/>
        </w:rPr>
        <w:t>°C</w:t>
      </w:r>
      <w:r w:rsidRPr="00602EFE">
        <w:rPr>
          <w:rFonts w:cstheme="minorHAnsi"/>
          <w:color w:val="595959" w:themeColor="text1" w:themeTint="A6"/>
        </w:rPr>
        <w:t xml:space="preserve"> until use</w:t>
      </w:r>
      <w:r w:rsidR="009A0C32" w:rsidRPr="00602EFE">
        <w:rPr>
          <w:rFonts w:cstheme="minorHAnsi"/>
          <w:color w:val="595959" w:themeColor="text1" w:themeTint="A6"/>
        </w:rPr>
        <w:t>.</w:t>
      </w:r>
    </w:p>
    <w:p w14:paraId="2431E591" w14:textId="3BB19487" w:rsidR="00C954B4" w:rsidRPr="00BB7536" w:rsidRDefault="00C954B4" w:rsidP="001C0944">
      <w:pPr>
        <w:rPr>
          <w:rFonts w:cstheme="minorHAnsi"/>
          <w:color w:val="595959" w:themeColor="text1" w:themeTint="A6"/>
          <w:sz w:val="24"/>
          <w:szCs w:val="24"/>
        </w:rPr>
      </w:pPr>
    </w:p>
    <w:p w14:paraId="08F7AEAD" w14:textId="77777777" w:rsidR="00C954B4" w:rsidRPr="001153DB" w:rsidRDefault="00C954B4" w:rsidP="00C954B4">
      <w:pPr>
        <w:pStyle w:val="ListParagraph"/>
        <w:ind w:left="360"/>
        <w:rPr>
          <w:rFonts w:cstheme="minorHAnsi"/>
          <w:color w:val="595959" w:themeColor="text1" w:themeTint="A6"/>
        </w:rPr>
      </w:pPr>
    </w:p>
    <w:p w14:paraId="727DB67C" w14:textId="77777777" w:rsidR="00784887" w:rsidRPr="001153DB" w:rsidRDefault="00784887" w:rsidP="00784887">
      <w:pPr>
        <w:pStyle w:val="ListParagraph"/>
        <w:ind w:left="0"/>
        <w:rPr>
          <w:rFonts w:cstheme="minorHAnsi"/>
          <w:color w:val="595959" w:themeColor="text1" w:themeTint="A6"/>
        </w:rPr>
      </w:pPr>
    </w:p>
    <w:p w14:paraId="093821C7" w14:textId="77777777" w:rsidR="00784887" w:rsidRPr="001153DB" w:rsidRDefault="00784887" w:rsidP="00784887">
      <w:pPr>
        <w:pStyle w:val="ListParagraph"/>
        <w:ind w:left="360"/>
        <w:rPr>
          <w:rFonts w:cstheme="minorHAnsi"/>
          <w:color w:val="595959" w:themeColor="text1" w:themeTint="A6"/>
        </w:rPr>
      </w:pPr>
    </w:p>
    <w:p w14:paraId="68F5BD27" w14:textId="77777777" w:rsidR="00A46CE8" w:rsidRPr="001153DB" w:rsidRDefault="00A46CE8" w:rsidP="00EA70DD">
      <w:pPr>
        <w:rPr>
          <w:rFonts w:cstheme="minorHAnsi"/>
          <w:color w:val="003399"/>
        </w:rPr>
      </w:pPr>
    </w:p>
    <w:p w14:paraId="57D75193" w14:textId="77777777" w:rsidR="006F5082" w:rsidRPr="001153DB" w:rsidRDefault="006F5082" w:rsidP="00EA70DD">
      <w:pPr>
        <w:rPr>
          <w:rFonts w:cstheme="minorHAnsi"/>
        </w:rPr>
      </w:pPr>
    </w:p>
    <w:sectPr w:rsidR="006F5082" w:rsidRPr="001153DB" w:rsidSect="00967D0B">
      <w:headerReference w:type="default" r:id="rId8"/>
      <w:footerReference w:type="default" r:id="rId9"/>
      <w:pgSz w:w="12240" w:h="15840"/>
      <w:pgMar w:top="10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5E4C" w14:textId="77777777" w:rsidR="00AD1E7F" w:rsidRDefault="00AD1E7F" w:rsidP="004A4AC8">
      <w:pPr>
        <w:spacing w:after="0" w:line="240" w:lineRule="auto"/>
      </w:pPr>
      <w:r>
        <w:separator/>
      </w:r>
    </w:p>
  </w:endnote>
  <w:endnote w:type="continuationSeparator" w:id="0">
    <w:p w14:paraId="2BF7D290" w14:textId="77777777" w:rsidR="00AD1E7F" w:rsidRDefault="00AD1E7F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5A52A2FF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1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2E58" w14:textId="77777777" w:rsidR="00AD1E7F" w:rsidRDefault="00AD1E7F" w:rsidP="004A4AC8">
      <w:pPr>
        <w:spacing w:after="0" w:line="240" w:lineRule="auto"/>
      </w:pPr>
      <w:r>
        <w:separator/>
      </w:r>
    </w:p>
  </w:footnote>
  <w:footnote w:type="continuationSeparator" w:id="0">
    <w:p w14:paraId="4F586FAC" w14:textId="77777777" w:rsidR="00AD1E7F" w:rsidRDefault="00AD1E7F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5E835046">
          <wp:extent cx="2084127" cy="477520"/>
          <wp:effectExtent l="0" t="0" r="0" b="0"/>
          <wp:docPr id="91" name="Pictur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EF7"/>
    <w:multiLevelType w:val="hybridMultilevel"/>
    <w:tmpl w:val="E9F05C18"/>
    <w:lvl w:ilvl="0" w:tplc="8F9E2A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86655"/>
    <w:multiLevelType w:val="hybridMultilevel"/>
    <w:tmpl w:val="110413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A62BB2"/>
    <w:multiLevelType w:val="hybridMultilevel"/>
    <w:tmpl w:val="286E79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9862144">
    <w:abstractNumId w:val="0"/>
  </w:num>
  <w:num w:numId="2" w16cid:durableId="784806316">
    <w:abstractNumId w:val="6"/>
  </w:num>
  <w:num w:numId="3" w16cid:durableId="1455445778">
    <w:abstractNumId w:val="9"/>
  </w:num>
  <w:num w:numId="4" w16cid:durableId="1158694440">
    <w:abstractNumId w:val="3"/>
  </w:num>
  <w:num w:numId="5" w16cid:durableId="100224977">
    <w:abstractNumId w:val="4"/>
  </w:num>
  <w:num w:numId="6" w16cid:durableId="1331635869">
    <w:abstractNumId w:val="2"/>
  </w:num>
  <w:num w:numId="7" w16cid:durableId="135151835">
    <w:abstractNumId w:val="5"/>
  </w:num>
  <w:num w:numId="8" w16cid:durableId="1605915968">
    <w:abstractNumId w:val="7"/>
  </w:num>
  <w:num w:numId="9" w16cid:durableId="1677539207">
    <w:abstractNumId w:val="1"/>
  </w:num>
  <w:num w:numId="10" w16cid:durableId="557740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01284"/>
    <w:rsid w:val="000066C6"/>
    <w:rsid w:val="000541FA"/>
    <w:rsid w:val="0006750A"/>
    <w:rsid w:val="00074D17"/>
    <w:rsid w:val="0009214C"/>
    <w:rsid w:val="000A2017"/>
    <w:rsid w:val="000C4299"/>
    <w:rsid w:val="000D0639"/>
    <w:rsid w:val="001153DB"/>
    <w:rsid w:val="00143AD3"/>
    <w:rsid w:val="00147E08"/>
    <w:rsid w:val="0017479D"/>
    <w:rsid w:val="00183390"/>
    <w:rsid w:val="001A0347"/>
    <w:rsid w:val="001C0944"/>
    <w:rsid w:val="001F5A53"/>
    <w:rsid w:val="002076BC"/>
    <w:rsid w:val="00250DE1"/>
    <w:rsid w:val="00286E2B"/>
    <w:rsid w:val="002B0B8B"/>
    <w:rsid w:val="002B2AE3"/>
    <w:rsid w:val="002B40BE"/>
    <w:rsid w:val="002D34F4"/>
    <w:rsid w:val="00307A2B"/>
    <w:rsid w:val="00311E3C"/>
    <w:rsid w:val="0035309A"/>
    <w:rsid w:val="00361193"/>
    <w:rsid w:val="00364859"/>
    <w:rsid w:val="0039176D"/>
    <w:rsid w:val="00396761"/>
    <w:rsid w:val="003E4F9F"/>
    <w:rsid w:val="003F1478"/>
    <w:rsid w:val="00471B1C"/>
    <w:rsid w:val="00484F03"/>
    <w:rsid w:val="0049345D"/>
    <w:rsid w:val="004A4AC8"/>
    <w:rsid w:val="004D32F5"/>
    <w:rsid w:val="00523BAD"/>
    <w:rsid w:val="00560B26"/>
    <w:rsid w:val="005647CC"/>
    <w:rsid w:val="00567CA2"/>
    <w:rsid w:val="005B131D"/>
    <w:rsid w:val="005D17A7"/>
    <w:rsid w:val="005D7A4F"/>
    <w:rsid w:val="005F51C5"/>
    <w:rsid w:val="00602EFE"/>
    <w:rsid w:val="00611D19"/>
    <w:rsid w:val="00614E80"/>
    <w:rsid w:val="00683576"/>
    <w:rsid w:val="006C3C14"/>
    <w:rsid w:val="006C6FCD"/>
    <w:rsid w:val="006D6FE3"/>
    <w:rsid w:val="006E62CC"/>
    <w:rsid w:val="006F5082"/>
    <w:rsid w:val="00704B9E"/>
    <w:rsid w:val="00740196"/>
    <w:rsid w:val="00760174"/>
    <w:rsid w:val="00761452"/>
    <w:rsid w:val="00766226"/>
    <w:rsid w:val="0078474E"/>
    <w:rsid w:val="00784887"/>
    <w:rsid w:val="007C3504"/>
    <w:rsid w:val="007F35A4"/>
    <w:rsid w:val="00803753"/>
    <w:rsid w:val="0084656C"/>
    <w:rsid w:val="00847E7A"/>
    <w:rsid w:val="008622DB"/>
    <w:rsid w:val="008740B7"/>
    <w:rsid w:val="00880C88"/>
    <w:rsid w:val="008C656D"/>
    <w:rsid w:val="008E7346"/>
    <w:rsid w:val="009200EB"/>
    <w:rsid w:val="00934AC0"/>
    <w:rsid w:val="00943DB1"/>
    <w:rsid w:val="00967D0B"/>
    <w:rsid w:val="00976F84"/>
    <w:rsid w:val="00977F04"/>
    <w:rsid w:val="00992B26"/>
    <w:rsid w:val="009A0C32"/>
    <w:rsid w:val="009A2282"/>
    <w:rsid w:val="009B2D7F"/>
    <w:rsid w:val="009B71DC"/>
    <w:rsid w:val="009E1ED0"/>
    <w:rsid w:val="009F3D56"/>
    <w:rsid w:val="00A15965"/>
    <w:rsid w:val="00A46CE8"/>
    <w:rsid w:val="00A561E7"/>
    <w:rsid w:val="00AB5EF0"/>
    <w:rsid w:val="00AD1E7F"/>
    <w:rsid w:val="00B060D8"/>
    <w:rsid w:val="00B358F9"/>
    <w:rsid w:val="00B364E4"/>
    <w:rsid w:val="00B43DB4"/>
    <w:rsid w:val="00B5297B"/>
    <w:rsid w:val="00B71785"/>
    <w:rsid w:val="00B73DCA"/>
    <w:rsid w:val="00B74F15"/>
    <w:rsid w:val="00BA7075"/>
    <w:rsid w:val="00BB7536"/>
    <w:rsid w:val="00BC6DCD"/>
    <w:rsid w:val="00BF7284"/>
    <w:rsid w:val="00C143FA"/>
    <w:rsid w:val="00C20E4B"/>
    <w:rsid w:val="00C26DD6"/>
    <w:rsid w:val="00C30B10"/>
    <w:rsid w:val="00C358C5"/>
    <w:rsid w:val="00C42CD2"/>
    <w:rsid w:val="00C53D29"/>
    <w:rsid w:val="00C60C14"/>
    <w:rsid w:val="00C7577D"/>
    <w:rsid w:val="00C954B4"/>
    <w:rsid w:val="00CA63C6"/>
    <w:rsid w:val="00CB404D"/>
    <w:rsid w:val="00CD4BFB"/>
    <w:rsid w:val="00D243F6"/>
    <w:rsid w:val="00D35231"/>
    <w:rsid w:val="00D4281A"/>
    <w:rsid w:val="00D5686E"/>
    <w:rsid w:val="00D70A91"/>
    <w:rsid w:val="00DB55A1"/>
    <w:rsid w:val="00DF3863"/>
    <w:rsid w:val="00DF3ED8"/>
    <w:rsid w:val="00E46191"/>
    <w:rsid w:val="00E52DD3"/>
    <w:rsid w:val="00E67ADF"/>
    <w:rsid w:val="00E76C9B"/>
    <w:rsid w:val="00E9679C"/>
    <w:rsid w:val="00EA70DD"/>
    <w:rsid w:val="00EC196C"/>
    <w:rsid w:val="00ED16D9"/>
    <w:rsid w:val="00ED6362"/>
    <w:rsid w:val="00EE0D70"/>
    <w:rsid w:val="00F03723"/>
    <w:rsid w:val="00F1430B"/>
    <w:rsid w:val="00F733CD"/>
    <w:rsid w:val="00F774BA"/>
    <w:rsid w:val="00F84564"/>
    <w:rsid w:val="00FD4F15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3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BA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23B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F35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991A4-E9E7-47AD-BD01-FD6B2D35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Houseman, Charles J. (ARC-SCR)[WYLE LABS]</cp:lastModifiedBy>
  <cp:revision>5</cp:revision>
  <cp:lastPrinted>2020-10-02T22:47:00Z</cp:lastPrinted>
  <dcterms:created xsi:type="dcterms:W3CDTF">2022-07-22T19:53:00Z</dcterms:created>
  <dcterms:modified xsi:type="dcterms:W3CDTF">2022-07-25T03:32:00Z</dcterms:modified>
</cp:coreProperties>
</file>