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E5AE3" w14:textId="64DC3949" w:rsidR="00327915" w:rsidRPr="0028261B" w:rsidRDefault="00327915" w:rsidP="00327915">
      <w:pPr>
        <w:spacing w:before="240" w:after="0" w:line="360" w:lineRule="auto"/>
        <w:jc w:val="both"/>
        <w:rPr>
          <w:rFonts w:ascii="Times New Roman" w:eastAsia="Times New Roman" w:hAnsi="Times New Roman" w:cs="Times New Roman"/>
          <w:b/>
          <w:sz w:val="28"/>
          <w:szCs w:val="28"/>
        </w:rPr>
      </w:pPr>
      <w:r w:rsidRPr="0028261B">
        <w:rPr>
          <w:rFonts w:ascii="Times New Roman" w:eastAsia="Times New Roman" w:hAnsi="Times New Roman" w:cs="Times New Roman"/>
          <w:b/>
          <w:sz w:val="28"/>
          <w:szCs w:val="28"/>
        </w:rPr>
        <w:t xml:space="preserve">Research </w:t>
      </w:r>
      <w:r w:rsidR="00A844F2" w:rsidRPr="0028261B">
        <w:rPr>
          <w:rFonts w:ascii="Times New Roman" w:eastAsia="Times New Roman" w:hAnsi="Times New Roman" w:cs="Times New Roman"/>
          <w:b/>
          <w:sz w:val="28"/>
          <w:szCs w:val="28"/>
        </w:rPr>
        <w:t>A</w:t>
      </w:r>
      <w:r w:rsidRPr="0028261B">
        <w:rPr>
          <w:rFonts w:ascii="Times New Roman" w:eastAsia="Times New Roman" w:hAnsi="Times New Roman" w:cs="Times New Roman"/>
          <w:b/>
          <w:sz w:val="28"/>
          <w:szCs w:val="28"/>
        </w:rPr>
        <w:t>rticle: Prediction of Bitcoin Price Using Bi-LSTM Network</w:t>
      </w:r>
    </w:p>
    <w:p w14:paraId="207C906B" w14:textId="77777777" w:rsidR="00327915" w:rsidRPr="0028261B" w:rsidRDefault="00327915" w:rsidP="00327915">
      <w:pPr>
        <w:spacing w:line="360" w:lineRule="auto"/>
        <w:jc w:val="both"/>
        <w:rPr>
          <w:rFonts w:ascii="Times New Roman" w:eastAsia="Times New Roman" w:hAnsi="Times New Roman" w:cs="Times New Roman"/>
          <w:b/>
        </w:rPr>
      </w:pPr>
      <w:hyperlink r:id="rId6" w:history="1">
        <w:r w:rsidRPr="0028261B">
          <w:rPr>
            <w:rStyle w:val="Hyperlink"/>
            <w:rFonts w:ascii="Times New Roman" w:eastAsia="Times New Roman" w:hAnsi="Times New Roman" w:cs="Times New Roman"/>
            <w:b/>
          </w:rPr>
          <w:t>https://doi.org/10.1109/ICCCI50826.2021.9402427</w:t>
        </w:r>
      </w:hyperlink>
    </w:p>
    <w:p w14:paraId="00000002" w14:textId="6927372C" w:rsidR="00380A9E" w:rsidRPr="00153A2D" w:rsidRDefault="00000000" w:rsidP="00327915">
      <w:pPr>
        <w:spacing w:before="240" w:after="0" w:line="360" w:lineRule="auto"/>
        <w:jc w:val="both"/>
        <w:rPr>
          <w:rFonts w:ascii="Times New Roman" w:eastAsia="Times New Roman" w:hAnsi="Times New Roman" w:cs="Times New Roman"/>
          <w:b/>
          <w:sz w:val="26"/>
          <w:szCs w:val="26"/>
        </w:rPr>
      </w:pPr>
      <w:r w:rsidRPr="00153A2D">
        <w:rPr>
          <w:rFonts w:ascii="Times New Roman" w:eastAsia="Times New Roman" w:hAnsi="Times New Roman" w:cs="Times New Roman"/>
          <w:b/>
          <w:sz w:val="26"/>
          <w:szCs w:val="26"/>
        </w:rPr>
        <w:t>1. Summarize of the Research</w:t>
      </w:r>
    </w:p>
    <w:p w14:paraId="00000003" w14:textId="77777777" w:rsidR="00380A9E"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b/>
        </w:rPr>
        <w:t>Objective</w:t>
      </w:r>
    </w:p>
    <w:p w14:paraId="00000004" w14:textId="240D463B" w:rsidR="00380A9E" w:rsidRDefault="00A844F2">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The research objective is to predict daily Bitcoin price variations using neural networks, specifically a Bi-LSTM (Bi-directional Long Short-Term Memory)</w:t>
      </w:r>
      <w:r w:rsidR="0028261B">
        <w:rPr>
          <w:rFonts w:ascii="Times New Roman" w:eastAsia="Times New Roman" w:hAnsi="Times New Roman" w:cs="Times New Roman"/>
        </w:rPr>
        <w:t xml:space="preserve"> model. And the main goal is to assist investors in decision making by providing a more accurate prediction of price trends in the cryptocurrency market.</w:t>
      </w:r>
    </w:p>
    <w:p w14:paraId="00000005" w14:textId="77777777" w:rsidR="00380A9E"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b/>
        </w:rPr>
        <w:t>Methodology</w:t>
      </w:r>
    </w:p>
    <w:p w14:paraId="00000009" w14:textId="4F565A2F" w:rsidR="00380A9E" w:rsidRPr="001A7967" w:rsidRDefault="0028261B" w:rsidP="001A7967">
      <w:pPr>
        <w:pStyle w:val="ListParagraph"/>
        <w:numPr>
          <w:ilvl w:val="0"/>
          <w:numId w:val="7"/>
        </w:numPr>
        <w:pBdr>
          <w:top w:val="nil"/>
          <w:left w:val="nil"/>
          <w:bottom w:val="nil"/>
          <w:right w:val="nil"/>
          <w:between w:val="nil"/>
        </w:pBdr>
        <w:spacing w:line="360" w:lineRule="auto"/>
        <w:jc w:val="both"/>
        <w:rPr>
          <w:rFonts w:ascii="Times New Roman" w:eastAsia="Times New Roman" w:hAnsi="Times New Roman" w:cs="Times New Roman"/>
        </w:rPr>
      </w:pPr>
      <w:r w:rsidRPr="001A7967">
        <w:rPr>
          <w:rFonts w:ascii="Times New Roman" w:eastAsia="Times New Roman" w:hAnsi="Times New Roman" w:cs="Times New Roman"/>
        </w:rPr>
        <w:t xml:space="preserve">Data </w:t>
      </w:r>
      <w:r w:rsidR="00A062E4">
        <w:rPr>
          <w:rFonts w:ascii="Times New Roman" w:eastAsia="Times New Roman" w:hAnsi="Times New Roman" w:cs="Times New Roman"/>
        </w:rPr>
        <w:t>collection</w:t>
      </w:r>
      <w:r w:rsidRPr="001A7967">
        <w:rPr>
          <w:rFonts w:ascii="Times New Roman" w:eastAsia="Times New Roman" w:hAnsi="Times New Roman" w:cs="Times New Roman"/>
        </w:rPr>
        <w:t>: The dataset includes historical Bitcoin market data from January 2012 to September 2020. The dataset was downloaded from Kaggle. This data includes price metrics such as opening, closing, high, and low prices.</w:t>
      </w:r>
    </w:p>
    <w:p w14:paraId="262F16B5" w14:textId="36AC0E12" w:rsidR="0028261B" w:rsidRPr="001A7967" w:rsidRDefault="0028261B" w:rsidP="001A7967">
      <w:pPr>
        <w:pStyle w:val="ListParagraph"/>
        <w:numPr>
          <w:ilvl w:val="0"/>
          <w:numId w:val="7"/>
        </w:numPr>
        <w:pBdr>
          <w:top w:val="nil"/>
          <w:left w:val="nil"/>
          <w:bottom w:val="nil"/>
          <w:right w:val="nil"/>
          <w:between w:val="nil"/>
        </w:pBdr>
        <w:spacing w:line="360" w:lineRule="auto"/>
        <w:jc w:val="both"/>
        <w:rPr>
          <w:rFonts w:ascii="Times New Roman" w:eastAsia="Times New Roman" w:hAnsi="Times New Roman" w:cs="Times New Roman"/>
        </w:rPr>
      </w:pPr>
      <w:r w:rsidRPr="001A7967">
        <w:rPr>
          <w:rFonts w:ascii="Times New Roman" w:eastAsia="Times New Roman" w:hAnsi="Times New Roman" w:cs="Times New Roman"/>
        </w:rPr>
        <w:t>Model</w:t>
      </w:r>
      <w:r w:rsidR="00A062E4">
        <w:rPr>
          <w:rFonts w:ascii="Times New Roman" w:eastAsia="Times New Roman" w:hAnsi="Times New Roman" w:cs="Times New Roman"/>
        </w:rPr>
        <w:t xml:space="preserve"> integration</w:t>
      </w:r>
      <w:r w:rsidRPr="001A7967">
        <w:rPr>
          <w:rFonts w:ascii="Times New Roman" w:eastAsia="Times New Roman" w:hAnsi="Times New Roman" w:cs="Times New Roman"/>
        </w:rPr>
        <w:t xml:space="preserve">: Bi-LSTM neural network model was used for time series prediction. </w:t>
      </w:r>
      <w:r w:rsidR="00616D34">
        <w:rPr>
          <w:rFonts w:ascii="Times New Roman" w:eastAsia="Times New Roman" w:hAnsi="Times New Roman" w:cs="Times New Roman"/>
        </w:rPr>
        <w:t>And th</w:t>
      </w:r>
      <w:r w:rsidRPr="001A7967">
        <w:rPr>
          <w:rFonts w:ascii="Times New Roman" w:eastAsia="Times New Roman" w:hAnsi="Times New Roman" w:cs="Times New Roman"/>
        </w:rPr>
        <w:t>e method leverages the memory capabilities of Bi-LSTM to analyze temporal patterns in price trends.</w:t>
      </w:r>
    </w:p>
    <w:p w14:paraId="00DC360D" w14:textId="6372E6D5" w:rsidR="00670799" w:rsidRPr="002E033C" w:rsidRDefault="00670799" w:rsidP="002E033C">
      <w:pPr>
        <w:pStyle w:val="ListParagraph"/>
        <w:numPr>
          <w:ilvl w:val="0"/>
          <w:numId w:val="7"/>
        </w:numPr>
        <w:pBdr>
          <w:top w:val="nil"/>
          <w:left w:val="nil"/>
          <w:bottom w:val="nil"/>
          <w:right w:val="nil"/>
          <w:between w:val="nil"/>
        </w:pBdr>
        <w:spacing w:line="360" w:lineRule="auto"/>
        <w:jc w:val="both"/>
        <w:rPr>
          <w:rFonts w:ascii="Times New Roman" w:eastAsia="Times New Roman" w:hAnsi="Times New Roman" w:cs="Times New Roman"/>
        </w:rPr>
      </w:pPr>
      <w:r w:rsidRPr="001A7967">
        <w:rPr>
          <w:rFonts w:ascii="Times New Roman" w:eastAsia="Times New Roman" w:hAnsi="Times New Roman" w:cs="Times New Roman"/>
        </w:rPr>
        <w:t xml:space="preserve">Data processing: </w:t>
      </w:r>
      <w:r w:rsidR="002E033C" w:rsidRPr="002E033C">
        <w:rPr>
          <w:rFonts w:ascii="Times New Roman" w:eastAsia="Times New Roman" w:hAnsi="Times New Roman" w:cs="Times New Roman"/>
        </w:rPr>
        <w:t>To increase prediction accuracy, the data was transformed into a time series windows and normalized.</w:t>
      </w:r>
    </w:p>
    <w:p w14:paraId="30B1D9CB" w14:textId="4927C350" w:rsidR="00670799" w:rsidRPr="002E033C" w:rsidRDefault="00670799" w:rsidP="002E033C">
      <w:pPr>
        <w:pStyle w:val="ListParagraph"/>
        <w:numPr>
          <w:ilvl w:val="0"/>
          <w:numId w:val="7"/>
        </w:numPr>
        <w:pBdr>
          <w:top w:val="nil"/>
          <w:left w:val="nil"/>
          <w:bottom w:val="nil"/>
          <w:right w:val="nil"/>
          <w:between w:val="nil"/>
        </w:pBdr>
        <w:spacing w:line="360" w:lineRule="auto"/>
        <w:jc w:val="both"/>
        <w:rPr>
          <w:rFonts w:ascii="Times New Roman" w:eastAsia="Times New Roman" w:hAnsi="Times New Roman" w:cs="Times New Roman"/>
        </w:rPr>
      </w:pPr>
      <w:r w:rsidRPr="001A7967">
        <w:rPr>
          <w:rFonts w:ascii="Times New Roman" w:eastAsia="Times New Roman" w:hAnsi="Times New Roman" w:cs="Times New Roman"/>
        </w:rPr>
        <w:t>Performance comparison:</w:t>
      </w:r>
      <w:r w:rsidR="002E033C">
        <w:rPr>
          <w:rFonts w:ascii="Times New Roman" w:eastAsia="Times New Roman" w:hAnsi="Times New Roman" w:cs="Times New Roman"/>
        </w:rPr>
        <w:t xml:space="preserve"> </w:t>
      </w:r>
      <w:r w:rsidR="002E033C" w:rsidRPr="002E033C">
        <w:rPr>
          <w:rFonts w:ascii="Times New Roman" w:eastAsia="Times New Roman" w:hAnsi="Times New Roman" w:cs="Times New Roman"/>
        </w:rPr>
        <w:t>Bi-LSTM model was compared with the forecasting techniques of XG Boost and linear regression.</w:t>
      </w:r>
      <w:r w:rsidR="002E033C">
        <w:rPr>
          <w:rFonts w:ascii="Times New Roman" w:eastAsia="Times New Roman" w:hAnsi="Times New Roman" w:cs="Times New Roman"/>
        </w:rPr>
        <w:t xml:space="preserve"> </w:t>
      </w:r>
      <w:r w:rsidR="001A7967" w:rsidRPr="002E033C">
        <w:rPr>
          <w:rFonts w:ascii="Times New Roman" w:eastAsia="Times New Roman" w:hAnsi="Times New Roman" w:cs="Times New Roman"/>
        </w:rPr>
        <w:t>The evaluation metrics included the Mean Absolute Percentage Error (MAPE) to assess prediction accuracy.</w:t>
      </w:r>
    </w:p>
    <w:p w14:paraId="0000000B" w14:textId="77777777" w:rsidR="00380A9E"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b/>
        </w:rPr>
        <w:t>Findings</w:t>
      </w:r>
    </w:p>
    <w:p w14:paraId="0000000F" w14:textId="4EC59EC0" w:rsidR="00380A9E" w:rsidRPr="00D8768E" w:rsidRDefault="001A7967" w:rsidP="00D8768E">
      <w:pPr>
        <w:pStyle w:val="ListParagraph"/>
        <w:numPr>
          <w:ilvl w:val="0"/>
          <w:numId w:val="8"/>
        </w:numPr>
        <w:spacing w:line="360" w:lineRule="auto"/>
        <w:jc w:val="both"/>
        <w:rPr>
          <w:rFonts w:ascii="Times New Roman" w:eastAsia="Times New Roman" w:hAnsi="Times New Roman" w:cs="Times New Roman"/>
        </w:rPr>
      </w:pPr>
      <w:bookmarkStart w:id="0" w:name="_Hlk188911563"/>
      <w:r w:rsidRPr="00D8768E">
        <w:rPr>
          <w:rFonts w:ascii="Times New Roman" w:eastAsia="Times New Roman" w:hAnsi="Times New Roman" w:cs="Times New Roman"/>
        </w:rPr>
        <w:t>Bi-LSTM model achieved better accuracy compared to linear regression and XG Boost, with Mean Absolute Percentage Error of 13%.</w:t>
      </w:r>
    </w:p>
    <w:p w14:paraId="489CB8AA" w14:textId="722EBDB3" w:rsidR="001A7967" w:rsidRDefault="001A7967" w:rsidP="00D8768E">
      <w:pPr>
        <w:pStyle w:val="ListParagraph"/>
        <w:numPr>
          <w:ilvl w:val="0"/>
          <w:numId w:val="8"/>
        </w:numPr>
        <w:spacing w:line="360" w:lineRule="auto"/>
        <w:jc w:val="both"/>
        <w:rPr>
          <w:rFonts w:ascii="Times New Roman" w:eastAsia="Times New Roman" w:hAnsi="Times New Roman" w:cs="Times New Roman"/>
        </w:rPr>
      </w:pPr>
      <w:r w:rsidRPr="00D8768E">
        <w:rPr>
          <w:rFonts w:ascii="Times New Roman" w:eastAsia="Times New Roman" w:hAnsi="Times New Roman" w:cs="Times New Roman"/>
        </w:rPr>
        <w:t>The slope of the predicted price curve can provide valuable insights for investors. A positive slope indicates a potentially good investment opportunity, guiding decision-making.</w:t>
      </w:r>
    </w:p>
    <w:p w14:paraId="44A0908F" w14:textId="5ED6A9EB" w:rsidR="00153A2D" w:rsidRDefault="00153A2D" w:rsidP="00153A2D">
      <w:pPr>
        <w:pStyle w:val="ListParagraph"/>
        <w:numPr>
          <w:ilvl w:val="0"/>
          <w:numId w:val="8"/>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study highlights challenges of forecasting Bitcoin prices due to the inherent volatility of the cryptocurrency market and </w:t>
      </w:r>
      <w:proofErr w:type="gramStart"/>
      <w:r>
        <w:rPr>
          <w:rFonts w:ascii="Times New Roman" w:eastAsia="Times New Roman" w:hAnsi="Times New Roman" w:cs="Times New Roman"/>
        </w:rPr>
        <w:t>need</w:t>
      </w:r>
      <w:proofErr w:type="gramEnd"/>
      <w:r>
        <w:rPr>
          <w:rFonts w:ascii="Times New Roman" w:eastAsia="Times New Roman" w:hAnsi="Times New Roman" w:cs="Times New Roman"/>
        </w:rPr>
        <w:t xml:space="preserve"> for advanced predictive techniques.</w:t>
      </w:r>
    </w:p>
    <w:bookmarkEnd w:id="0"/>
    <w:p w14:paraId="6A9187D0" w14:textId="77777777" w:rsidR="003F2740" w:rsidRDefault="003F2740" w:rsidP="003F2740">
      <w:pPr>
        <w:spacing w:line="360" w:lineRule="auto"/>
        <w:jc w:val="both"/>
        <w:rPr>
          <w:rFonts w:ascii="Times New Roman" w:eastAsia="Times New Roman" w:hAnsi="Times New Roman" w:cs="Times New Roman"/>
          <w:b/>
        </w:rPr>
      </w:pPr>
    </w:p>
    <w:p w14:paraId="00000010" w14:textId="57A4DBCF" w:rsidR="00380A9E" w:rsidRPr="003F2740" w:rsidRDefault="00000000" w:rsidP="003F2740">
      <w:pPr>
        <w:spacing w:line="360" w:lineRule="auto"/>
        <w:jc w:val="both"/>
        <w:rPr>
          <w:rFonts w:ascii="Times New Roman" w:eastAsia="Times New Roman" w:hAnsi="Times New Roman" w:cs="Times New Roman"/>
        </w:rPr>
      </w:pPr>
      <w:r w:rsidRPr="003F2740">
        <w:rPr>
          <w:rFonts w:ascii="Times New Roman" w:eastAsia="Times New Roman" w:hAnsi="Times New Roman" w:cs="Times New Roman"/>
          <w:b/>
        </w:rPr>
        <w:t>Conclusions</w:t>
      </w:r>
    </w:p>
    <w:p w14:paraId="00000012" w14:textId="57C10C65" w:rsidR="00380A9E" w:rsidRPr="00153A2D" w:rsidRDefault="00153A2D">
      <w:pPr>
        <w:spacing w:line="360" w:lineRule="auto"/>
        <w:jc w:val="both"/>
        <w:rPr>
          <w:rFonts w:ascii="Times New Roman" w:eastAsia="Times New Roman" w:hAnsi="Times New Roman" w:cs="Times New Roman"/>
        </w:rPr>
      </w:pPr>
      <w:bookmarkStart w:id="1" w:name="_Hlk188911572"/>
      <w:r>
        <w:rPr>
          <w:rFonts w:ascii="Times New Roman" w:eastAsia="Times New Roman" w:hAnsi="Times New Roman" w:cs="Times New Roman"/>
        </w:rPr>
        <w:t>The Bi-LSTEM model demonstrated strong potential in Bitcoin price prediction and aiding investment decisions. It outperformed other approaches, highlighting the effectiveness of advanced deep learning techniques for financial predictions.</w:t>
      </w:r>
    </w:p>
    <w:bookmarkEnd w:id="1"/>
    <w:p w14:paraId="00000013" w14:textId="77777777" w:rsidR="00380A9E" w:rsidRDefault="00000000" w:rsidP="00153A2D">
      <w:pPr>
        <w:spacing w:before="240" w:line="360" w:lineRule="auto"/>
        <w:jc w:val="both"/>
        <w:rPr>
          <w:rFonts w:ascii="Times New Roman" w:eastAsia="Times New Roman" w:hAnsi="Times New Roman" w:cs="Times New Roman"/>
        </w:rPr>
      </w:pPr>
      <w:r>
        <w:rPr>
          <w:rFonts w:ascii="Times New Roman" w:eastAsia="Times New Roman" w:hAnsi="Times New Roman" w:cs="Times New Roman"/>
          <w:b/>
        </w:rPr>
        <w:t>Key contributions</w:t>
      </w:r>
    </w:p>
    <w:p w14:paraId="00000014" w14:textId="37653C98" w:rsidR="00380A9E" w:rsidRDefault="00072FD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rPr>
      </w:pPr>
      <w:bookmarkStart w:id="2" w:name="_Hlk188911582"/>
      <w:r>
        <w:rPr>
          <w:rFonts w:ascii="Times New Roman" w:eastAsia="Times New Roman" w:hAnsi="Times New Roman" w:cs="Times New Roman"/>
          <w:color w:val="000000"/>
        </w:rPr>
        <w:t>The research introduces the use of a Bi-LSTM network to predict Bitcoin prices.</w:t>
      </w:r>
    </w:p>
    <w:p w14:paraId="00000015" w14:textId="0F1F4303" w:rsidR="00380A9E" w:rsidRDefault="00153A2D">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153A2D">
        <w:rPr>
          <w:rFonts w:ascii="Times New Roman" w:eastAsia="Times New Roman" w:hAnsi="Times New Roman" w:cs="Times New Roman"/>
          <w:color w:val="000000"/>
        </w:rPr>
        <w:t xml:space="preserve">Improved </w:t>
      </w:r>
      <w:r w:rsidR="00072FD0">
        <w:rPr>
          <w:rFonts w:ascii="Times New Roman" w:eastAsia="Times New Roman" w:hAnsi="Times New Roman" w:cs="Times New Roman"/>
          <w:color w:val="000000"/>
        </w:rPr>
        <w:t xml:space="preserve">prediction </w:t>
      </w:r>
      <w:r w:rsidRPr="00153A2D">
        <w:rPr>
          <w:rFonts w:ascii="Times New Roman" w:eastAsia="Times New Roman" w:hAnsi="Times New Roman" w:cs="Times New Roman"/>
          <w:color w:val="000000"/>
        </w:rPr>
        <w:t>accuracy</w:t>
      </w:r>
      <w:r w:rsidR="00072FD0">
        <w:rPr>
          <w:rFonts w:ascii="Times New Roman" w:eastAsia="Times New Roman" w:hAnsi="Times New Roman" w:cs="Times New Roman"/>
          <w:color w:val="000000"/>
        </w:rPr>
        <w:t>: The model achieved MAPE of 13%, outperforming traditional models.</w:t>
      </w:r>
    </w:p>
    <w:p w14:paraId="550B6447" w14:textId="48E93902" w:rsidR="00072FD0" w:rsidRDefault="00072FD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model offers to assist investors in making useful decisions regarding Bitcoin investments.</w:t>
      </w:r>
    </w:p>
    <w:p w14:paraId="00000016" w14:textId="25C53D7C" w:rsidR="00380A9E" w:rsidRDefault="00153A2D">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153A2D">
        <w:rPr>
          <w:rFonts w:ascii="Times New Roman" w:eastAsia="Times New Roman" w:hAnsi="Times New Roman" w:cs="Times New Roman"/>
          <w:color w:val="000000"/>
        </w:rPr>
        <w:t>A clear framework for using historical data to predict future trends.</w:t>
      </w:r>
    </w:p>
    <w:bookmarkEnd w:id="2"/>
    <w:p w14:paraId="00000017" w14:textId="77777777" w:rsidR="00380A9E" w:rsidRDefault="00000000">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Limitations</w:t>
      </w:r>
    </w:p>
    <w:p w14:paraId="00000018" w14:textId="32A0642D" w:rsidR="00380A9E" w:rsidRDefault="002D579C">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bookmarkStart w:id="3" w:name="_Hlk188911589"/>
      <w:r w:rsidRPr="002D579C">
        <w:rPr>
          <w:rFonts w:ascii="Times New Roman" w:eastAsia="Times New Roman" w:hAnsi="Times New Roman" w:cs="Times New Roman"/>
          <w:color w:val="000000"/>
        </w:rPr>
        <w:t>The dataset was aggregated daily, potentially losing fine-grained temporal information.</w:t>
      </w:r>
    </w:p>
    <w:p w14:paraId="0000001A" w14:textId="24C604F3" w:rsidR="00380A9E" w:rsidRPr="002D579C" w:rsidRDefault="002D579C" w:rsidP="00E5514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2D579C">
        <w:rPr>
          <w:rFonts w:ascii="Times New Roman" w:eastAsia="Times New Roman" w:hAnsi="Times New Roman" w:cs="Times New Roman"/>
        </w:rPr>
        <w:t xml:space="preserve">The model's performance might not generalize well in highly volatile market conditions. </w:t>
      </w:r>
    </w:p>
    <w:p w14:paraId="0000001B" w14:textId="32AD19E5" w:rsidR="00380A9E" w:rsidRDefault="002D579C">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sidRPr="002D579C">
        <w:rPr>
          <w:rFonts w:ascii="Times New Roman" w:eastAsia="Times New Roman" w:hAnsi="Times New Roman" w:cs="Times New Roman"/>
          <w:color w:val="000000"/>
        </w:rPr>
        <w:t>The reliance on historical data limits its ability to adapt to unprecedented events like regulatory changes or technological disruptions.</w:t>
      </w:r>
    </w:p>
    <w:bookmarkEnd w:id="3"/>
    <w:p w14:paraId="0000001C" w14:textId="77777777" w:rsidR="00380A9E" w:rsidRDefault="00380A9E">
      <w:pPr>
        <w:pBdr>
          <w:top w:val="nil"/>
          <w:left w:val="nil"/>
          <w:bottom w:val="nil"/>
          <w:right w:val="nil"/>
          <w:between w:val="nil"/>
        </w:pBdr>
        <w:spacing w:line="360" w:lineRule="auto"/>
        <w:ind w:left="720"/>
        <w:jc w:val="both"/>
        <w:rPr>
          <w:rFonts w:ascii="Times New Roman" w:eastAsia="Times New Roman" w:hAnsi="Times New Roman" w:cs="Times New Roman"/>
          <w:color w:val="000000"/>
        </w:rPr>
      </w:pPr>
    </w:p>
    <w:p w14:paraId="0000001D" w14:textId="77777777" w:rsidR="00380A9E" w:rsidRPr="00CF2A2F" w:rsidRDefault="00000000">
      <w:pPr>
        <w:spacing w:line="360" w:lineRule="auto"/>
        <w:jc w:val="both"/>
        <w:rPr>
          <w:rFonts w:ascii="Times New Roman" w:eastAsia="Times New Roman" w:hAnsi="Times New Roman" w:cs="Times New Roman"/>
          <w:b/>
          <w:sz w:val="26"/>
          <w:szCs w:val="26"/>
        </w:rPr>
      </w:pPr>
      <w:r w:rsidRPr="00CF2A2F">
        <w:rPr>
          <w:rFonts w:ascii="Times New Roman" w:eastAsia="Times New Roman" w:hAnsi="Times New Roman" w:cs="Times New Roman"/>
          <w:b/>
          <w:sz w:val="26"/>
          <w:szCs w:val="26"/>
        </w:rPr>
        <w:t>2. Identify Research gaps</w:t>
      </w:r>
    </w:p>
    <w:p w14:paraId="0000001E" w14:textId="77777777" w:rsidR="00380A9E"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Identified Research gaps</w:t>
      </w:r>
    </w:p>
    <w:p w14:paraId="0000001F" w14:textId="70F9DDA4" w:rsidR="00380A9E" w:rsidRDefault="00000000">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91021A">
        <w:rPr>
          <w:rFonts w:ascii="Times New Roman" w:eastAsia="Times New Roman" w:hAnsi="Times New Roman" w:cs="Times New Roman"/>
          <w:color w:val="000000"/>
        </w:rPr>
        <w:t>study used daily aggregated data, which may not capture short term price fluctuations.</w:t>
      </w:r>
      <w:r w:rsidR="00A062E4">
        <w:rPr>
          <w:rFonts w:ascii="Times New Roman" w:eastAsia="Times New Roman" w:hAnsi="Times New Roman" w:cs="Times New Roman"/>
          <w:color w:val="000000"/>
        </w:rPr>
        <w:t xml:space="preserve"> </w:t>
      </w:r>
      <w:r w:rsidR="006A59CB">
        <w:rPr>
          <w:rFonts w:ascii="Times New Roman" w:eastAsia="Times New Roman" w:hAnsi="Times New Roman" w:cs="Times New Roman"/>
          <w:color w:val="000000"/>
        </w:rPr>
        <w:t xml:space="preserve">Minute level or second level data could </w:t>
      </w:r>
      <w:r w:rsidR="00A062E4">
        <w:rPr>
          <w:rFonts w:ascii="Times New Roman" w:eastAsia="Times New Roman" w:hAnsi="Times New Roman" w:cs="Times New Roman"/>
          <w:color w:val="000000"/>
        </w:rPr>
        <w:t>be explored</w:t>
      </w:r>
      <w:r w:rsidR="006A59CB">
        <w:rPr>
          <w:rFonts w:ascii="Times New Roman" w:eastAsia="Times New Roman" w:hAnsi="Times New Roman" w:cs="Times New Roman"/>
          <w:color w:val="000000"/>
        </w:rPr>
        <w:t xml:space="preserve"> to enhance model precision.</w:t>
      </w:r>
    </w:p>
    <w:p w14:paraId="7B29054D" w14:textId="1A98EAA0" w:rsidR="0091021A" w:rsidRDefault="0091021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Global financial news, geopolitical events, or regulatory changes factors were not incorporated into the model. These variables might improve the prediction’s robustness.</w:t>
      </w:r>
    </w:p>
    <w:p w14:paraId="00000020" w14:textId="4A39665F" w:rsidR="00380A9E" w:rsidRDefault="0091021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model was trained and validated on Bitcoin data alone.</w:t>
      </w:r>
    </w:p>
    <w:p w14:paraId="3B40DA9C" w14:textId="28A69EED" w:rsidR="0091021A" w:rsidRDefault="0091021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study does not address the influence of market</w:t>
      </w:r>
      <w:r w:rsidR="006A59CB">
        <w:rPr>
          <w:rFonts w:ascii="Times New Roman" w:eastAsia="Times New Roman" w:hAnsi="Times New Roman" w:cs="Times New Roman"/>
          <w:color w:val="000000"/>
        </w:rPr>
        <w:t xml:space="preserve"> </w:t>
      </w:r>
      <w:r w:rsidR="006A59CB" w:rsidRPr="006A59CB">
        <w:rPr>
          <w:rFonts w:ascii="Times New Roman" w:eastAsia="Times New Roman" w:hAnsi="Times New Roman" w:cs="Times New Roman"/>
          <w:color w:val="000000"/>
        </w:rPr>
        <w:t>investor sentiment</w:t>
      </w:r>
      <w:r w:rsidR="006A59CB">
        <w:rPr>
          <w:rFonts w:ascii="Times New Roman" w:eastAsia="Times New Roman" w:hAnsi="Times New Roman" w:cs="Times New Roman"/>
          <w:color w:val="000000"/>
        </w:rPr>
        <w:t>, which can significantly impact cryptocurrency prices.</w:t>
      </w:r>
    </w:p>
    <w:p w14:paraId="00000023" w14:textId="77777777" w:rsidR="00380A9E" w:rsidRDefault="00000000">
      <w:pPr>
        <w:spacing w:before="240" w:line="360" w:lineRule="auto"/>
        <w:jc w:val="both"/>
        <w:rPr>
          <w:rFonts w:ascii="Times New Roman" w:eastAsia="Times New Roman" w:hAnsi="Times New Roman" w:cs="Times New Roman"/>
          <w:b/>
        </w:rPr>
      </w:pPr>
      <w:r>
        <w:rPr>
          <w:rFonts w:ascii="Times New Roman" w:eastAsia="Times New Roman" w:hAnsi="Times New Roman" w:cs="Times New Roman"/>
          <w:b/>
        </w:rPr>
        <w:t>Opportunities for further studies</w:t>
      </w:r>
    </w:p>
    <w:p w14:paraId="00000027" w14:textId="502955CC" w:rsidR="00380A9E" w:rsidRDefault="00000000" w:rsidP="00A062E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w:t>
      </w:r>
      <w:r w:rsidR="00A062E4">
        <w:rPr>
          <w:rFonts w:ascii="Times New Roman" w:eastAsia="Times New Roman" w:hAnsi="Times New Roman" w:cs="Times New Roman"/>
          <w:color w:val="000000"/>
        </w:rPr>
        <w:t>ntegrate external data such as social media trends or blockchain network metrics.</w:t>
      </w:r>
    </w:p>
    <w:p w14:paraId="529794A2" w14:textId="6D883047" w:rsidR="00A062E4" w:rsidRDefault="00A062E4" w:rsidP="00A062E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a real time prediction model for intraday trading.</w:t>
      </w:r>
    </w:p>
    <w:p w14:paraId="4BD2836D" w14:textId="49A7B5EA" w:rsidR="00A062E4" w:rsidRPr="00A062E4" w:rsidRDefault="00A062E4" w:rsidP="00A062E4">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Evaluate model performance during extreme market conditions.</w:t>
      </w:r>
    </w:p>
    <w:sectPr w:rsidR="00A062E4" w:rsidRPr="00A062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137FF179-41AD-49DF-87BD-A95CB7E99E5F}"/>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1B63C203-4047-4974-9D22-441DCB76FEC1}"/>
    <w:embedItalic r:id="rId3" w:fontKey="{205FBF54-4DDF-44B1-954A-E6EEA720E06B}"/>
  </w:font>
  <w:font w:name="Aptos Display">
    <w:charset w:val="00"/>
    <w:family w:val="swiss"/>
    <w:pitch w:val="variable"/>
    <w:sig w:usb0="20000287" w:usb1="00000003" w:usb2="00000000" w:usb3="00000000" w:csb0="0000019F" w:csb1="00000000"/>
    <w:embedRegular r:id="rId4" w:fontKey="{F1A09D66-B44C-4A80-ABC7-A4A408BB8FBF}"/>
  </w:font>
  <w:font w:name="Iskoola Pota">
    <w:panose1 w:val="020B0502040204020203"/>
    <w:charset w:val="00"/>
    <w:family w:val="auto"/>
    <w:pitch w:val="variable"/>
    <w:sig w:usb0="00000003" w:usb1="00000000" w:usb2="00000200" w:usb3="00000000" w:csb0="00000001" w:csb1="00000000"/>
    <w:embedRegular r:id="rId5" w:fontKey="{298D9220-D622-4276-9F59-14AFE26DE7DD}"/>
    <w:embedItalic r:id="rId6" w:fontKey="{DCDE2740-9EC1-4475-9717-AF13B46F4CD1}"/>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2894"/>
    <w:multiLevelType w:val="multilevel"/>
    <w:tmpl w:val="FD8A3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12D43"/>
    <w:multiLevelType w:val="multilevel"/>
    <w:tmpl w:val="2C38B4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423105F"/>
    <w:multiLevelType w:val="multilevel"/>
    <w:tmpl w:val="8D208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186C89"/>
    <w:multiLevelType w:val="hybridMultilevel"/>
    <w:tmpl w:val="35AC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50500"/>
    <w:multiLevelType w:val="multilevel"/>
    <w:tmpl w:val="0A025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4B6D2C"/>
    <w:multiLevelType w:val="hybridMultilevel"/>
    <w:tmpl w:val="F7F4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96BFE"/>
    <w:multiLevelType w:val="multilevel"/>
    <w:tmpl w:val="8286E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250721"/>
    <w:multiLevelType w:val="multilevel"/>
    <w:tmpl w:val="35E86A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86286495">
    <w:abstractNumId w:val="1"/>
  </w:num>
  <w:num w:numId="2" w16cid:durableId="1455632465">
    <w:abstractNumId w:val="6"/>
  </w:num>
  <w:num w:numId="3" w16cid:durableId="793212201">
    <w:abstractNumId w:val="7"/>
  </w:num>
  <w:num w:numId="4" w16cid:durableId="325979151">
    <w:abstractNumId w:val="0"/>
  </w:num>
  <w:num w:numId="5" w16cid:durableId="901646124">
    <w:abstractNumId w:val="2"/>
  </w:num>
  <w:num w:numId="6" w16cid:durableId="2044019805">
    <w:abstractNumId w:val="4"/>
  </w:num>
  <w:num w:numId="7" w16cid:durableId="629096544">
    <w:abstractNumId w:val="5"/>
  </w:num>
  <w:num w:numId="8" w16cid:durableId="175196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A9E"/>
    <w:rsid w:val="00072FD0"/>
    <w:rsid w:val="000C66A4"/>
    <w:rsid w:val="00153A2D"/>
    <w:rsid w:val="001A7967"/>
    <w:rsid w:val="0028261B"/>
    <w:rsid w:val="002D579C"/>
    <w:rsid w:val="002E033C"/>
    <w:rsid w:val="00327915"/>
    <w:rsid w:val="00380A9E"/>
    <w:rsid w:val="003F2740"/>
    <w:rsid w:val="00616D34"/>
    <w:rsid w:val="00670799"/>
    <w:rsid w:val="006A59CB"/>
    <w:rsid w:val="0091021A"/>
    <w:rsid w:val="00A062E4"/>
    <w:rsid w:val="00A844F2"/>
    <w:rsid w:val="00A91EFF"/>
    <w:rsid w:val="00C87D51"/>
    <w:rsid w:val="00CB1DDF"/>
    <w:rsid w:val="00CF2A2F"/>
    <w:rsid w:val="00D876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9B01"/>
  <w15:docId w15:val="{2E5E7819-2A2F-43C9-9682-73691C73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si-LK"/>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3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065"/>
    <w:rPr>
      <w:rFonts w:eastAsiaTheme="majorEastAsia" w:cstheme="majorBidi"/>
      <w:color w:val="272727" w:themeColor="text1" w:themeTint="D8"/>
    </w:rPr>
  </w:style>
  <w:style w:type="character" w:customStyle="1" w:styleId="TitleChar">
    <w:name w:val="Title Char"/>
    <w:basedOn w:val="DefaultParagraphFont"/>
    <w:link w:val="Title"/>
    <w:uiPriority w:val="10"/>
    <w:rsid w:val="00353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53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065"/>
    <w:pPr>
      <w:spacing w:before="160"/>
      <w:jc w:val="center"/>
    </w:pPr>
    <w:rPr>
      <w:i/>
      <w:iCs/>
      <w:color w:val="404040" w:themeColor="text1" w:themeTint="BF"/>
    </w:rPr>
  </w:style>
  <w:style w:type="character" w:customStyle="1" w:styleId="QuoteChar">
    <w:name w:val="Quote Char"/>
    <w:basedOn w:val="DefaultParagraphFont"/>
    <w:link w:val="Quote"/>
    <w:uiPriority w:val="29"/>
    <w:rsid w:val="00353065"/>
    <w:rPr>
      <w:i/>
      <w:iCs/>
      <w:color w:val="404040" w:themeColor="text1" w:themeTint="BF"/>
    </w:rPr>
  </w:style>
  <w:style w:type="paragraph" w:styleId="ListParagraph">
    <w:name w:val="List Paragraph"/>
    <w:basedOn w:val="Normal"/>
    <w:uiPriority w:val="34"/>
    <w:qFormat/>
    <w:rsid w:val="00353065"/>
    <w:pPr>
      <w:ind w:left="720"/>
      <w:contextualSpacing/>
    </w:pPr>
  </w:style>
  <w:style w:type="character" w:styleId="IntenseEmphasis">
    <w:name w:val="Intense Emphasis"/>
    <w:basedOn w:val="DefaultParagraphFont"/>
    <w:uiPriority w:val="21"/>
    <w:qFormat/>
    <w:rsid w:val="00353065"/>
    <w:rPr>
      <w:i/>
      <w:iCs/>
      <w:color w:val="0F4761" w:themeColor="accent1" w:themeShade="BF"/>
    </w:rPr>
  </w:style>
  <w:style w:type="paragraph" w:styleId="IntenseQuote">
    <w:name w:val="Intense Quote"/>
    <w:basedOn w:val="Normal"/>
    <w:next w:val="Normal"/>
    <w:link w:val="IntenseQuoteChar"/>
    <w:uiPriority w:val="30"/>
    <w:qFormat/>
    <w:rsid w:val="00353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065"/>
    <w:rPr>
      <w:i/>
      <w:iCs/>
      <w:color w:val="0F4761" w:themeColor="accent1" w:themeShade="BF"/>
    </w:rPr>
  </w:style>
  <w:style w:type="character" w:styleId="IntenseReference">
    <w:name w:val="Intense Reference"/>
    <w:basedOn w:val="DefaultParagraphFont"/>
    <w:uiPriority w:val="32"/>
    <w:qFormat/>
    <w:rsid w:val="00353065"/>
    <w:rPr>
      <w:b/>
      <w:bCs/>
      <w:smallCaps/>
      <w:color w:val="0F4761" w:themeColor="accent1" w:themeShade="BF"/>
      <w:spacing w:val="5"/>
    </w:rPr>
  </w:style>
  <w:style w:type="character" w:styleId="Hyperlink">
    <w:name w:val="Hyperlink"/>
    <w:basedOn w:val="DefaultParagraphFont"/>
    <w:uiPriority w:val="99"/>
    <w:unhideWhenUsed/>
    <w:rsid w:val="00327915"/>
    <w:rPr>
      <w:color w:val="467886" w:themeColor="hyperlink"/>
      <w:u w:val="single"/>
    </w:rPr>
  </w:style>
  <w:style w:type="character" w:styleId="UnresolvedMention">
    <w:name w:val="Unresolved Mention"/>
    <w:basedOn w:val="DefaultParagraphFont"/>
    <w:uiPriority w:val="99"/>
    <w:semiHidden/>
    <w:unhideWhenUsed/>
    <w:rsid w:val="00327915"/>
    <w:rPr>
      <w:color w:val="605E5C"/>
      <w:shd w:val="clear" w:color="auto" w:fill="E1DFDD"/>
    </w:rPr>
  </w:style>
  <w:style w:type="character" w:styleId="FollowedHyperlink">
    <w:name w:val="FollowedHyperlink"/>
    <w:basedOn w:val="DefaultParagraphFont"/>
    <w:uiPriority w:val="99"/>
    <w:semiHidden/>
    <w:unhideWhenUsed/>
    <w:rsid w:val="00A84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10534">
      <w:bodyDiv w:val="1"/>
      <w:marLeft w:val="0"/>
      <w:marRight w:val="0"/>
      <w:marTop w:val="0"/>
      <w:marBottom w:val="0"/>
      <w:divBdr>
        <w:top w:val="none" w:sz="0" w:space="0" w:color="auto"/>
        <w:left w:val="none" w:sz="0" w:space="0" w:color="auto"/>
        <w:bottom w:val="none" w:sz="0" w:space="0" w:color="auto"/>
        <w:right w:val="none" w:sz="0" w:space="0" w:color="auto"/>
      </w:divBdr>
    </w:div>
    <w:div w:id="500585509">
      <w:bodyDiv w:val="1"/>
      <w:marLeft w:val="0"/>
      <w:marRight w:val="0"/>
      <w:marTop w:val="0"/>
      <w:marBottom w:val="0"/>
      <w:divBdr>
        <w:top w:val="none" w:sz="0" w:space="0" w:color="auto"/>
        <w:left w:val="none" w:sz="0" w:space="0" w:color="auto"/>
        <w:bottom w:val="none" w:sz="0" w:space="0" w:color="auto"/>
        <w:right w:val="none" w:sz="0" w:space="0" w:color="auto"/>
      </w:divBdr>
    </w:div>
    <w:div w:id="679890065">
      <w:bodyDiv w:val="1"/>
      <w:marLeft w:val="0"/>
      <w:marRight w:val="0"/>
      <w:marTop w:val="0"/>
      <w:marBottom w:val="0"/>
      <w:divBdr>
        <w:top w:val="none" w:sz="0" w:space="0" w:color="auto"/>
        <w:left w:val="none" w:sz="0" w:space="0" w:color="auto"/>
        <w:bottom w:val="none" w:sz="0" w:space="0" w:color="auto"/>
        <w:right w:val="none" w:sz="0" w:space="0" w:color="auto"/>
      </w:divBdr>
    </w:div>
    <w:div w:id="1469854039">
      <w:bodyDiv w:val="1"/>
      <w:marLeft w:val="0"/>
      <w:marRight w:val="0"/>
      <w:marTop w:val="0"/>
      <w:marBottom w:val="0"/>
      <w:divBdr>
        <w:top w:val="none" w:sz="0" w:space="0" w:color="auto"/>
        <w:left w:val="none" w:sz="0" w:space="0" w:color="auto"/>
        <w:bottom w:val="none" w:sz="0" w:space="0" w:color="auto"/>
        <w:right w:val="none" w:sz="0" w:space="0" w:color="auto"/>
      </w:divBdr>
    </w:div>
    <w:div w:id="1870953743">
      <w:bodyDiv w:val="1"/>
      <w:marLeft w:val="0"/>
      <w:marRight w:val="0"/>
      <w:marTop w:val="0"/>
      <w:marBottom w:val="0"/>
      <w:divBdr>
        <w:top w:val="none" w:sz="0" w:space="0" w:color="auto"/>
        <w:left w:val="none" w:sz="0" w:space="0" w:color="auto"/>
        <w:bottom w:val="none" w:sz="0" w:space="0" w:color="auto"/>
        <w:right w:val="none" w:sz="0" w:space="0" w:color="auto"/>
      </w:divBdr>
    </w:div>
    <w:div w:id="1982996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ICCCI50826.2021.9402427"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6Np/KXUQe7VDHNGOQun0PLSvQ==">CgMxLjA4AHIhMXJuS1JieXRsX2pKc2N3S2RLcFB5YTJBZEh0OUhxVmZp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Sumudu Chamika</dc:creator>
  <cp:lastModifiedBy>Sumudu Chamika</cp:lastModifiedBy>
  <cp:revision>7</cp:revision>
  <dcterms:created xsi:type="dcterms:W3CDTF">2025-01-26T15:31:00Z</dcterms:created>
  <dcterms:modified xsi:type="dcterms:W3CDTF">2025-01-27T19:34:00Z</dcterms:modified>
</cp:coreProperties>
</file>