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8"/>
        </w:rPr>
        <w:t>Global Solution</w:t>
      </w:r>
    </w:p>
    <w:p>
      <w:pPr>
        <w:pStyle w:val="Normal"/>
        <w:jc w:val="center"/>
        <w:rPr/>
      </w:pPr>
      <w:r>
        <w:rPr>
          <w:b/>
          <w:color w:val="2F5597"/>
          <w:sz w:val="28"/>
        </w:rPr>
        <w:t>IA e Machine Learning com dados de temática espacial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/>
            <w:shd w:fill="EEF4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sz w:val="21"/>
              </w:rPr>
              <w:t>Objetivo geral</w:t>
            </w:r>
          </w:p>
          <w:p>
            <w:pPr>
              <w:pStyle w:val="Normal"/>
              <w:spacing w:before="0" w:after="0"/>
              <w:rPr/>
            </w:pPr>
            <w:r>
              <w:rPr/>
              <w:t>Nesta Global Solution, o grupo deverá escolher um dos datasets indicados neste documento e desenvolver uma análise original, bem fundamentada e criativa usando técnicas de Inteligência Artificial e Machine Learning estudadas ao longo da disciplina.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Contexto</w:t>
      </w:r>
    </w:p>
    <w:p>
      <w:pPr>
        <w:pStyle w:val="Normal"/>
        <w:rPr/>
      </w:pPr>
      <w:r>
        <w:rPr/>
        <w:t>A exploração espacial, a astronomia observacional, a previsão de fenômenos solares e o monitoramento da Terra por satélites geram grandes volumes de dados. Esses dados podem ser usados para investigar perguntas científicas e problemas aplicados que envolvem previsão, classificação, detecção de padrões, análise temporal, interpretação de fenômenos e tomada de decisão baseada em evidências.</w:t>
      </w:r>
    </w:p>
    <w:p>
      <w:pPr>
        <w:pStyle w:val="Normal"/>
        <w:rPr/>
      </w:pPr>
      <w:r>
        <w:rPr/>
        <w:t>O objetivo desta atividade não é apenas treinar um modelo, mas transformar um conjunto de dados em uma investigação analítica. O grupo deverá formular uma pergunta relevante, justificar suas escolhas, explorar os dados, construir uma solução de IA/ML coerente e comunicar os resultados de forma clara.</w:t>
      </w:r>
    </w:p>
    <w:p>
      <w:pPr>
        <w:pStyle w:val="Heading1"/>
        <w:rPr/>
      </w:pPr>
      <w:r>
        <w:rPr/>
        <w:t>Escolha do dataset</w:t>
      </w:r>
    </w:p>
    <w:p>
      <w:pPr>
        <w:pStyle w:val="Normal"/>
        <w:rPr/>
      </w:pPr>
      <w:r>
        <w:rPr/>
        <w:t>Cada grupo deverá escolher apenas um dos datasets abaixo. A escolha deve ser justificada no relatório final, explicando por que aquele conjunto de dados permite uma investigação interessante dentro do tema da Global Solution.</w:t>
      </w:r>
    </w:p>
    <w:p>
      <w:pPr>
        <w:pStyle w:val="Heading2"/>
        <w:rPr/>
      </w:pPr>
      <w:r>
        <w:rPr/>
        <w:t>Opção 1 — Exoplanetas: candidatos, planetas confirmados e falsos positivos</w:t>
      </w:r>
    </w:p>
    <w:p>
      <w:pPr>
        <w:pStyle w:val="Normal"/>
        <w:rPr/>
      </w:pPr>
      <w:r>
        <w:rPr>
          <w:b/>
        </w:rPr>
        <w:t xml:space="preserve">Link: </w:t>
      </w:r>
      <w:hyperlink r:id="rId2">
        <w:r>
          <w:rPr>
            <w:rStyle w:val="Style"/>
            <w:color w:val="0563C1"/>
            <w:u w:val="single"/>
          </w:rPr>
          <w:t>NASA Exoplanet Archive</w:t>
        </w:r>
      </w:hyperlink>
    </w:p>
    <w:p>
      <w:pPr>
        <w:pStyle w:val="Normal"/>
        <w:rPr/>
      </w:pPr>
      <w:r>
        <w:rPr/>
        <w:t>O NASA Exoplanet Archive reúne dados de missões e levantamentos astronômicos usados para estudar planetas fora do Sistema Solar. Entre os dados disponíveis estão catálogos de planetas confirmados, candidatos a exoplanetas, falsos positivos e objetos observados por missões como Kepler e TESS.</w:t>
      </w:r>
    </w:p>
    <w:p>
      <w:pPr>
        <w:pStyle w:val="Normal"/>
        <w:rPr/>
      </w:pPr>
      <w:r>
        <w:rPr/>
        <w:t>Possibilidades de investigação:</w:t>
      </w:r>
    </w:p>
    <w:p>
      <w:pPr>
        <w:pStyle w:val="ListBullet"/>
        <w:numPr>
          <w:ilvl w:val="0"/>
          <w:numId w:val="1"/>
        </w:numPr>
        <w:rPr/>
      </w:pPr>
      <w:r>
        <w:rPr/>
        <w:t>Quais características observacionais parecem diferenciar planetas confirmados, candidatos e falsos positivos?</w:t>
      </w:r>
    </w:p>
    <w:p>
      <w:pPr>
        <w:pStyle w:val="ListBullet"/>
        <w:numPr>
          <w:ilvl w:val="0"/>
          <w:numId w:val="1"/>
        </w:numPr>
        <w:rPr/>
      </w:pPr>
      <w:r>
        <w:rPr/>
        <w:t>É possível construir um modelo que ajude a priorizar candidatos para observação posterior?</w:t>
      </w:r>
    </w:p>
    <w:p>
      <w:pPr>
        <w:pStyle w:val="ListBullet"/>
        <w:numPr>
          <w:ilvl w:val="0"/>
          <w:numId w:val="1"/>
        </w:numPr>
        <w:rPr/>
      </w:pPr>
      <w:r>
        <w:rPr/>
        <w:t>Quais variáveis parecem mais associadas à identificação de um objeto como provável planeta?</w:t>
      </w:r>
    </w:p>
    <w:p>
      <w:pPr>
        <w:pStyle w:val="ListBullet"/>
        <w:numPr>
          <w:ilvl w:val="0"/>
          <w:numId w:val="1"/>
        </w:numPr>
        <w:rPr/>
      </w:pPr>
      <w:r>
        <w:rPr/>
        <w:t>Como lidar com incerteza, ruído observacional e classes desbalanceadas nesse contexto?</w:t>
      </w:r>
    </w:p>
    <w:p>
      <w:pPr>
        <w:pStyle w:val="Heading2"/>
        <w:rPr/>
      </w:pPr>
      <w:r>
        <w:rPr/>
        <w:t>Opção 2 — Flares solares: previsão de atividade solar</w:t>
      </w:r>
    </w:p>
    <w:p>
      <w:pPr>
        <w:pStyle w:val="Normal"/>
        <w:rPr/>
      </w:pPr>
      <w:r>
        <w:rPr>
          <w:b/>
        </w:rPr>
        <w:t xml:space="preserve">Link: </w:t>
      </w:r>
      <w:hyperlink r:id="rId3">
        <w:r>
          <w:rPr>
            <w:rStyle w:val="Style"/>
            <w:color w:val="0563C1"/>
            <w:u w:val="single"/>
          </w:rPr>
          <w:t>UCI Machine Learning Repository — Solar Flare Dataset</w:t>
        </w:r>
      </w:hyperlink>
    </w:p>
    <w:p>
      <w:pPr>
        <w:pStyle w:val="Normal"/>
        <w:rPr/>
      </w:pPr>
      <w:r>
        <w:rPr/>
        <w:t>O dataset Solar Flare contém atributos de regiões ativas do Sol e registros associados à ocorrência de flares solares em um período de 24 horas. Flares solares são eventos energéticos que podem afetar satélites, comunicações, GPS e sistemas tecnológicos na Terra.</w:t>
      </w:r>
    </w:p>
    <w:p>
      <w:pPr>
        <w:pStyle w:val="Normal"/>
        <w:rPr/>
      </w:pPr>
      <w:r>
        <w:rPr/>
        <w:t>Possibilidades de investigação:</w:t>
      </w:r>
    </w:p>
    <w:p>
      <w:pPr>
        <w:pStyle w:val="ListBullet"/>
        <w:numPr>
          <w:ilvl w:val="0"/>
          <w:numId w:val="1"/>
        </w:numPr>
        <w:rPr/>
      </w:pPr>
      <w:r>
        <w:rPr/>
        <w:t>Que características de uma região ativa do Sol parecem estar associadas à ocorrência de flares?</w:t>
      </w:r>
    </w:p>
    <w:p>
      <w:pPr>
        <w:pStyle w:val="ListBullet"/>
        <w:numPr>
          <w:ilvl w:val="0"/>
          <w:numId w:val="1"/>
        </w:numPr>
        <w:rPr/>
      </w:pPr>
      <w:r>
        <w:rPr/>
        <w:t>É possível estimar a probabilidade ou a intensidade de atividade solar futura?</w:t>
      </w:r>
    </w:p>
    <w:p>
      <w:pPr>
        <w:pStyle w:val="ListBullet"/>
        <w:numPr>
          <w:ilvl w:val="0"/>
          <w:numId w:val="1"/>
        </w:numPr>
        <w:rPr/>
      </w:pPr>
      <w:r>
        <w:rPr/>
        <w:t>Quais erros seriam mais graves em uma aplicação real: alarmes falsos ou falhas em prever eventos relevantes?</w:t>
      </w:r>
    </w:p>
    <w:p>
      <w:pPr>
        <w:pStyle w:val="ListBullet"/>
        <w:numPr>
          <w:ilvl w:val="0"/>
          <w:numId w:val="1"/>
        </w:numPr>
        <w:rPr/>
      </w:pPr>
      <w:r>
        <w:rPr/>
        <w:t>Como transformar os dados em uma análise útil para avaliação de risco?</w:t>
      </w:r>
    </w:p>
    <w:p>
      <w:pPr>
        <w:pStyle w:val="Heading2"/>
        <w:rPr/>
      </w:pPr>
      <w:r>
        <w:rPr/>
        <w:t>Opção 3 — NASA POWER: energia solar e dados meteorológicos derivados de satélite</w:t>
      </w:r>
    </w:p>
    <w:p>
      <w:pPr>
        <w:pStyle w:val="Normal"/>
        <w:rPr/>
      </w:pPr>
      <w:r>
        <w:rPr>
          <w:b/>
        </w:rPr>
        <w:t xml:space="preserve">Link: </w:t>
      </w:r>
      <w:hyperlink r:id="rId4">
        <w:r>
          <w:rPr>
            <w:rStyle w:val="Style"/>
            <w:color w:val="0563C1"/>
            <w:u w:val="single"/>
          </w:rPr>
          <w:t>NASA POWER</w:t>
        </w:r>
      </w:hyperlink>
    </w:p>
    <w:p>
      <w:pPr>
        <w:pStyle w:val="Normal"/>
        <w:rPr/>
      </w:pPr>
      <w:r>
        <w:rPr/>
        <w:t>O projeto NASA POWER fornece dados solares e meteorológicos derivados de observações de satélite e modelos, com aplicações em energia, infraestrutura, agricultura e análise ambiental. Os dados podem ser consultados por localização e período, permitindo investigar padrões temporais e espaciais.</w:t>
      </w:r>
    </w:p>
    <w:p>
      <w:pPr>
        <w:pStyle w:val="Normal"/>
        <w:rPr/>
      </w:pPr>
      <w:r>
        <w:rPr/>
        <w:t>Possibilidades de investigação:</w:t>
      </w:r>
    </w:p>
    <w:p>
      <w:pPr>
        <w:pStyle w:val="ListBullet"/>
        <w:numPr>
          <w:ilvl w:val="0"/>
          <w:numId w:val="1"/>
        </w:numPr>
        <w:rPr/>
      </w:pPr>
      <w:r>
        <w:rPr/>
        <w:t>Como a irradiância solar varia ao longo do tempo em uma ou mais localidades?</w:t>
      </w:r>
    </w:p>
    <w:p>
      <w:pPr>
        <w:pStyle w:val="ListBullet"/>
        <w:numPr>
          <w:ilvl w:val="0"/>
          <w:numId w:val="1"/>
        </w:numPr>
        <w:rPr/>
      </w:pPr>
      <w:r>
        <w:rPr/>
        <w:t>É possível estimar o potencial de geração de energia solar a partir de variáveis meteorológicas?</w:t>
      </w:r>
    </w:p>
    <w:p>
      <w:pPr>
        <w:pStyle w:val="ListBullet"/>
        <w:numPr>
          <w:ilvl w:val="0"/>
          <w:numId w:val="1"/>
        </w:numPr>
        <w:rPr/>
      </w:pPr>
      <w:r>
        <w:rPr/>
        <w:t>Quais padrões sazonais, tendências ou anomalias aparecem nos dados?</w:t>
      </w:r>
    </w:p>
    <w:p>
      <w:pPr>
        <w:pStyle w:val="ListBullet"/>
        <w:numPr>
          <w:ilvl w:val="0"/>
          <w:numId w:val="1"/>
        </w:numPr>
        <w:rPr/>
      </w:pPr>
      <w:r>
        <w:rPr/>
        <w:t>Como comparar diferentes cidades ou regiões sob a perspectiva de aproveitamento solar?</w:t>
      </w:r>
    </w:p>
    <w:p>
      <w:pPr>
        <w:pStyle w:val="Heading2"/>
        <w:rPr/>
      </w:pPr>
      <w:r>
        <w:rPr/>
        <w:t>Opção 4 — Copernicus/Sentinel: imagens de satélite e observação da Terra</w:t>
      </w:r>
    </w:p>
    <w:p>
      <w:pPr>
        <w:pStyle w:val="Normal"/>
        <w:rPr/>
      </w:pPr>
      <w:r>
        <w:rPr>
          <w:b/>
        </w:rPr>
        <w:t xml:space="preserve">Link: </w:t>
      </w:r>
      <w:hyperlink r:id="rId5">
        <w:r>
          <w:rPr>
            <w:rStyle w:val="Style"/>
            <w:color w:val="0563C1"/>
            <w:u w:val="single"/>
          </w:rPr>
          <w:t>Copernicus Data Space Ecosystem</w:t>
        </w:r>
      </w:hyperlink>
    </w:p>
    <w:p>
      <w:pPr>
        <w:pStyle w:val="Normal"/>
        <w:rPr/>
      </w:pPr>
      <w:r>
        <w:rPr/>
        <w:t>O Copernicus Data Space Ecosystem oferece acesso a dados abertos de observação da Terra, incluindo dados das missões Sentinel. Esses dados podem ser usados para analisar vegetação, água, áreas urbanas, uso do solo, queimadas, mudanças ambientais e outros fenômenos observáveis por satélite.</w:t>
      </w:r>
    </w:p>
    <w:p>
      <w:pPr>
        <w:pStyle w:val="Normal"/>
        <w:rPr/>
      </w:pPr>
      <w:r>
        <w:rPr/>
        <w:t>Possibilidades de investigação:</w:t>
      </w:r>
    </w:p>
    <w:p>
      <w:pPr>
        <w:pStyle w:val="ListBullet"/>
        <w:numPr>
          <w:ilvl w:val="0"/>
          <w:numId w:val="1"/>
        </w:numPr>
        <w:rPr/>
      </w:pPr>
      <w:r>
        <w:rPr/>
        <w:t>É possível identificar padrões de uso do solo ou cobertura da superfície em imagens de satélite?</w:t>
      </w:r>
    </w:p>
    <w:p>
      <w:pPr>
        <w:pStyle w:val="ListBullet"/>
        <w:numPr>
          <w:ilvl w:val="0"/>
          <w:numId w:val="1"/>
        </w:numPr>
        <w:rPr/>
      </w:pPr>
      <w:r>
        <w:rPr/>
        <w:t>Como imagens de diferentes regiões ou momentos revelam mudanças ambientais?</w:t>
      </w:r>
    </w:p>
    <w:p>
      <w:pPr>
        <w:pStyle w:val="ListBullet"/>
        <w:numPr>
          <w:ilvl w:val="0"/>
          <w:numId w:val="1"/>
        </w:numPr>
        <w:rPr/>
      </w:pPr>
      <w:r>
        <w:rPr/>
        <w:t>Que tipos de padrões visuais podem ser detectados, agrupados ou classificados?</w:t>
      </w:r>
    </w:p>
    <w:p>
      <w:pPr>
        <w:pStyle w:val="ListBullet"/>
        <w:numPr>
          <w:ilvl w:val="0"/>
          <w:numId w:val="1"/>
        </w:numPr>
        <w:rPr/>
      </w:pPr>
      <w:r>
        <w:rPr/>
        <w:t>Como transformar imagens ou dados geoespaciais em uma investigação de IA/ML acessível e bem justificada?</w:t>
      </w:r>
    </w:p>
    <w:p>
      <w:pPr>
        <w:pStyle w:val="Heading1"/>
        <w:rPr/>
      </w:pPr>
      <w:r>
        <w:rPr/>
        <w:t>Entrega esperada</w:t>
      </w:r>
    </w:p>
    <w:p>
      <w:pPr>
        <w:pStyle w:val="Normal"/>
        <w:rPr/>
      </w:pPr>
      <w:r>
        <w:rPr/>
        <w:t xml:space="preserve">O grupo deverá entregar um trabalho analítico completo, desenvolvido a partir de uma pergunta própria. A entrega deve mostrar domínio do problema, compreensão dos dados e capacidade de construir uma solução coerente usando as ferramentas aprendidas na disciplina. </w:t>
      </w:r>
      <w:r>
        <w:rPr/>
        <w:t>Entrega: código + pdf explicativo.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Definição do problema: </w:t>
      </w:r>
      <w:r>
        <w:rPr/>
        <w:t>Formular claramente a pergunta que o grupo deseja investigar e explicar por que ela é relevante dentro do contexto espacial escolhido.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Contextualização do dataset: </w:t>
      </w:r>
      <w:r>
        <w:rPr/>
        <w:t>Apresentar a origem dos dados, o significado geral das variáveis utilizadas, eventuais limitações e os cuidados necessários para interpretação.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Análise exploratória: </w:t>
      </w:r>
      <w:r>
        <w:rPr/>
        <w:t>Investigar a estrutura dos dados, padrões iniciais, inconsistências, distribuições, relações entre variáveis e possíveis hipóteses.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Construção da solução: </w:t>
      </w:r>
      <w:r>
        <w:rPr/>
        <w:t>Aplicar técnicas estudadas em sala de maneira justificada, coerente com a pergunta escolhida e com as características do dataset.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Avaliação e interpretação: </w:t>
      </w:r>
      <w:r>
        <w:rPr/>
        <w:t>Analisar a qualidade dos resultados obtidos, discutir limitações, interpretar os achados e refletir sobre o que eles significam no contexto do problema.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Comunicação dos resultados: </w:t>
      </w:r>
      <w:r>
        <w:rPr/>
        <w:t>Apresentar conclusões de forma clara, visual e argumentativa, evitando uma entrega puramente técnica ou apenas composta por código.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Criatividade e aprofundamento: </w:t>
      </w:r>
      <w:r>
        <w:rPr/>
        <w:t>O grupo é incentivado a propor perguntas originais, criar visualizações úteis, comparar abordagens, explorar hipóteses e conectar os resultados com uma narrativa científica ou aplicada.</w:t>
      </w:r>
    </w:p>
    <w:p>
      <w:pPr>
        <w:pStyle w:val="Heading1"/>
        <w:rPr/>
      </w:pPr>
      <w:r>
        <w:rPr/>
        <w:t>Formato da entrega</w:t>
      </w:r>
    </w:p>
    <w:p>
      <w:pPr>
        <w:pStyle w:val="ListBullet"/>
        <w:numPr>
          <w:ilvl w:val="0"/>
          <w:numId w:val="1"/>
        </w:numPr>
        <w:rPr/>
      </w:pPr>
      <w:r>
        <w:rPr/>
        <w:t>Relatório em PDF ou documento equivalente, contendo contexto, pergunta, metodologia, análise, resultados, discussão e conclusão.</w:t>
      </w:r>
    </w:p>
    <w:p>
      <w:pPr>
        <w:pStyle w:val="ListBullet"/>
        <w:numPr>
          <w:ilvl w:val="0"/>
          <w:numId w:val="1"/>
        </w:numPr>
        <w:rPr/>
      </w:pPr>
      <w:r>
        <w:rPr/>
        <w:t>Notebook ou arquivo de código organizado, com comentários suficientes para que a análise possa ser compreendida e reproduzida.</w:t>
      </w:r>
    </w:p>
    <w:p>
      <w:pPr>
        <w:pStyle w:val="ListBullet"/>
        <w:numPr>
          <w:ilvl w:val="0"/>
          <w:numId w:val="1"/>
        </w:numPr>
        <w:rPr/>
      </w:pPr>
      <w:r>
        <w:rPr/>
        <w:t>Apresentação breve, destacando a pergunta investigada, principais decisões, resultados e interpretação final.</w:t>
      </w:r>
    </w:p>
    <w:p>
      <w:pPr>
        <w:pStyle w:val="ListBullet"/>
        <w:numPr>
          <w:ilvl w:val="0"/>
          <w:numId w:val="1"/>
        </w:numPr>
        <w:rPr/>
      </w:pPr>
      <w:r>
        <w:rPr/>
        <w:t>Os arquivos utilizados ou instruções claras para obtenção dos dados, caso o dataset seja acessado por API ou portal externo.</w:t>
      </w:r>
    </w:p>
    <w:p>
      <w:pPr>
        <w:pStyle w:val="Heading1"/>
        <w:rPr/>
      </w:pPr>
      <w:r>
        <w:rPr/>
        <w:t>Critérios gerais de avaliação</w:t>
      </w:r>
    </w:p>
    <w:p>
      <w:pPr>
        <w:pStyle w:val="ListBullet"/>
        <w:numPr>
          <w:ilvl w:val="0"/>
          <w:numId w:val="1"/>
        </w:numPr>
        <w:rPr/>
      </w:pPr>
      <w:r>
        <w:rPr/>
        <w:t>Clareza na formulação da pergunta e adequação ao dataset escolhido.</w:t>
      </w:r>
    </w:p>
    <w:p>
      <w:pPr>
        <w:pStyle w:val="ListBullet"/>
        <w:numPr>
          <w:ilvl w:val="0"/>
          <w:numId w:val="1"/>
        </w:numPr>
        <w:rPr/>
      </w:pPr>
      <w:r>
        <w:rPr/>
        <w:t>Qualidade da exploração e compreensão dos dados.</w:t>
      </w:r>
    </w:p>
    <w:p>
      <w:pPr>
        <w:pStyle w:val="ListBullet"/>
        <w:numPr>
          <w:ilvl w:val="0"/>
          <w:numId w:val="1"/>
        </w:numPr>
        <w:rPr/>
      </w:pPr>
      <w:r>
        <w:rPr/>
        <w:t>Coerência entre problema, preparação dos dados, solução proposta e avaliação dos resultados.</w:t>
      </w:r>
    </w:p>
    <w:p>
      <w:pPr>
        <w:pStyle w:val="ListBullet"/>
        <w:numPr>
          <w:ilvl w:val="0"/>
          <w:numId w:val="1"/>
        </w:numPr>
        <w:rPr/>
      </w:pPr>
      <w:r>
        <w:rPr/>
        <w:t>Capacidade de interpretar os resultados além de métricas numéricas.</w:t>
      </w:r>
    </w:p>
    <w:p>
      <w:pPr>
        <w:pStyle w:val="ListBullet"/>
        <w:numPr>
          <w:ilvl w:val="0"/>
          <w:numId w:val="1"/>
        </w:numPr>
        <w:rPr/>
      </w:pPr>
      <w:r>
        <w:rPr/>
        <w:t>Organização, reprodutibilidade e clareza da entrega.</w:t>
      </w:r>
    </w:p>
    <w:p>
      <w:pPr>
        <w:pStyle w:val="ListBullet"/>
        <w:numPr>
          <w:ilvl w:val="0"/>
          <w:numId w:val="1"/>
        </w:numPr>
        <w:rPr/>
      </w:pPr>
      <w:r>
        <w:rPr/>
        <w:t>Criatividade, autonomia analítica e profundidade da discussão.</w:t>
      </w:r>
    </w:p>
    <w:p>
      <w:pPr>
        <w:pStyle w:val="Heading1"/>
        <w:rPr/>
      </w:pPr>
      <w:r>
        <w:rPr/>
        <w:t>Observação importante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Não existe uma única resposta correta para esta Global Solution. Dois grupos podem escolher o mesmo dataset e ainda assim desenvolver trabalhos bastante diferentes. O mais importante é que a análise seja bem formulada, tecnicamente coerente, interpretável e conectada ao contexto espacial do problema escolhido.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224" w:right="1224" w:gutter="0" w:header="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Global Solution — IA e Machine Learning com dados de temática espacial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Global Solution — IA e Machine Learning com dados de temática espacial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yperlink" Target="https://archive.ics.uci.edu/ml/datasets/solar%2Bflare" TargetMode="Externa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hyperlink" Target="https://exoplanetarchive.ipac.caltech.edu/" TargetMode="External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yperlink" Target="https://dataspace.copernicus.eu/" TargetMode="Externa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yperlink" Target="https://power.larc.nasa.gov/" TargetMode="Externa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F990B1794B3A4A8A1492264B8E3D70" ma:contentTypeVersion="11" ma:contentTypeDescription="Crie um novo documento." ma:contentTypeScope="" ma:versionID="36c79f0b13c827e75b808fd96c1a506c">
  <xsd:schema xmlns:xsd="http://www.w3.org/2001/XMLSchema" xmlns:xs="http://www.w3.org/2001/XMLSchema" xmlns:p="http://schemas.microsoft.com/office/2006/metadata/properties" xmlns:ns2="34de1240-7618-4056-8f58-ef2dcf820417" xmlns:ns3="e265a0ad-4171-4359-86dd-7b4a7d920c0e" targetNamespace="http://schemas.microsoft.com/office/2006/metadata/properties" ma:root="true" ma:fieldsID="2156ed301ab82ecfc9c5f6e14635802f" ns2:_="" ns3:_="">
    <xsd:import namespace="34de1240-7618-4056-8f58-ef2dcf820417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1240-7618-4056-8f58-ef2dcf8204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ed17dc-c5a2-43e9-880d-e0b25d01fe05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ReferenceId xmlns="34de1240-7618-4056-8f58-ef2dcf820417" xsi:nil="true"/>
    <lcf76f155ced4ddcb4097134ff3c332f xmlns="34de1240-7618-4056-8f58-ef2dcf8204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D3F406-29A9-41C7-86E4-394F5F966535}"/>
</file>

<file path=customXml/itemProps3.xml><?xml version="1.0" encoding="utf-8"?>
<ds:datastoreItem xmlns:ds="http://schemas.openxmlformats.org/officeDocument/2006/customXml" ds:itemID="{611FFA24-E715-4F77-80EB-512B115E6941}"/>
</file>

<file path=customXml/itemProps4.xml><?xml version="1.0" encoding="utf-8"?>
<ds:datastoreItem xmlns:ds="http://schemas.openxmlformats.org/officeDocument/2006/customXml" ds:itemID="{95BA99B5-D936-4AB0-9552-7A2409BD4C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LibreOffice/25.8.6.2$Windows_X86_64 LibreOffice_project/b4b39682cd9868fa725bc664aff94278d315bd04</Application>
  <AppVersion>15.0000</AppVersion>
  <Pages>3</Pages>
  <Words>1046</Words>
  <Characters>6264</Characters>
  <CharactersWithSpaces>7218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2026-05-25T21:33:49Z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0x0101004EF990B1794B3A4A8A1492264B8E3D70</vt:lpwstr>
  </property>
  <property fmtid="{D5CDD505-2E9C-101B-9397-08002B2CF9AE}" pid="3" name="Order">
    <vt:r8>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