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>
        <w:rPr>
          <w:sz w:val="44"/>
          <w:szCs w:val="44"/>
        </w:rPr>
        <w:t>Київський фаховий коледж зв’язку”</w:t>
      </w:r>
    </w:p>
    <w:p>
      <w:pPr>
        <w:pStyle w:val="normal1"/>
        <w:pageBreakBefore w:val="false"/>
        <w:spacing w:lineRule="auto" w:line="240"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та програмної інженерії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>
      <w:pPr>
        <w:pStyle w:val="normal1"/>
        <w:pageBreakBefore w:val="fals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>
      <w:pPr>
        <w:pStyle w:val="normal1"/>
        <w:pageBreakBefore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«Ознайомлення з робочим середовищем віртуальних машин та операційних систем різних сімейств»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Виконав(ла/ли) студент(ка/и)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групи </w:t>
      </w:r>
      <w:r>
        <w:rPr>
          <w:color w:val="FF0000"/>
          <w:sz w:val="36"/>
          <w:szCs w:val="36"/>
        </w:rPr>
        <w:t>КСМ-33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Команда 1: Кулик А.О., </w:t>
      </w:r>
    </w:p>
    <w:p>
      <w:pPr>
        <w:pStyle w:val="normal1"/>
        <w:pageBreakBefore w:val="false"/>
        <w:ind w:hanging="850" w:left="6661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Марчук Р.С. та Усенко В.В. 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>Перевірила викладач</w:t>
      </w:r>
    </w:p>
    <w:p>
      <w:pPr>
        <w:pStyle w:val="normal1"/>
        <w:pageBreakBefore w:val="false"/>
        <w:ind w:hanging="850" w:left="6661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center"/>
        <w:rPr>
          <w:sz w:val="40"/>
          <w:szCs w:val="40"/>
        </w:rPr>
      </w:pPr>
      <w:r>
        <w:rPr>
          <w:sz w:val="40"/>
          <w:szCs w:val="40"/>
        </w:rPr>
        <w:t>Київ 2025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роботи: </w:t>
      </w:r>
    </w:p>
    <w:p>
      <w:pPr>
        <w:pStyle w:val="normal1"/>
        <w:pageBreakBefore w:val="false"/>
        <w:ind w:hanging="360" w:left="360"/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середовищами віртуальних машин та операційними системами різних типів та сімейств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</w:t>
      </w:r>
    </w:p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Матеріальне забезпечення занять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  <w:t>4. Операційна система GNU/Linux – CentOS.</w:t>
      </w:r>
    </w:p>
    <w:p>
      <w:pPr>
        <w:pStyle w:val="normal1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Якщо завдання виконано групою студентів, то по тексту має бути вказано, хто який фрагмент робив</w:t>
      </w:r>
    </w:p>
    <w:p>
      <w:pPr>
        <w:pStyle w:val="normal1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>
      <w:pPr>
        <w:pStyle w:val="normal1"/>
        <w:pageBreakBefore w:val="false"/>
        <w:jc w:val="both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Кулик А. та Марчук Р. (401)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Прочитайте короткі </w:t>
      </w:r>
      <w:r>
        <w:rPr>
          <w:sz w:val="28"/>
          <w:szCs w:val="28"/>
        </w:rPr>
        <w:t>теоретичні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>
      <w:pPr>
        <w:pStyle w:val="normal1"/>
        <w:pageBreakBefore w:val="false"/>
        <w:jc w:val="center"/>
        <w:rPr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tbl>
      <w:tblPr>
        <w:tblStyle w:val="Table1"/>
        <w:tblW w:w="80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31"/>
        <w:gridCol w:w="5414"/>
      </w:tblGrid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англійською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українською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sz w:val="28"/>
                <w:szCs w:val="28"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/>
              <w:t>Операційна система</w:t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sz w:val="28"/>
                <w:szCs w:val="28"/>
              </w:rPr>
            </w:pPr>
            <w:r>
              <w:rPr>
                <w:color w:val="FF0000"/>
              </w:rPr>
              <w:t>Інші терміни</w:t>
            </w:r>
          </w:p>
        </w:tc>
      </w:tr>
    </w:tbl>
    <w:p>
      <w:pPr>
        <w:pStyle w:val="normal1"/>
        <w:pageBreakBefore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Прочитавши матеріал з коротких теоретичних відомостей дайте відповіді на наступні питання:</w:t>
      </w:r>
    </w:p>
    <w:p>
      <w:pPr>
        <w:pStyle w:val="normal1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40" w:before="0" w:after="0"/>
        <w:ind w:hanging="720" w:left="108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shd w:fill="auto" w:val="clear"/>
          <w:vertAlign w:val="baseline"/>
        </w:rPr>
      </w:pPr>
      <w:r>
        <w:rPr>
          <w:sz w:val="28"/>
          <w:szCs w:val="28"/>
        </w:rPr>
        <w:t>Охарактеризуйте поняття «гіпервізор». Які бувають їх типи?</w:t>
      </w:r>
    </w:p>
    <w:p>
      <w:pPr>
        <w:pStyle w:val="normal1"/>
        <w:pageBreakBefore w:val="false"/>
        <w:ind w:firstLine="709"/>
        <w:jc w:val="both"/>
        <w:rPr>
          <w:color w:val="00A933"/>
          <w:sz w:val="40"/>
          <w:szCs w:val="40"/>
        </w:rPr>
      </w:pPr>
      <w:r>
        <w:rPr>
          <w:i/>
          <w:color w:val="00A933"/>
          <w:sz w:val="40"/>
          <w:szCs w:val="40"/>
        </w:rPr>
        <w:t xml:space="preserve">Додали контент 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Марчук Р.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hanging="360" w:left="218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Робота в графічному режимі в ОС сімейства Linux: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3"/>
        </w:numPr>
        <w:pBdr/>
        <w:shd w:val="clear" w:fill="auto"/>
        <w:spacing w:lineRule="auto" w:line="240" w:before="0" w:after="0"/>
        <w:ind w:hanging="720" w:left="72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Запустіть віртуальну машину VirtualBox, ознайомтесь з її основними можливостями, прочитайте довідку по роботі з нею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pageBreakBefore w:val="false"/>
        <w:ind w:hanging="0" w:left="284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Наступні пункти ходу роботи </w:t>
      </w:r>
    </w:p>
    <w:p>
      <w:pPr>
        <w:pStyle w:val="normal1"/>
        <w:pageBreakBefore w:val="false"/>
        <w:ind w:hanging="0" w:left="284"/>
        <w:jc w:val="both"/>
        <w:rPr>
          <w:i/>
          <w:i/>
          <w:color w:val="FF0000"/>
          <w:sz w:val="28"/>
          <w:szCs w:val="28"/>
        </w:rPr>
      </w:pPr>
      <w:r>
        <w:rPr>
          <w:i/>
          <w:color w:val="FF0000"/>
          <w:sz w:val="28"/>
          <w:szCs w:val="28"/>
        </w:rPr>
        <w:t>Ваші відповіді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Відповіді на контрольні запитання</w:t>
      </w:r>
    </w:p>
    <w:p>
      <w:pPr>
        <w:pStyle w:val="normal1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Усенко В.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sz w:val="28"/>
          <w:szCs w:val="28"/>
        </w:rPr>
        <w:t>Розкрийте поняття «GNU GPL», яка його основна концепція?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?</w:t>
      </w:r>
    </w:p>
    <w:p>
      <w:pPr>
        <w:pStyle w:val="normal1"/>
        <w:pageBreakBefore w:val="false"/>
        <w:ind w:firstLine="540"/>
        <w:jc w:val="both"/>
        <w:rPr>
          <w:i/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>GNU GPL розшифровується як …, його основна суть …</w:t>
      </w:r>
    </w:p>
    <w:p>
      <w:pPr>
        <w:pStyle w:val="normal1"/>
        <w:jc w:val="both"/>
        <w:rPr>
          <w:i/>
          <w:i/>
          <w:color w:val="FF0000"/>
          <w:sz w:val="28"/>
          <w:szCs w:val="28"/>
        </w:rPr>
      </w:pPr>
      <w:r>
        <w:rPr>
          <w:b/>
          <w:i/>
          <w:sz w:val="28"/>
          <w:szCs w:val="28"/>
        </w:rPr>
        <w:t xml:space="preserve">Готував матеріал студент </w:t>
      </w:r>
      <w:r>
        <w:rPr>
          <w:b/>
          <w:i/>
          <w:color w:val="FF0000"/>
          <w:sz w:val="28"/>
          <w:szCs w:val="28"/>
        </w:rPr>
        <w:t>Petrov.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hanging="360" w:left="900" w:right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Наступні контрольні запитання та відповіді на них</w:t>
      </w:r>
    </w:p>
    <w:p>
      <w:pPr>
        <w:pStyle w:val="normal1"/>
        <w:pageBreakBefore w:val="fals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pageBreakBefore w:val="false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Висновки</w:t>
      </w:r>
    </w:p>
    <w:p>
      <w:pPr>
        <w:pStyle w:val="normal1"/>
        <w:pageBreakBefore w:val="false"/>
        <w:ind w:firstLine="567"/>
        <w:jc w:val="both"/>
        <w:rPr>
          <w:b/>
          <w:i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ході виконання лабораторної роботи мною було досліджено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більш детально теоретично досліджено питання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Отримано практичні навики роботи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налаштування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(Якщо виникли труднощі, то їх описати)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00" w:right="566" w:gutter="0" w:header="708" w:top="765" w:footer="708" w:bottom="765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hanging="0" w:left="0" w:right="0"/>
      <w:jc w:val="left"/>
      <w:rPr>
        <w:color w:val="FF0000"/>
        <w:sz w:val="28"/>
        <w:szCs w:val="28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Робота студент(а/ки/ів)  групи </w:t>
    </w:r>
    <w:r>
      <w:rPr>
        <w:color w:val="FF0000"/>
        <w:sz w:val="28"/>
        <w:szCs w:val="28"/>
      </w:rPr>
      <w:t>РПЗ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-</w:t>
    </w:r>
    <w:r>
      <w:rPr>
        <w:color w:val="FF0000"/>
        <w:sz w:val="28"/>
        <w:szCs w:val="28"/>
      </w:rPr>
      <w:t>9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FF0000"/>
        <w:position w:val="0"/>
        <w:sz w:val="28"/>
        <w:sz w:val="28"/>
        <w:szCs w:val="28"/>
        <w:u w:val="none"/>
        <w:shd w:fill="auto" w:val="clear"/>
        <w:vertAlign w:val="baseline"/>
      </w:rPr>
      <w:t>3а(б)</w:t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2520"/>
      </w:pPr>
      <w:rPr>
        <w:sz w:val="28"/>
        <w:szCs w:val="28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1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93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65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37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09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81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53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25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97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sz w:val="28"/>
        <w:szCs w:val="28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2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0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Покажчик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b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3</Pages>
  <Words>323</Words>
  <Characters>2010</Characters>
  <CharactersWithSpaces>2290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2025-09-09T16:00:55Z</dcterms:modified>
  <cp:revision>2</cp:revision>
  <dc:subject/>
  <dc:title/>
</cp:coreProperties>
</file>