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4A5740">
      <w:r>
        <w:t>Состав:</w:t>
      </w:r>
    </w:p>
    <w:p w:rsidR="004A5740" w:rsidRDefault="004A5740" w:rsidP="004A5740">
      <w:pPr>
        <w:pStyle w:val="ListParagraph"/>
        <w:numPr>
          <w:ilvl w:val="0"/>
          <w:numId w:val="1"/>
        </w:numPr>
      </w:pPr>
      <w:r>
        <w:t>Вольфрамовая спираль (спираль нужна чтобы витки грели друг друга</w:t>
      </w:r>
    </w:p>
    <w:p w:rsidR="004A5740" w:rsidRDefault="004A5740" w:rsidP="004A5740">
      <w:pPr>
        <w:pStyle w:val="ListParagraph"/>
        <w:numPr>
          <w:ilvl w:val="0"/>
          <w:numId w:val="1"/>
        </w:numPr>
      </w:pPr>
      <w:r>
        <w:t>Стеклянная колба</w:t>
      </w:r>
    </w:p>
    <w:p w:rsidR="004A5740" w:rsidRDefault="004A5740" w:rsidP="004A5740">
      <w:pPr>
        <w:pStyle w:val="ListParagraph"/>
        <w:numPr>
          <w:ilvl w:val="0"/>
          <w:numId w:val="1"/>
        </w:numPr>
      </w:pPr>
      <w:r>
        <w:t>стойки (для поддержки спирали)</w:t>
      </w:r>
    </w:p>
    <w:p w:rsidR="004A5740" w:rsidRDefault="004A5740" w:rsidP="004A5740">
      <w:pPr>
        <w:pStyle w:val="ListParagraph"/>
        <w:numPr>
          <w:ilvl w:val="0"/>
          <w:numId w:val="1"/>
        </w:numPr>
      </w:pPr>
      <w:r>
        <w:t>Трубка для откачки воздуха (чтобы в лампе был вакуум иначе спираль быстро окислится и исчезнет)</w:t>
      </w:r>
    </w:p>
    <w:p w:rsidR="004A5740" w:rsidRDefault="004A5740" w:rsidP="004A5740">
      <w:pPr>
        <w:pStyle w:val="ListParagraph"/>
        <w:numPr>
          <w:ilvl w:val="0"/>
          <w:numId w:val="1"/>
        </w:numPr>
      </w:pPr>
      <w:r>
        <w:t>Металлический цоколь</w:t>
      </w:r>
    </w:p>
    <w:p w:rsidR="004A5740" w:rsidRDefault="004A5740" w:rsidP="004A5740">
      <w:pPr>
        <w:pStyle w:val="ListParagraph"/>
        <w:numPr>
          <w:ilvl w:val="0"/>
          <w:numId w:val="1"/>
        </w:numPr>
      </w:pPr>
      <w:r>
        <w:t>Центральный контакт</w:t>
      </w:r>
    </w:p>
    <w:p w:rsidR="004A5740" w:rsidRDefault="004A5740" w:rsidP="004A5740">
      <w:r>
        <w:t>В лампе обычно находится инертный газ</w:t>
      </w:r>
    </w:p>
    <w:p w:rsidR="008C48A9" w:rsidRDefault="008C48A9" w:rsidP="004A5740">
      <w:r>
        <w:rPr>
          <w:noProof/>
          <w:lang w:eastAsia="ru-RU"/>
        </w:rPr>
        <w:drawing>
          <wp:inline distT="0" distB="0" distL="0" distR="0" wp14:anchorId="41CBEA60" wp14:editId="6BAD7F1F">
            <wp:extent cx="55340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EC" w:rsidRPr="00F171EC" w:rsidRDefault="00F171EC" w:rsidP="00F171EC">
      <w:pPr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ru-RU"/>
        </w:rPr>
      </w:pPr>
      <w:r>
        <w:t>После ламп накаливания появились:</w:t>
      </w:r>
      <w:r w:rsidRPr="00F171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171E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"https://ru.wikipedia.org/wiki/%D0%9B%D1%8E%D0%BC%D0%B8%D0%BD%D0%B5%D1%81%D1%86%D0%B5%D0%BD%D1%82%D0%BD%D0%B0%D1%8F_%D0%BB%D0%B0%D0%BC%D0%BF%D0%B0" </w:instrText>
      </w:r>
      <w:r w:rsidRPr="00F171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171EC"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ru-RU"/>
        </w:rPr>
        <w:br/>
      </w:r>
    </w:p>
    <w:p w:rsidR="00F171EC" w:rsidRDefault="00F171EC" w:rsidP="00F171EC">
      <w:pPr>
        <w:spacing w:after="45" w:line="240" w:lineRule="auto"/>
        <w:outlineLvl w:val="2"/>
        <w:rPr>
          <w:rFonts w:ascii="Arial" w:eastAsia="Times New Roman" w:hAnsi="Arial" w:cs="Arial"/>
          <w:color w:val="660099"/>
          <w:sz w:val="30"/>
          <w:szCs w:val="30"/>
          <w:shd w:val="clear" w:color="auto" w:fill="FFFFFF"/>
          <w:lang w:eastAsia="ru-RU"/>
        </w:rPr>
      </w:pPr>
      <w:r w:rsidRPr="00F171EC">
        <w:rPr>
          <w:rFonts w:ascii="Arial" w:eastAsia="Times New Roman" w:hAnsi="Arial" w:cs="Arial"/>
          <w:color w:val="660099"/>
          <w:sz w:val="30"/>
          <w:szCs w:val="30"/>
          <w:shd w:val="clear" w:color="auto" w:fill="FFFFFF"/>
          <w:lang w:eastAsia="ru-RU"/>
        </w:rPr>
        <w:t>Люминесцентная</w:t>
      </w:r>
      <w:r>
        <w:rPr>
          <w:rFonts w:ascii="Arial" w:eastAsia="Times New Roman" w:hAnsi="Arial" w:cs="Arial"/>
          <w:color w:val="660099"/>
          <w:sz w:val="30"/>
          <w:szCs w:val="30"/>
          <w:shd w:val="clear" w:color="auto" w:fill="FFFFFF"/>
          <w:lang w:eastAsia="ru-RU"/>
        </w:rPr>
        <w:t xml:space="preserve"> лампа</w:t>
      </w:r>
    </w:p>
    <w:p w:rsidR="00F171EC" w:rsidRPr="00F171EC" w:rsidRDefault="00F171EC" w:rsidP="00F171EC">
      <w:pPr>
        <w:rPr>
          <w:rFonts w:ascii="Arial" w:eastAsia="Times New Roman" w:hAnsi="Arial" w:cs="Arial"/>
          <w:color w:val="660099"/>
          <w:sz w:val="30"/>
          <w:szCs w:val="30"/>
          <w:shd w:val="clear" w:color="auto" w:fill="FFFFFF"/>
          <w:lang w:eastAsia="ru-RU"/>
        </w:rPr>
      </w:pPr>
      <w:r>
        <w:t>Они заполнены парами ртути и при прохождении через них тока испускается ултрафиолет, в свою очередь</w:t>
      </w:r>
      <w:r w:rsidR="009C5C1D">
        <w:t xml:space="preserve"> ултрафиолет заставляет светиться люминофор, которым покрыта вся лампа с внутренней стороны.</w:t>
      </w:r>
    </w:p>
    <w:p w:rsidR="009C5C1D" w:rsidRPr="009C5C1D" w:rsidRDefault="00F171EC" w:rsidP="00F171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1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9C5C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смену этим лампам пришли светодиодные лампы</w:t>
      </w:r>
      <w:bookmarkStart w:id="0" w:name="_GoBack"/>
      <w:bookmarkEnd w:id="0"/>
    </w:p>
    <w:sectPr w:rsidR="009C5C1D" w:rsidRPr="009C5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E2F3B"/>
    <w:multiLevelType w:val="hybridMultilevel"/>
    <w:tmpl w:val="0DACE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D1"/>
    <w:rsid w:val="000F4F46"/>
    <w:rsid w:val="00286113"/>
    <w:rsid w:val="003E69EE"/>
    <w:rsid w:val="004A5740"/>
    <w:rsid w:val="008C48A9"/>
    <w:rsid w:val="009C5C1D"/>
    <w:rsid w:val="00B11A64"/>
    <w:rsid w:val="00B95908"/>
    <w:rsid w:val="00ED4AD1"/>
    <w:rsid w:val="00F1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C4F8"/>
  <w15:chartTrackingRefBased/>
  <w15:docId w15:val="{997BE7F0-851E-445C-BD93-333FDF93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71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17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7C9C-77CE-4680-9502-EDC78305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2020-09-04T17:25:00Z</dcterms:created>
  <dcterms:modified xsi:type="dcterms:W3CDTF">2020-09-04T18:04:00Z</dcterms:modified>
</cp:coreProperties>
</file>