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92" w:rsidRPr="00B12AAF" w:rsidRDefault="00B12AAF" w:rsidP="00082314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B12AAF">
        <w:rPr>
          <w:rFonts w:ascii="Times New Roman" w:hAnsi="Times New Roman" w:cs="Times New Roman"/>
          <w:sz w:val="26"/>
          <w:szCs w:val="26"/>
        </w:rPr>
        <w:t>Дл</w:t>
      </w:r>
      <w:r w:rsidR="00120792" w:rsidRPr="00B12AAF">
        <w:rPr>
          <w:rFonts w:ascii="Times New Roman" w:hAnsi="Times New Roman" w:cs="Times New Roman"/>
          <w:sz w:val="26"/>
          <w:szCs w:val="26"/>
        </w:rPr>
        <w:t xml:space="preserve">я привлечения и удержания пользователей </w:t>
      </w:r>
      <w:r w:rsidRPr="00B12AAF">
        <w:rPr>
          <w:rFonts w:ascii="Times New Roman" w:hAnsi="Times New Roman" w:cs="Times New Roman"/>
          <w:sz w:val="26"/>
          <w:szCs w:val="26"/>
        </w:rPr>
        <w:t>иногда недостаточно хорошо продуманной логики приложения и широкой функциональности.</w:t>
      </w:r>
    </w:p>
    <w:p w:rsidR="00120792" w:rsidRPr="00B12AAF" w:rsidRDefault="00B12AAF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С</w:t>
      </w:r>
      <w:r w:rsidR="00120792" w:rsidRPr="00B12AAF">
        <w:rPr>
          <w:rFonts w:ascii="Times New Roman" w:hAnsi="Times New Roman" w:cs="Times New Roman"/>
          <w:sz w:val="26"/>
          <w:szCs w:val="26"/>
        </w:rPr>
        <w:t>ущественную роль</w:t>
      </w:r>
      <w:r w:rsidRPr="00B12AAF">
        <w:rPr>
          <w:rFonts w:ascii="Times New Roman" w:hAnsi="Times New Roman" w:cs="Times New Roman"/>
          <w:sz w:val="26"/>
          <w:szCs w:val="26"/>
        </w:rPr>
        <w:t xml:space="preserve"> так же</w:t>
      </w:r>
      <w:r w:rsidR="00120792" w:rsidRPr="00B12AAF">
        <w:rPr>
          <w:rFonts w:ascii="Times New Roman" w:hAnsi="Times New Roman" w:cs="Times New Roman"/>
          <w:sz w:val="26"/>
          <w:szCs w:val="26"/>
        </w:rPr>
        <w:t xml:space="preserve"> играет </w:t>
      </w:r>
      <w:proofErr w:type="spellStart"/>
      <w:r w:rsidR="00120792" w:rsidRPr="00B12AAF">
        <w:rPr>
          <w:rFonts w:ascii="Times New Roman" w:hAnsi="Times New Roman" w:cs="Times New Roman"/>
          <w:sz w:val="26"/>
          <w:szCs w:val="26"/>
        </w:rPr>
        <w:t>юзабилити</w:t>
      </w:r>
      <w:proofErr w:type="spellEnd"/>
      <w:r w:rsidR="00120792" w:rsidRPr="00B12AAF">
        <w:rPr>
          <w:rFonts w:ascii="Times New Roman" w:hAnsi="Times New Roman" w:cs="Times New Roman"/>
          <w:sz w:val="26"/>
          <w:szCs w:val="26"/>
        </w:rPr>
        <w:t>, т.е. такие важные аспекты как:</w:t>
      </w:r>
    </w:p>
    <w:p w:rsidR="00120792" w:rsidRPr="00B12AAF" w:rsidRDefault="00120792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дизайн интерфе</w:t>
      </w:r>
      <w:r w:rsidR="00DB51B1">
        <w:rPr>
          <w:rFonts w:ascii="Times New Roman" w:hAnsi="Times New Roman" w:cs="Times New Roman"/>
          <w:sz w:val="26"/>
          <w:szCs w:val="26"/>
        </w:rPr>
        <w:t xml:space="preserve">йса, </w:t>
      </w:r>
      <w:r w:rsidR="00B12AAF" w:rsidRPr="00B12AAF">
        <w:rPr>
          <w:rFonts w:ascii="Times New Roman" w:hAnsi="Times New Roman" w:cs="Times New Roman"/>
          <w:sz w:val="26"/>
          <w:szCs w:val="26"/>
        </w:rPr>
        <w:t>его корректная реализация</w:t>
      </w:r>
      <w:r w:rsidR="00DB51B1">
        <w:rPr>
          <w:rFonts w:ascii="Times New Roman" w:hAnsi="Times New Roman" w:cs="Times New Roman"/>
          <w:sz w:val="26"/>
          <w:szCs w:val="26"/>
        </w:rPr>
        <w:t xml:space="preserve"> и масштабируемость</w:t>
      </w:r>
      <w:r w:rsidR="00B12AAF" w:rsidRPr="00B12AAF">
        <w:rPr>
          <w:rFonts w:ascii="Times New Roman" w:hAnsi="Times New Roman" w:cs="Times New Roman"/>
          <w:sz w:val="26"/>
          <w:szCs w:val="26"/>
        </w:rPr>
        <w:t>;</w:t>
      </w:r>
    </w:p>
    <w:p w:rsidR="00120792" w:rsidRPr="00B12AAF" w:rsidRDefault="00120792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простота и ясность интерфейса - пользователь не должен тратить время на поиск той или иной кнопки, либо другой нужной для него информации</w:t>
      </w:r>
      <w:r w:rsidR="00B12AAF" w:rsidRPr="00B12AAF">
        <w:rPr>
          <w:rFonts w:ascii="Times New Roman" w:hAnsi="Times New Roman" w:cs="Times New Roman"/>
          <w:sz w:val="26"/>
          <w:szCs w:val="26"/>
        </w:rPr>
        <w:t>;</w:t>
      </w:r>
    </w:p>
    <w:p w:rsidR="00C2793C" w:rsidRPr="00B12AAF" w:rsidRDefault="00120792" w:rsidP="00082314">
      <w:pPr>
        <w:jc w:val="both"/>
        <w:rPr>
          <w:rFonts w:ascii="Times New Roman" w:hAnsi="Times New Roman" w:cs="Times New Roman"/>
          <w:sz w:val="26"/>
          <w:szCs w:val="26"/>
        </w:rPr>
      </w:pPr>
      <w:r w:rsidRPr="00B12AAF">
        <w:rPr>
          <w:rFonts w:ascii="Times New Roman" w:hAnsi="Times New Roman" w:cs="Times New Roman"/>
          <w:sz w:val="26"/>
          <w:szCs w:val="26"/>
        </w:rPr>
        <w:t>выявление ошибок - пользователь должен быть уведомлен в случае совершения им ошибок при вводе текста или других неверных действиях.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 </w:t>
      </w:r>
      <w:r w:rsidRPr="00B12AAF">
        <w:rPr>
          <w:rFonts w:ascii="Times New Roman" w:hAnsi="Times New Roman" w:cs="Times New Roman"/>
          <w:sz w:val="26"/>
          <w:szCs w:val="26"/>
        </w:rPr>
        <w:t>Уведомление должно быть содержательным и ненавязчивым.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 </w:t>
      </w:r>
      <w:r w:rsidRPr="00B12AAF">
        <w:rPr>
          <w:rFonts w:ascii="Times New Roman" w:hAnsi="Times New Roman" w:cs="Times New Roman"/>
          <w:sz w:val="26"/>
          <w:szCs w:val="26"/>
        </w:rPr>
        <w:t xml:space="preserve">Это может быть, например: 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 </w:t>
      </w:r>
      <w:r w:rsidRPr="00B12AAF">
        <w:rPr>
          <w:rFonts w:ascii="Times New Roman" w:hAnsi="Times New Roman" w:cs="Times New Roman"/>
          <w:sz w:val="26"/>
          <w:szCs w:val="26"/>
        </w:rPr>
        <w:t xml:space="preserve">всплывающая текстовая подсказка, либо окрашивание некоторого элемента в красный или </w:t>
      </w:r>
      <w:r w:rsidR="00B12AAF" w:rsidRPr="00B12AAF">
        <w:rPr>
          <w:rFonts w:ascii="Times New Roman" w:hAnsi="Times New Roman" w:cs="Times New Roman"/>
          <w:sz w:val="26"/>
          <w:szCs w:val="26"/>
        </w:rPr>
        <w:t xml:space="preserve">любой </w:t>
      </w:r>
      <w:r w:rsidRPr="00B12AAF">
        <w:rPr>
          <w:rFonts w:ascii="Times New Roman" w:hAnsi="Times New Roman" w:cs="Times New Roman"/>
          <w:sz w:val="26"/>
          <w:szCs w:val="26"/>
        </w:rPr>
        <w:t>другой цвет.</w:t>
      </w:r>
      <w:bookmarkEnd w:id="0"/>
    </w:p>
    <w:sectPr w:rsidR="00C2793C" w:rsidRPr="00B1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92"/>
    <w:rsid w:val="00082314"/>
    <w:rsid w:val="00120792"/>
    <w:rsid w:val="004B0CD3"/>
    <w:rsid w:val="004B226F"/>
    <w:rsid w:val="00876407"/>
    <w:rsid w:val="00B12AAF"/>
    <w:rsid w:val="00C2793C"/>
    <w:rsid w:val="00DB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329B4-9357-414B-9EE6-00D9716A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</dc:creator>
  <cp:lastModifiedBy>Inna Diz</cp:lastModifiedBy>
  <cp:revision>4</cp:revision>
  <dcterms:created xsi:type="dcterms:W3CDTF">2019-05-31T10:22:00Z</dcterms:created>
  <dcterms:modified xsi:type="dcterms:W3CDTF">2019-05-31T19:15:00Z</dcterms:modified>
</cp:coreProperties>
</file>