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EA548E" w14:textId="77777777" w:rsidR="005C3899" w:rsidRPr="005C3899" w:rsidRDefault="005C3899" w:rsidP="005C3899">
      <w:pPr>
        <w:pStyle w:val="Title"/>
        <w:rPr>
          <w:rStyle w:val="markedcontent"/>
        </w:rPr>
      </w:pPr>
      <w:r w:rsidRPr="005C3899">
        <w:rPr>
          <w:rStyle w:val="markedcontent"/>
        </w:rPr>
        <w:t>20. A Kádár-korszak jellemzői.</w:t>
      </w:r>
    </w:p>
    <w:p w14:paraId="232EB081" w14:textId="77777777" w:rsidR="00F743DC" w:rsidRDefault="00F743DC" w:rsidP="00F743DC">
      <w:pPr>
        <w:spacing w:after="0"/>
        <w:jc w:val="center"/>
        <w:rPr>
          <w:b/>
          <w:sz w:val="32"/>
          <w:szCs w:val="32"/>
        </w:rPr>
      </w:pPr>
      <w:r w:rsidRPr="000D3D6C">
        <w:rPr>
          <w:b/>
          <w:sz w:val="32"/>
          <w:szCs w:val="32"/>
        </w:rPr>
        <w:t>A Kádár-korszak legfontosabb jellemzői</w:t>
      </w:r>
    </w:p>
    <w:p w14:paraId="513618B5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</w:p>
    <w:p w14:paraId="235EBB69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  <w:r w:rsidRPr="005110BE">
        <w:rPr>
          <w:b/>
          <w:sz w:val="28"/>
          <w:szCs w:val="28"/>
        </w:rPr>
        <w:t>Konszolidáció:</w:t>
      </w:r>
    </w:p>
    <w:p w14:paraId="044874F4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w:drawing>
          <wp:inline distT="0" distB="0" distL="0" distR="0" wp14:anchorId="79E9677E" wp14:editId="15CF28FE">
            <wp:extent cx="2833067" cy="2520000"/>
            <wp:effectExtent l="19050" t="0" r="5383" b="0"/>
            <wp:docPr id="2" name="Kép 1" descr="A group of men standing at a podiu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1" descr="A group of men standing at a podiu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067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BB64E4" w14:textId="77777777" w:rsidR="00F743DC" w:rsidRPr="004A7161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kivégzések és bebörtönzések után a rendszer a konszolidáció (megszilárdulás) útjára lépett. Már nem volt szükség a nyílt terrorra, </w:t>
      </w:r>
      <w:r w:rsidRPr="004A7161">
        <w:rPr>
          <w:b/>
          <w:sz w:val="28"/>
          <w:szCs w:val="28"/>
        </w:rPr>
        <w:t>a kádári szocializmus megmutathatta „emberibb” arcát is</w:t>
      </w:r>
    </w:p>
    <w:p w14:paraId="321A7E22" w14:textId="77777777" w:rsidR="00F743DC" w:rsidRPr="000D3D6C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A forradalom leverése, majd az azt követő megtorlások, </w:t>
      </w:r>
      <w:r w:rsidRPr="005110BE">
        <w:rPr>
          <w:b/>
          <w:sz w:val="28"/>
          <w:szCs w:val="28"/>
        </w:rPr>
        <w:t xml:space="preserve">azt a meggyőződést erősítették, </w:t>
      </w:r>
      <w:r>
        <w:rPr>
          <w:sz w:val="28"/>
          <w:szCs w:val="28"/>
        </w:rPr>
        <w:t xml:space="preserve">hogy a kiépülő </w:t>
      </w:r>
      <w:r w:rsidRPr="005110BE">
        <w:rPr>
          <w:b/>
          <w:sz w:val="28"/>
          <w:szCs w:val="28"/>
        </w:rPr>
        <w:t xml:space="preserve">kádári szocializmus még sokáig </w:t>
      </w:r>
      <w:r w:rsidRPr="00624548">
        <w:rPr>
          <w:b/>
          <w:sz w:val="28"/>
          <w:szCs w:val="28"/>
        </w:rPr>
        <w:t>fennmarad.</w:t>
      </w:r>
      <w:r>
        <w:rPr>
          <w:sz w:val="28"/>
          <w:szCs w:val="28"/>
        </w:rPr>
        <w:t xml:space="preserve"> Így a </w:t>
      </w:r>
      <w:r w:rsidRPr="005110BE">
        <w:rPr>
          <w:b/>
          <w:sz w:val="28"/>
          <w:szCs w:val="28"/>
        </w:rPr>
        <w:t xml:space="preserve">lakosság többsége fokozatosan </w:t>
      </w:r>
      <w:r>
        <w:rPr>
          <w:b/>
          <w:sz w:val="28"/>
          <w:szCs w:val="28"/>
        </w:rPr>
        <w:t>tudomásul vette</w:t>
      </w:r>
      <w:r>
        <w:rPr>
          <w:sz w:val="28"/>
          <w:szCs w:val="28"/>
        </w:rPr>
        <w:t xml:space="preserve">, hogy a rendszert lehetetlen megváltoztatnia. </w:t>
      </w:r>
      <w:r w:rsidRPr="000D3D6C">
        <w:rPr>
          <w:b/>
          <w:sz w:val="28"/>
          <w:szCs w:val="28"/>
        </w:rPr>
        <w:t>Az emberek beletörődtek, elfogadták a rendszert.</w:t>
      </w:r>
    </w:p>
    <w:p w14:paraId="3D65A921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4"/>
          <w:szCs w:val="24"/>
        </w:rPr>
        <w:t>Ennek egyik ikonikus megnyilvánulása az 1957. május 1. felvonulás, ahol Kádár Jánost tömegek hallgatták, és éljenezték meg.</w:t>
      </w:r>
    </w:p>
    <w:p w14:paraId="00163B79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A kádár-rendszer idején </w:t>
      </w:r>
      <w:r w:rsidRPr="00624548">
        <w:rPr>
          <w:b/>
          <w:sz w:val="28"/>
          <w:szCs w:val="28"/>
        </w:rPr>
        <w:t>a személyi kultusz már nem tért vissza</w:t>
      </w:r>
      <w:r>
        <w:rPr>
          <w:sz w:val="28"/>
          <w:szCs w:val="28"/>
        </w:rPr>
        <w:t xml:space="preserve">, a </w:t>
      </w:r>
      <w:r w:rsidRPr="00624548">
        <w:rPr>
          <w:b/>
          <w:sz w:val="28"/>
          <w:szCs w:val="28"/>
        </w:rPr>
        <w:t>régi rákosista vezetőket leváltották,</w:t>
      </w:r>
      <w:r>
        <w:rPr>
          <w:sz w:val="28"/>
          <w:szCs w:val="28"/>
        </w:rPr>
        <w:t xml:space="preserve"> sokukat a kultúra világába „száműzték”. </w:t>
      </w:r>
    </w:p>
    <w:p w14:paraId="6FF43452" w14:textId="77777777" w:rsidR="00F743DC" w:rsidRPr="00951B3E" w:rsidRDefault="00F743DC" w:rsidP="00F743DC">
      <w:pPr>
        <w:spacing w:after="0"/>
        <w:jc w:val="both"/>
        <w:rPr>
          <w:sz w:val="24"/>
          <w:szCs w:val="24"/>
        </w:rPr>
      </w:pPr>
      <w:r w:rsidRPr="00951B3E">
        <w:rPr>
          <w:sz w:val="24"/>
          <w:szCs w:val="24"/>
        </w:rPr>
        <w:t>Így került sok volt ÁVH-s például az akkor alakuló Magyar Televízióhoz.</w:t>
      </w:r>
    </w:p>
    <w:p w14:paraId="068823CE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- 1963-ban </w:t>
      </w:r>
      <w:r w:rsidRPr="00624548">
        <w:rPr>
          <w:b/>
          <w:sz w:val="28"/>
          <w:szCs w:val="28"/>
        </w:rPr>
        <w:t>amnesztiát</w:t>
      </w:r>
      <w:r>
        <w:rPr>
          <w:sz w:val="28"/>
          <w:szCs w:val="28"/>
        </w:rPr>
        <w:t xml:space="preserve"> kapott sok </w:t>
      </w:r>
      <w:r w:rsidRPr="00624548">
        <w:rPr>
          <w:b/>
          <w:sz w:val="28"/>
          <w:szCs w:val="28"/>
        </w:rPr>
        <w:t>56-os elítélt.</w:t>
      </w:r>
    </w:p>
    <w:p w14:paraId="2FD25A3F" w14:textId="77777777" w:rsidR="00F743DC" w:rsidRPr="00951B3E" w:rsidRDefault="00F743DC" w:rsidP="00F743DC">
      <w:pPr>
        <w:spacing w:after="0"/>
        <w:jc w:val="both"/>
        <w:rPr>
          <w:sz w:val="24"/>
          <w:szCs w:val="24"/>
        </w:rPr>
      </w:pPr>
      <w:r w:rsidRPr="00951B3E">
        <w:rPr>
          <w:sz w:val="24"/>
          <w:szCs w:val="24"/>
        </w:rPr>
        <w:t xml:space="preserve">Ez komoly nemzetközi nyomásra történt meg, cserébe azért, hogy az ENSZ levette a napirendjéről a „magyarkérdést”. </w:t>
      </w:r>
    </w:p>
    <w:p w14:paraId="33DCF682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Kádár kiadta </w:t>
      </w:r>
      <w:r w:rsidRPr="00624548">
        <w:rPr>
          <w:b/>
          <w:sz w:val="28"/>
          <w:szCs w:val="28"/>
        </w:rPr>
        <w:t>az új jelszót: „Aki nincs, ellenünk az velünk van.”</w:t>
      </w:r>
    </w:p>
    <w:p w14:paraId="3EE9A7FA" w14:textId="77777777" w:rsidR="00F743DC" w:rsidRPr="00951B3E" w:rsidRDefault="00F743DC" w:rsidP="00F743D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Ezzel a rendszer az „emberibb arcát” akarta mutatni, és valóban a rákosista borzalmas terrorhoz képest az is volt. </w:t>
      </w:r>
    </w:p>
    <w:p w14:paraId="24DDF7FD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>
        <w:rPr>
          <w:sz w:val="28"/>
          <w:szCs w:val="28"/>
        </w:rPr>
        <w:t xml:space="preserve">Szerteágazó </w:t>
      </w:r>
      <w:r w:rsidRPr="00951B3E">
        <w:rPr>
          <w:b/>
          <w:sz w:val="28"/>
          <w:szCs w:val="28"/>
        </w:rPr>
        <w:t>besúgóhálózat</w:t>
      </w:r>
      <w:r>
        <w:rPr>
          <w:sz w:val="28"/>
          <w:szCs w:val="28"/>
        </w:rPr>
        <w:t xml:space="preserve"> kiépítése. </w:t>
      </w:r>
      <w:r w:rsidRPr="00951B3E">
        <w:rPr>
          <w:b/>
          <w:sz w:val="28"/>
          <w:szCs w:val="28"/>
        </w:rPr>
        <w:t xml:space="preserve">III/III ügyosztály. </w:t>
      </w:r>
    </w:p>
    <w:p w14:paraId="727F7A67" w14:textId="77777777" w:rsidR="00F743DC" w:rsidRDefault="00F743DC" w:rsidP="00F743DC">
      <w:pPr>
        <w:spacing w:after="0"/>
        <w:jc w:val="both"/>
        <w:rPr>
          <w:sz w:val="24"/>
          <w:szCs w:val="24"/>
        </w:rPr>
      </w:pPr>
      <w:r w:rsidRPr="00951B3E">
        <w:rPr>
          <w:sz w:val="24"/>
          <w:szCs w:val="24"/>
        </w:rPr>
        <w:lastRenderedPageBreak/>
        <w:t>Természetesen a rendszer félt egy újabb 56 lehetőségétől, a prominens szereplőket megfigyelték, a munkahelyeken a megbízottaknak rendszeresen „hangulatjelentést” kellett készíteniük</w:t>
      </w:r>
      <w:r>
        <w:rPr>
          <w:sz w:val="24"/>
          <w:szCs w:val="24"/>
        </w:rPr>
        <w:t>.</w:t>
      </w:r>
    </w:p>
    <w:p w14:paraId="1F87A4ED" w14:textId="77777777" w:rsidR="00F743DC" w:rsidRDefault="00F743DC" w:rsidP="00F743DC">
      <w:pPr>
        <w:spacing w:after="0"/>
        <w:jc w:val="both"/>
        <w:rPr>
          <w:sz w:val="24"/>
          <w:szCs w:val="24"/>
        </w:rPr>
      </w:pPr>
    </w:p>
    <w:p w14:paraId="31CED3F7" w14:textId="77777777" w:rsidR="00F743DC" w:rsidRDefault="00F743DC" w:rsidP="00F743DC">
      <w:pPr>
        <w:spacing w:after="0"/>
        <w:jc w:val="both"/>
        <w:rPr>
          <w:sz w:val="24"/>
          <w:szCs w:val="24"/>
        </w:rPr>
      </w:pPr>
    </w:p>
    <w:p w14:paraId="66A68996" w14:textId="77777777" w:rsidR="00F743DC" w:rsidRDefault="00F743DC" w:rsidP="00F743DC">
      <w:pPr>
        <w:spacing w:after="0"/>
        <w:jc w:val="both"/>
        <w:rPr>
          <w:sz w:val="24"/>
          <w:szCs w:val="24"/>
        </w:rPr>
      </w:pPr>
    </w:p>
    <w:p w14:paraId="1DF93E0C" w14:textId="77777777" w:rsidR="00F743DC" w:rsidRDefault="00F743DC" w:rsidP="00F743DC">
      <w:pPr>
        <w:spacing w:after="0"/>
        <w:jc w:val="both"/>
        <w:rPr>
          <w:sz w:val="24"/>
          <w:szCs w:val="24"/>
        </w:rPr>
      </w:pPr>
    </w:p>
    <w:p w14:paraId="7DCE242D" w14:textId="77777777" w:rsidR="00F743DC" w:rsidRDefault="00F743DC" w:rsidP="00F743DC">
      <w:pPr>
        <w:spacing w:after="0"/>
        <w:jc w:val="both"/>
        <w:rPr>
          <w:sz w:val="24"/>
          <w:szCs w:val="24"/>
        </w:rPr>
      </w:pPr>
    </w:p>
    <w:p w14:paraId="684EE009" w14:textId="77777777" w:rsidR="00F743DC" w:rsidRPr="004A7161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 Kádári-alku: </w:t>
      </w:r>
    </w:p>
    <w:p w14:paraId="34F5A5B1" w14:textId="77777777" w:rsidR="00F743DC" w:rsidRPr="004A7161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- A </w:t>
      </w:r>
      <w:r w:rsidRPr="004A7161">
        <w:rPr>
          <w:b/>
          <w:sz w:val="28"/>
          <w:szCs w:val="28"/>
        </w:rPr>
        <w:t>párt levonta 56 tanulságát</w:t>
      </w:r>
      <w:r>
        <w:rPr>
          <w:sz w:val="28"/>
          <w:szCs w:val="28"/>
        </w:rPr>
        <w:t xml:space="preserve">, arra jutottak, hogy </w:t>
      </w:r>
      <w:r w:rsidRPr="004A7161">
        <w:rPr>
          <w:b/>
          <w:sz w:val="28"/>
          <w:szCs w:val="28"/>
        </w:rPr>
        <w:t>a nép számára</w:t>
      </w:r>
      <w:r>
        <w:rPr>
          <w:sz w:val="28"/>
          <w:szCs w:val="28"/>
        </w:rPr>
        <w:t xml:space="preserve"> a megélhetés biztosítása, </w:t>
      </w:r>
      <w:r w:rsidRPr="004A7161">
        <w:rPr>
          <w:b/>
          <w:sz w:val="28"/>
          <w:szCs w:val="28"/>
        </w:rPr>
        <w:t>az életszínvonal javítása mindennél fontosabb</w:t>
      </w:r>
      <w:r>
        <w:rPr>
          <w:sz w:val="28"/>
          <w:szCs w:val="28"/>
        </w:rPr>
        <w:t xml:space="preserve">. Ha az emberek érzékelik azt, hogy a mindennapi életük lassan, de fokozatosan javul, </w:t>
      </w:r>
      <w:r w:rsidRPr="004A7161">
        <w:rPr>
          <w:b/>
          <w:sz w:val="28"/>
          <w:szCs w:val="28"/>
        </w:rPr>
        <w:t xml:space="preserve">akkor a rendszer ellen nem fognak újra fellázadni. </w:t>
      </w:r>
    </w:p>
    <w:p w14:paraId="4EE24AC5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Ezt úgy is fel lehet fogni, hogy a rendszer </w:t>
      </w:r>
      <w:r w:rsidRPr="004A7161">
        <w:rPr>
          <w:b/>
          <w:sz w:val="28"/>
          <w:szCs w:val="28"/>
        </w:rPr>
        <w:t xml:space="preserve">a javuló életszínvonallal kárpótolta a népet a szabadság korlátozásáért cserébe. </w:t>
      </w:r>
      <w:r w:rsidRPr="001F5E78">
        <w:rPr>
          <w:b/>
          <w:sz w:val="28"/>
          <w:szCs w:val="28"/>
        </w:rPr>
        <w:t>A hatalom célja</w:t>
      </w:r>
      <w:r w:rsidRPr="001F5E78">
        <w:rPr>
          <w:sz w:val="28"/>
          <w:szCs w:val="28"/>
        </w:rPr>
        <w:t xml:space="preserve"> az volt, hogy </w:t>
      </w:r>
      <w:r w:rsidRPr="001F5E78">
        <w:rPr>
          <w:b/>
          <w:sz w:val="28"/>
          <w:szCs w:val="28"/>
        </w:rPr>
        <w:t>a lakosság politikailag passzívvá váljon.</w:t>
      </w:r>
    </w:p>
    <w:p w14:paraId="5A5B4EBE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Az alku feltételeit a hatalom diktálta, a lakosság pedig kénytelen-kelletlen elfogadta azt. </w:t>
      </w:r>
      <w:r w:rsidRPr="005077AB">
        <w:rPr>
          <w:b/>
          <w:sz w:val="28"/>
          <w:szCs w:val="28"/>
        </w:rPr>
        <w:t xml:space="preserve">Az emberek beletörődtek </w:t>
      </w:r>
      <w:r>
        <w:rPr>
          <w:sz w:val="28"/>
          <w:szCs w:val="28"/>
        </w:rPr>
        <w:t xml:space="preserve">abba, hogy ha </w:t>
      </w:r>
      <w:r w:rsidRPr="005077AB">
        <w:rPr>
          <w:b/>
          <w:sz w:val="28"/>
          <w:szCs w:val="28"/>
        </w:rPr>
        <w:t>lemondanak a párt és a Szovjetunió bírálatáról</w:t>
      </w:r>
      <w:r>
        <w:rPr>
          <w:sz w:val="28"/>
          <w:szCs w:val="28"/>
        </w:rPr>
        <w:t xml:space="preserve">, az ellenzéki politizálásról, </w:t>
      </w:r>
      <w:r w:rsidRPr="005077AB">
        <w:rPr>
          <w:b/>
          <w:sz w:val="28"/>
          <w:szCs w:val="28"/>
        </w:rPr>
        <w:t>56 emlegetéséről</w:t>
      </w:r>
      <w:r>
        <w:rPr>
          <w:sz w:val="28"/>
          <w:szCs w:val="28"/>
        </w:rPr>
        <w:t xml:space="preserve">, akkor </w:t>
      </w:r>
      <w:r w:rsidRPr="005077AB">
        <w:rPr>
          <w:b/>
          <w:sz w:val="28"/>
          <w:szCs w:val="28"/>
        </w:rPr>
        <w:t>a hatalom nagyjából békén fogja őket hagyni</w:t>
      </w:r>
      <w:r>
        <w:rPr>
          <w:sz w:val="28"/>
          <w:szCs w:val="28"/>
        </w:rPr>
        <w:t xml:space="preserve">, a </w:t>
      </w:r>
      <w:r w:rsidRPr="005077AB">
        <w:rPr>
          <w:b/>
          <w:sz w:val="28"/>
          <w:szCs w:val="28"/>
        </w:rPr>
        <w:t>magánéletük nyugodt lehet</w:t>
      </w:r>
      <w:r>
        <w:rPr>
          <w:sz w:val="28"/>
          <w:szCs w:val="28"/>
        </w:rPr>
        <w:t xml:space="preserve">, sőt </w:t>
      </w:r>
      <w:r w:rsidRPr="005077AB">
        <w:rPr>
          <w:b/>
          <w:sz w:val="28"/>
          <w:szCs w:val="28"/>
        </w:rPr>
        <w:t>anyagilag még szerényen gyarapodhatnak is.</w:t>
      </w:r>
      <w:r>
        <w:rPr>
          <w:sz w:val="28"/>
          <w:szCs w:val="28"/>
        </w:rPr>
        <w:t xml:space="preserve"> </w:t>
      </w:r>
    </w:p>
    <w:p w14:paraId="7BE8AD6E" w14:textId="77777777" w:rsidR="00F743DC" w:rsidRPr="001F5E78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Leegyszerűsítve az a kádári-alku lényege.</w:t>
      </w:r>
    </w:p>
    <w:p w14:paraId="28525012" w14:textId="77777777" w:rsidR="00F743DC" w:rsidRPr="00723C03" w:rsidRDefault="00F743DC" w:rsidP="00F743DC">
      <w:pPr>
        <w:spacing w:after="0"/>
        <w:jc w:val="both"/>
        <w:rPr>
          <w:b/>
          <w:sz w:val="24"/>
          <w:szCs w:val="24"/>
        </w:rPr>
      </w:pPr>
      <w:r w:rsidRPr="00723C03">
        <w:rPr>
          <w:sz w:val="24"/>
          <w:szCs w:val="24"/>
        </w:rPr>
        <w:t xml:space="preserve">Az életszínvonal fejlesztés érdekében, visszafogták a bányászat és a kohászat erőltetett fejlesztését, és sokkal nagyobb hangsúlyt fektettek a </w:t>
      </w:r>
      <w:r w:rsidRPr="00723C03">
        <w:rPr>
          <w:b/>
          <w:sz w:val="24"/>
          <w:szCs w:val="24"/>
        </w:rPr>
        <w:t>vegyipar,</w:t>
      </w:r>
      <w:r w:rsidRPr="00723C03">
        <w:rPr>
          <w:sz w:val="24"/>
          <w:szCs w:val="24"/>
        </w:rPr>
        <w:t xml:space="preserve"> </w:t>
      </w:r>
      <w:r w:rsidRPr="00723C03">
        <w:rPr>
          <w:b/>
          <w:sz w:val="24"/>
          <w:szCs w:val="24"/>
        </w:rPr>
        <w:t xml:space="preserve">a könnyűipar és az élelmiszeripar fejlesztésére. </w:t>
      </w:r>
      <w:r w:rsidRPr="00723C03">
        <w:rPr>
          <w:sz w:val="24"/>
          <w:szCs w:val="24"/>
        </w:rPr>
        <w:t xml:space="preserve">Szintén nagyobb hangsúly került </w:t>
      </w:r>
      <w:r w:rsidRPr="00723C03">
        <w:rPr>
          <w:b/>
          <w:sz w:val="24"/>
          <w:szCs w:val="24"/>
        </w:rPr>
        <w:t>a szolgáltatások fejlesztésére.</w:t>
      </w:r>
    </w:p>
    <w:p w14:paraId="78D686CC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</w:p>
    <w:p w14:paraId="58FE2C28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 téeszesítés „sikere”:</w:t>
      </w:r>
    </w:p>
    <w:p w14:paraId="29F0D1AD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w:lastRenderedPageBreak/>
        <w:drawing>
          <wp:inline distT="0" distB="0" distL="0" distR="0" wp14:anchorId="1545CFE1" wp14:editId="69730D66">
            <wp:extent cx="3119916" cy="2700000"/>
            <wp:effectExtent l="19050" t="0" r="4284" b="0"/>
            <wp:docPr id="3" name="Kép 4" descr="A person signing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4" descr="A person signing a docume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916" cy="270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A896D8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723C03">
        <w:rPr>
          <w:b/>
          <w:sz w:val="28"/>
          <w:szCs w:val="28"/>
        </w:rPr>
        <w:t>1959-61 között</w:t>
      </w:r>
      <w:r>
        <w:rPr>
          <w:sz w:val="28"/>
          <w:szCs w:val="28"/>
        </w:rPr>
        <w:t xml:space="preserve"> megvalósították a </w:t>
      </w:r>
      <w:r w:rsidRPr="00723C03">
        <w:rPr>
          <w:b/>
          <w:sz w:val="28"/>
          <w:szCs w:val="28"/>
        </w:rPr>
        <w:t>mezőgazdaság teljes kollektivizációjá</w:t>
      </w:r>
      <w:r>
        <w:rPr>
          <w:sz w:val="28"/>
          <w:szCs w:val="28"/>
        </w:rPr>
        <w:t xml:space="preserve">t. Egyéni parasztok millióit kényszerítették arra, hogy belépjenek a téeszekbe. </w:t>
      </w:r>
      <w:r w:rsidRPr="00DE0968">
        <w:rPr>
          <w:b/>
          <w:sz w:val="28"/>
          <w:szCs w:val="28"/>
        </w:rPr>
        <w:t>A parasztok</w:t>
      </w:r>
      <w:r>
        <w:rPr>
          <w:sz w:val="28"/>
          <w:szCs w:val="28"/>
        </w:rPr>
        <w:t xml:space="preserve"> kényszerűen </w:t>
      </w:r>
      <w:r w:rsidRPr="00DE0968">
        <w:rPr>
          <w:b/>
          <w:sz w:val="28"/>
          <w:szCs w:val="28"/>
        </w:rPr>
        <w:t>vették tudomásul, hogy nem maradt más választásuk</w:t>
      </w:r>
      <w:r>
        <w:rPr>
          <w:sz w:val="28"/>
          <w:szCs w:val="28"/>
        </w:rPr>
        <w:t>. Sok-sok parasztember élete nagy tragédiájának élte meg, hogy nem folytathatta addigi egyéni gazdálkodó életét.</w:t>
      </w:r>
    </w:p>
    <w:p w14:paraId="5CAF8A66" w14:textId="77777777" w:rsidR="00F743DC" w:rsidRPr="00723C03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Ugyanakkor az is igaz, hogy </w:t>
      </w:r>
      <w:r w:rsidRPr="00723C03">
        <w:rPr>
          <w:b/>
          <w:sz w:val="28"/>
          <w:szCs w:val="28"/>
        </w:rPr>
        <w:t>a Kádár-rendszer a parasztok számára már kedvezményeket is nyújtott:</w:t>
      </w:r>
      <w:r>
        <w:rPr>
          <w:sz w:val="28"/>
          <w:szCs w:val="28"/>
        </w:rPr>
        <w:t xml:space="preserve"> a 60-as, még inkább a 70-es években végbement a mezőgazdaság gépesítése, ezáltal a munka a földeken könnyebbé vált, </w:t>
      </w:r>
      <w:r w:rsidRPr="00723C03">
        <w:rPr>
          <w:b/>
          <w:sz w:val="28"/>
          <w:szCs w:val="28"/>
        </w:rPr>
        <w:t>a téesz tagok nyugdíjat és tb. ellátást kaptak</w:t>
      </w:r>
      <w:r>
        <w:rPr>
          <w:sz w:val="28"/>
          <w:szCs w:val="28"/>
        </w:rPr>
        <w:t xml:space="preserve">, a falvakban iskolákat, kultúrházakat építettek, de a legnagyobb kedvezmény az volt, hogy </w:t>
      </w:r>
      <w:r w:rsidRPr="00723C03">
        <w:rPr>
          <w:b/>
          <w:sz w:val="28"/>
          <w:szCs w:val="28"/>
        </w:rPr>
        <w:t>meghagyták a háztáji gazdálkodás lehetőségét.</w:t>
      </w:r>
    </w:p>
    <w:p w14:paraId="555D5228" w14:textId="77777777" w:rsidR="00F743DC" w:rsidRPr="000D3D6C" w:rsidRDefault="00F743DC" w:rsidP="00F743DC">
      <w:pPr>
        <w:spacing w:after="0"/>
        <w:jc w:val="both"/>
        <w:rPr>
          <w:b/>
          <w:sz w:val="24"/>
          <w:szCs w:val="24"/>
        </w:rPr>
      </w:pPr>
      <w:r w:rsidRPr="001C35E0">
        <w:rPr>
          <w:sz w:val="24"/>
          <w:szCs w:val="24"/>
        </w:rPr>
        <w:t xml:space="preserve">A háztáji gazdálkodás lényege, hogy </w:t>
      </w:r>
      <w:r w:rsidRPr="000D3D6C">
        <w:rPr>
          <w:b/>
          <w:sz w:val="24"/>
          <w:szCs w:val="24"/>
        </w:rPr>
        <w:t>a téesztagok számára</w:t>
      </w:r>
      <w:r w:rsidRPr="001C35E0">
        <w:rPr>
          <w:sz w:val="24"/>
          <w:szCs w:val="24"/>
        </w:rPr>
        <w:t xml:space="preserve">, a téeszek, </w:t>
      </w:r>
      <w:r w:rsidRPr="000D3D6C">
        <w:rPr>
          <w:b/>
          <w:sz w:val="24"/>
          <w:szCs w:val="24"/>
        </w:rPr>
        <w:t>háztáji földeket biztosítottak</w:t>
      </w:r>
      <w:r w:rsidRPr="001C35E0">
        <w:rPr>
          <w:sz w:val="24"/>
          <w:szCs w:val="24"/>
        </w:rPr>
        <w:t xml:space="preserve">. Ezeken a kis parcellákon, </w:t>
      </w:r>
      <w:r w:rsidRPr="000D3D6C">
        <w:rPr>
          <w:b/>
          <w:sz w:val="24"/>
          <w:szCs w:val="24"/>
        </w:rPr>
        <w:t xml:space="preserve">a téesz segítségével gazdálkodtak, az ott megtermelt dolgokat családjuk ellátására fordíthatták, vagy akár el is adhatták. </w:t>
      </w:r>
    </w:p>
    <w:p w14:paraId="78259FF8" w14:textId="77777777" w:rsidR="00F743DC" w:rsidRPr="000D3D6C" w:rsidRDefault="00F743DC" w:rsidP="00F743DC">
      <w:pPr>
        <w:spacing w:after="0"/>
        <w:jc w:val="both"/>
        <w:rPr>
          <w:b/>
          <w:sz w:val="24"/>
          <w:szCs w:val="24"/>
        </w:rPr>
      </w:pPr>
      <w:r w:rsidRPr="001C35E0">
        <w:rPr>
          <w:sz w:val="24"/>
          <w:szCs w:val="24"/>
        </w:rPr>
        <w:t xml:space="preserve">A téesztagok, saját udvarukon </w:t>
      </w:r>
      <w:r w:rsidRPr="000D3D6C">
        <w:rPr>
          <w:b/>
          <w:sz w:val="24"/>
          <w:szCs w:val="24"/>
        </w:rPr>
        <w:t>állatokat is tarthattak</w:t>
      </w:r>
      <w:r w:rsidRPr="001C35E0">
        <w:rPr>
          <w:sz w:val="24"/>
          <w:szCs w:val="24"/>
        </w:rPr>
        <w:t xml:space="preserve"> (egy-két tehén, néhány sertés, baromfik), ebben szintén támogatta őket a téesz, például kedvezően juthattak takarmányhoz. A felhizlalt sertéseket, baromfit, tojást, tejtermékeket a téesztagok szabadon értékesíthették, így </w:t>
      </w:r>
      <w:r w:rsidRPr="000D3D6C">
        <w:rPr>
          <w:b/>
          <w:sz w:val="24"/>
          <w:szCs w:val="24"/>
        </w:rPr>
        <w:t xml:space="preserve">jelentős pluszjövedelemhez jutottak. </w:t>
      </w:r>
    </w:p>
    <w:p w14:paraId="5676EC52" w14:textId="77777777" w:rsidR="00F743DC" w:rsidRPr="000D3D6C" w:rsidRDefault="00F743DC" w:rsidP="00F743DC">
      <w:pPr>
        <w:spacing w:after="0"/>
        <w:jc w:val="both"/>
        <w:rPr>
          <w:b/>
          <w:sz w:val="24"/>
          <w:szCs w:val="24"/>
        </w:rPr>
      </w:pPr>
      <w:r w:rsidRPr="000D3D6C">
        <w:rPr>
          <w:b/>
          <w:sz w:val="24"/>
          <w:szCs w:val="24"/>
        </w:rPr>
        <w:t>A háztájiban megtermelt termékek, hozzájárultak a városi lakosság jobb élelmiszer ellátottságához</w:t>
      </w:r>
      <w:r w:rsidRPr="001C35E0">
        <w:rPr>
          <w:sz w:val="24"/>
          <w:szCs w:val="24"/>
        </w:rPr>
        <w:t xml:space="preserve">. Magyarországon, ellentétben sok szocialista országgal, </w:t>
      </w:r>
      <w:r w:rsidRPr="000D3D6C">
        <w:rPr>
          <w:b/>
          <w:sz w:val="24"/>
          <w:szCs w:val="24"/>
        </w:rPr>
        <w:t>a Kádár-korszakban nem volt élelmiszerhiány!</w:t>
      </w:r>
    </w:p>
    <w:p w14:paraId="2B54F01D" w14:textId="77777777" w:rsidR="00F743DC" w:rsidRPr="001C35E0" w:rsidRDefault="00F743DC" w:rsidP="00F743DC">
      <w:pPr>
        <w:spacing w:after="0"/>
        <w:jc w:val="both"/>
        <w:rPr>
          <w:sz w:val="24"/>
          <w:szCs w:val="24"/>
        </w:rPr>
      </w:pPr>
    </w:p>
    <w:p w14:paraId="748C58B5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Gulyáskommunizmus:</w:t>
      </w:r>
    </w:p>
    <w:p w14:paraId="4733FF3B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hu-HU"/>
        </w:rPr>
        <w:lastRenderedPageBreak/>
        <w:drawing>
          <wp:inline distT="0" distB="0" distL="0" distR="0" wp14:anchorId="0D5C96D2" wp14:editId="7DD60314">
            <wp:extent cx="1822299" cy="2520000"/>
            <wp:effectExtent l="19050" t="0" r="6501" b="0"/>
            <wp:docPr id="10" name="Kép 10" descr="A poster of a parad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poster of a parad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2299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</w:rPr>
        <w:t xml:space="preserve"> </w:t>
      </w:r>
      <w:r w:rsidRPr="00174A62">
        <w:rPr>
          <w:b/>
          <w:noProof/>
          <w:sz w:val="28"/>
          <w:szCs w:val="28"/>
          <w:lang w:eastAsia="hu-HU"/>
        </w:rPr>
        <w:drawing>
          <wp:inline distT="0" distB="0" distL="0" distR="0" wp14:anchorId="4AC578D9" wp14:editId="16410E3B">
            <wp:extent cx="3598344" cy="2520000"/>
            <wp:effectExtent l="19050" t="0" r="2106" b="0"/>
            <wp:docPr id="5" name="Kép 1" descr="Cartoon of a cartoon of people in a fenced y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1" descr="Cartoon of a cartoon of people in a fenced ya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344" cy="252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D34E6E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A „kádári-alkunak” megfelelően </w:t>
      </w:r>
      <w:r w:rsidRPr="000E687F">
        <w:rPr>
          <w:b/>
          <w:sz w:val="28"/>
          <w:szCs w:val="28"/>
        </w:rPr>
        <w:t>a hétköznapi emberek figyelmét</w:t>
      </w:r>
      <w:r>
        <w:rPr>
          <w:sz w:val="28"/>
          <w:szCs w:val="28"/>
        </w:rPr>
        <w:t xml:space="preserve"> </w:t>
      </w:r>
      <w:r w:rsidRPr="000E687F">
        <w:rPr>
          <w:b/>
          <w:sz w:val="28"/>
          <w:szCs w:val="28"/>
        </w:rPr>
        <w:t>nem a politika</w:t>
      </w:r>
      <w:r>
        <w:rPr>
          <w:sz w:val="28"/>
          <w:szCs w:val="28"/>
        </w:rPr>
        <w:t xml:space="preserve"> és a nemzetgazdasági kérdések </w:t>
      </w:r>
      <w:r w:rsidRPr="000E687F">
        <w:rPr>
          <w:b/>
          <w:sz w:val="28"/>
          <w:szCs w:val="28"/>
        </w:rPr>
        <w:t>kötötték le, hanem az anyagi gyarapodás.</w:t>
      </w:r>
      <w:r>
        <w:rPr>
          <w:sz w:val="28"/>
          <w:szCs w:val="28"/>
        </w:rPr>
        <w:t xml:space="preserve"> </w:t>
      </w:r>
    </w:p>
    <w:p w14:paraId="35749D31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- </w:t>
      </w:r>
      <w:r w:rsidRPr="000E687F">
        <w:rPr>
          <w:b/>
          <w:sz w:val="28"/>
          <w:szCs w:val="28"/>
        </w:rPr>
        <w:t>A 70-es évektől</w:t>
      </w:r>
      <w:r>
        <w:rPr>
          <w:sz w:val="28"/>
          <w:szCs w:val="28"/>
        </w:rPr>
        <w:t xml:space="preserve"> a háztartásokban </w:t>
      </w:r>
      <w:r w:rsidRPr="000E687F">
        <w:rPr>
          <w:b/>
          <w:sz w:val="28"/>
          <w:szCs w:val="28"/>
        </w:rPr>
        <w:t>megjelentek</w:t>
      </w:r>
      <w:r>
        <w:rPr>
          <w:sz w:val="28"/>
          <w:szCs w:val="28"/>
        </w:rPr>
        <w:t xml:space="preserve"> az életet megkönnyítő és a szórakozást elősegítő elektromos készülékek: </w:t>
      </w:r>
      <w:r w:rsidRPr="000E687F">
        <w:rPr>
          <w:b/>
          <w:sz w:val="28"/>
          <w:szCs w:val="28"/>
        </w:rPr>
        <w:t>hűtőszekrény, mosógép, lemezjátszó, televízió</w:t>
      </w:r>
      <w:r>
        <w:rPr>
          <w:sz w:val="28"/>
          <w:szCs w:val="28"/>
        </w:rPr>
        <w:t xml:space="preserve">. Egyre több család tudott </w:t>
      </w:r>
      <w:r w:rsidRPr="000E687F">
        <w:rPr>
          <w:b/>
          <w:sz w:val="28"/>
          <w:szCs w:val="28"/>
        </w:rPr>
        <w:t>autót, hétvégi telket</w:t>
      </w:r>
      <w:r>
        <w:rPr>
          <w:sz w:val="28"/>
          <w:szCs w:val="28"/>
        </w:rPr>
        <w:t xml:space="preserve"> vásárolni. </w:t>
      </w:r>
    </w:p>
    <w:p w14:paraId="55BF225D" w14:textId="77777777" w:rsidR="00F743DC" w:rsidRPr="000E687F" w:rsidRDefault="00F743DC" w:rsidP="00F743DC">
      <w:pPr>
        <w:spacing w:after="0"/>
        <w:jc w:val="both"/>
        <w:rPr>
          <w:sz w:val="24"/>
          <w:szCs w:val="24"/>
        </w:rPr>
      </w:pPr>
      <w:r>
        <w:rPr>
          <w:sz w:val="28"/>
          <w:szCs w:val="28"/>
        </w:rPr>
        <w:t xml:space="preserve">- A 60-as évek végén indult és a 70-es évek első felében tetőzött az állami </w:t>
      </w:r>
      <w:r w:rsidRPr="000E687F">
        <w:rPr>
          <w:b/>
          <w:sz w:val="28"/>
          <w:szCs w:val="28"/>
        </w:rPr>
        <w:t>lakásépítési program.</w:t>
      </w:r>
      <w:r>
        <w:rPr>
          <w:sz w:val="28"/>
          <w:szCs w:val="28"/>
        </w:rPr>
        <w:t xml:space="preserve"> </w:t>
      </w:r>
      <w:r w:rsidRPr="000E687F">
        <w:rPr>
          <w:sz w:val="24"/>
          <w:szCs w:val="24"/>
        </w:rPr>
        <w:t xml:space="preserve">Ennek keretében </w:t>
      </w:r>
      <w:r w:rsidRPr="00DE0968">
        <w:rPr>
          <w:b/>
          <w:sz w:val="24"/>
          <w:szCs w:val="24"/>
        </w:rPr>
        <w:t>kb. 1 millió új lakást építettek fel</w:t>
      </w:r>
      <w:r w:rsidRPr="000E687F">
        <w:rPr>
          <w:sz w:val="24"/>
          <w:szCs w:val="24"/>
        </w:rPr>
        <w:t xml:space="preserve">, többségük házgyári </w:t>
      </w:r>
      <w:r w:rsidRPr="00DE0968">
        <w:rPr>
          <w:b/>
          <w:sz w:val="24"/>
          <w:szCs w:val="24"/>
        </w:rPr>
        <w:t>panel</w:t>
      </w:r>
      <w:r w:rsidRPr="000E687F">
        <w:rPr>
          <w:sz w:val="24"/>
          <w:szCs w:val="24"/>
        </w:rPr>
        <w:t xml:space="preserve">technológiával készült. </w:t>
      </w:r>
      <w:r w:rsidRPr="00DE0968">
        <w:rPr>
          <w:b/>
          <w:sz w:val="24"/>
          <w:szCs w:val="24"/>
        </w:rPr>
        <w:t>Vidéken</w:t>
      </w:r>
      <w:r w:rsidRPr="000E687F">
        <w:rPr>
          <w:sz w:val="24"/>
          <w:szCs w:val="24"/>
        </w:rPr>
        <w:t xml:space="preserve"> szintén sok új ház épült, ezeket hívják </w:t>
      </w:r>
      <w:r w:rsidRPr="00DE0968">
        <w:rPr>
          <w:b/>
          <w:sz w:val="24"/>
          <w:szCs w:val="24"/>
        </w:rPr>
        <w:t>„kádár-kockáknak.</w:t>
      </w:r>
      <w:r w:rsidRPr="000E687F">
        <w:rPr>
          <w:sz w:val="24"/>
          <w:szCs w:val="24"/>
        </w:rPr>
        <w:t xml:space="preserve"> </w:t>
      </w:r>
    </w:p>
    <w:p w14:paraId="20962127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Pr="000E687F">
        <w:rPr>
          <w:b/>
          <w:sz w:val="28"/>
          <w:szCs w:val="28"/>
        </w:rPr>
        <w:t>A mezőgazdaság a korszak sikerágazata lett</w:t>
      </w:r>
      <w:r>
        <w:rPr>
          <w:sz w:val="28"/>
          <w:szCs w:val="28"/>
        </w:rPr>
        <w:t xml:space="preserve">, egyes területeken (például: zöldség és gyümölcstermesztés vagy kukoricatermesztés) még </w:t>
      </w:r>
      <w:r w:rsidRPr="00FF6C56">
        <w:rPr>
          <w:b/>
          <w:sz w:val="28"/>
          <w:szCs w:val="28"/>
        </w:rPr>
        <w:t>nemzetközi viszonylatban is elismerték</w:t>
      </w:r>
      <w:r>
        <w:rPr>
          <w:sz w:val="28"/>
          <w:szCs w:val="28"/>
        </w:rPr>
        <w:t xml:space="preserve"> az eredményeit. A 70-es és 80-as években </w:t>
      </w:r>
      <w:r w:rsidRPr="000E687F">
        <w:rPr>
          <w:b/>
          <w:sz w:val="28"/>
          <w:szCs w:val="28"/>
        </w:rPr>
        <w:t>az átlag a magyar falusiak is érezhetően jobban kezdtek élni.</w:t>
      </w:r>
      <w:r>
        <w:rPr>
          <w:sz w:val="28"/>
          <w:szCs w:val="28"/>
        </w:rPr>
        <w:t xml:space="preserve"> </w:t>
      </w:r>
    </w:p>
    <w:p w14:paraId="3A82A711" w14:textId="77777777" w:rsidR="00F743DC" w:rsidRPr="00DE0968" w:rsidRDefault="00F743DC" w:rsidP="00F743DC">
      <w:pPr>
        <w:spacing w:after="0"/>
        <w:jc w:val="both"/>
        <w:rPr>
          <w:sz w:val="28"/>
          <w:szCs w:val="28"/>
        </w:rPr>
      </w:pPr>
      <w:r w:rsidRPr="000E687F">
        <w:rPr>
          <w:sz w:val="24"/>
          <w:szCs w:val="24"/>
        </w:rPr>
        <w:t xml:space="preserve">Ennek ára azonban a sok munka volt. Ekkoriban rengetegen éltek „kétlaki” életet. Főleg a fiatalok és a férfiak nagy része bejárt a városba dolgozni, majd hazaérve, és hétvégenként besegítettek a család háztáji gazdálkodásába. Ekkoriban az új házakat még kalákában barátok, rokonok segítségével építették fel. </w:t>
      </w:r>
    </w:p>
    <w:p w14:paraId="414FFF1B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Az </w:t>
      </w:r>
      <w:r w:rsidRPr="00FF6C56">
        <w:rPr>
          <w:b/>
          <w:sz w:val="28"/>
          <w:szCs w:val="28"/>
        </w:rPr>
        <w:t>üzletekben javult ellátás</w:t>
      </w:r>
      <w:r>
        <w:rPr>
          <w:sz w:val="28"/>
          <w:szCs w:val="28"/>
        </w:rPr>
        <w:t xml:space="preserve">. Élelmiszerhez és az alapvető fogyasztási cikkekhez gond nélkül hozzá lehetet jutni. </w:t>
      </w:r>
      <w:r w:rsidRPr="00FF6C56">
        <w:rPr>
          <w:b/>
          <w:sz w:val="28"/>
          <w:szCs w:val="28"/>
        </w:rPr>
        <w:t>Számos termék ún. fix áras volt,</w:t>
      </w:r>
      <w:r>
        <w:rPr>
          <w:sz w:val="28"/>
          <w:szCs w:val="28"/>
        </w:rPr>
        <w:t xml:space="preserve"> vagyis az állam nem hagyta, hogy a termékek árát a kereskedők felemeljék.</w:t>
      </w:r>
    </w:p>
    <w:p w14:paraId="34FA9709" w14:textId="77777777" w:rsidR="00F743DC" w:rsidRPr="005933B4" w:rsidRDefault="00F743DC" w:rsidP="00F743D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Az igazsághoz tartozik, hogy az </w:t>
      </w:r>
      <w:r w:rsidRPr="00FF6C56">
        <w:rPr>
          <w:b/>
          <w:sz w:val="24"/>
          <w:szCs w:val="24"/>
        </w:rPr>
        <w:t>árubőség csak viszonylagos volt</w:t>
      </w:r>
      <w:r>
        <w:rPr>
          <w:sz w:val="24"/>
          <w:szCs w:val="24"/>
        </w:rPr>
        <w:t xml:space="preserve">, összehasonlítva mondjuk Romániával vagy a Szovjetunióval. </w:t>
      </w:r>
      <w:r w:rsidRPr="00FF6C56">
        <w:rPr>
          <w:b/>
          <w:sz w:val="24"/>
          <w:szCs w:val="24"/>
        </w:rPr>
        <w:t>Számos termék azonban hiánycikk volt</w:t>
      </w:r>
      <w:r>
        <w:rPr>
          <w:sz w:val="24"/>
          <w:szCs w:val="24"/>
        </w:rPr>
        <w:t xml:space="preserve">, ezekhez csak nehezen lehetett hozzá jutni pl: farmernadrág, külföldi kozmetikumok, banán. </w:t>
      </w:r>
    </w:p>
    <w:p w14:paraId="0C810126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 A korszakban végig </w:t>
      </w:r>
      <w:r w:rsidRPr="00FF6C56">
        <w:rPr>
          <w:b/>
          <w:sz w:val="28"/>
          <w:szCs w:val="28"/>
        </w:rPr>
        <w:t>általános volt a foglalkoztatottság.</w:t>
      </w:r>
    </w:p>
    <w:p w14:paraId="4C15D037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Mindenki számára </w:t>
      </w:r>
      <w:r w:rsidRPr="00FF6C56">
        <w:rPr>
          <w:b/>
          <w:sz w:val="28"/>
          <w:szCs w:val="28"/>
        </w:rPr>
        <w:t>elérhető volt az ingyenes és magas színvonalú oktatás és egészségügy.</w:t>
      </w:r>
    </w:p>
    <w:p w14:paraId="7BE1BDC5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Általánosságban elmondható, hogy a 70-es és 80-as években </w:t>
      </w:r>
      <w:r w:rsidRPr="00FF6C56">
        <w:rPr>
          <w:b/>
          <w:sz w:val="28"/>
          <w:szCs w:val="28"/>
        </w:rPr>
        <w:t>az ország lakossága jobban élt, mint sok szocialista országban,</w:t>
      </w:r>
      <w:r>
        <w:rPr>
          <w:sz w:val="28"/>
          <w:szCs w:val="28"/>
        </w:rPr>
        <w:t xml:space="preserve"> és összehasonlíthatatlanul jobban, </w:t>
      </w:r>
      <w:r w:rsidRPr="00FF6C56">
        <w:rPr>
          <w:b/>
          <w:sz w:val="28"/>
          <w:szCs w:val="28"/>
        </w:rPr>
        <w:t>mint a Rákosi-korszakban,</w:t>
      </w:r>
      <w:r>
        <w:rPr>
          <w:sz w:val="28"/>
          <w:szCs w:val="28"/>
        </w:rPr>
        <w:t xml:space="preserve"> ezért erre a korszakra valamennyire ráillik a gulyáskommunizmus elnevezés. </w:t>
      </w:r>
    </w:p>
    <w:p w14:paraId="1E3A2F12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hu-HU"/>
        </w:rPr>
        <w:drawing>
          <wp:inline distT="0" distB="0" distL="0" distR="0" wp14:anchorId="3FDC77C4" wp14:editId="58CB9991">
            <wp:extent cx="6645910" cy="3011891"/>
            <wp:effectExtent l="19050" t="0" r="2540" b="0"/>
            <wp:docPr id="1" name="Kép 1" descr="A yellow car parked next to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yellow car parked next to a building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0118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2C8CCC" w14:textId="77777777" w:rsidR="00F743DC" w:rsidRDefault="00F743DC" w:rsidP="00F743DC">
      <w:pPr>
        <w:spacing w:after="0"/>
        <w:jc w:val="both"/>
        <w:rPr>
          <w:sz w:val="28"/>
          <w:szCs w:val="28"/>
        </w:rPr>
      </w:pPr>
    </w:p>
    <w:p w14:paraId="7D223DFB" w14:textId="77777777" w:rsidR="00F743DC" w:rsidRPr="00B735FB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Megindul az eladósodás:</w:t>
      </w:r>
    </w:p>
    <w:p w14:paraId="25B0B827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 w:rsidRPr="00B735FB">
        <w:rPr>
          <w:b/>
          <w:sz w:val="28"/>
          <w:szCs w:val="28"/>
        </w:rPr>
        <w:t xml:space="preserve">1973-ban kitört </w:t>
      </w:r>
      <w:r>
        <w:rPr>
          <w:b/>
          <w:sz w:val="28"/>
          <w:szCs w:val="28"/>
        </w:rPr>
        <w:t xml:space="preserve">az </w:t>
      </w:r>
      <w:r w:rsidRPr="00B735FB">
        <w:rPr>
          <w:b/>
          <w:sz w:val="28"/>
          <w:szCs w:val="28"/>
        </w:rPr>
        <w:t>„olajválság</w:t>
      </w:r>
      <w:r>
        <w:rPr>
          <w:sz w:val="28"/>
          <w:szCs w:val="28"/>
        </w:rPr>
        <w:t xml:space="preserve">”, aminek hatására a korszak legfontosabb energiahordozójának </w:t>
      </w:r>
      <w:r w:rsidRPr="00B735FB">
        <w:rPr>
          <w:b/>
          <w:sz w:val="28"/>
          <w:szCs w:val="28"/>
        </w:rPr>
        <w:t>az ára hirtelen többszörösére nőtt.</w:t>
      </w:r>
      <w:r>
        <w:rPr>
          <w:sz w:val="28"/>
          <w:szCs w:val="28"/>
        </w:rPr>
        <w:t xml:space="preserve"> </w:t>
      </w:r>
    </w:p>
    <w:p w14:paraId="07956E4A" w14:textId="77777777" w:rsidR="00F743DC" w:rsidRDefault="00F743DC" w:rsidP="00F743DC">
      <w:pPr>
        <w:spacing w:after="0"/>
        <w:jc w:val="both"/>
        <w:rPr>
          <w:sz w:val="24"/>
          <w:szCs w:val="24"/>
        </w:rPr>
      </w:pPr>
      <w:r>
        <w:rPr>
          <w:sz w:val="28"/>
          <w:szCs w:val="28"/>
        </w:rPr>
        <w:t>A magyar gazdaság így roppant nehéz helyzetbe került, az új körülmények között sokkal több ipari terméket kellett előállítania, hogy a számára létszükségletű olajhoz hozzájusson. (</w:t>
      </w:r>
      <w:r w:rsidRPr="00B735FB">
        <w:rPr>
          <w:sz w:val="24"/>
          <w:szCs w:val="24"/>
        </w:rPr>
        <w:t>Gazdasági szaknyelven azt úgy fejezzük ki, hogy romlottak a cserearányok.</w:t>
      </w:r>
      <w:r>
        <w:rPr>
          <w:sz w:val="24"/>
          <w:szCs w:val="24"/>
        </w:rPr>
        <w:t>)</w:t>
      </w:r>
    </w:p>
    <w:p w14:paraId="0AB4B041" w14:textId="77777777" w:rsidR="00F743DC" w:rsidRPr="00B229B0" w:rsidRDefault="00F743DC" w:rsidP="00F743DC">
      <w:pPr>
        <w:spacing w:after="0"/>
        <w:jc w:val="both"/>
        <w:rPr>
          <w:b/>
          <w:sz w:val="28"/>
          <w:szCs w:val="28"/>
        </w:rPr>
      </w:pPr>
      <w:r w:rsidRPr="00B229B0">
        <w:rPr>
          <w:b/>
          <w:sz w:val="28"/>
          <w:szCs w:val="28"/>
        </w:rPr>
        <w:t xml:space="preserve">Felsejlett a gazdasági válság lehetősége. </w:t>
      </w:r>
    </w:p>
    <w:p w14:paraId="50DA56E6" w14:textId="77777777" w:rsidR="00F743DC" w:rsidRPr="00B229B0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pártállami vezetés </w:t>
      </w:r>
      <w:r w:rsidRPr="00B229B0">
        <w:rPr>
          <w:b/>
          <w:sz w:val="28"/>
          <w:szCs w:val="28"/>
        </w:rPr>
        <w:t>a válság elkerülése miatt nyugati hitelek felvétele mellett döntött.</w:t>
      </w:r>
    </w:p>
    <w:p w14:paraId="6344929D" w14:textId="77777777" w:rsidR="00F743DC" w:rsidRPr="003A49A7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felvett </w:t>
      </w:r>
      <w:r w:rsidRPr="00B229B0">
        <w:rPr>
          <w:b/>
          <w:sz w:val="28"/>
          <w:szCs w:val="28"/>
        </w:rPr>
        <w:t>hitelek nagy részét</w:t>
      </w:r>
      <w:r>
        <w:rPr>
          <w:sz w:val="28"/>
          <w:szCs w:val="28"/>
        </w:rPr>
        <w:t xml:space="preserve"> azonban </w:t>
      </w:r>
      <w:r w:rsidRPr="00B229B0">
        <w:rPr>
          <w:b/>
          <w:sz w:val="28"/>
          <w:szCs w:val="28"/>
        </w:rPr>
        <w:t>nem a gazdaság modernizálására</w:t>
      </w:r>
      <w:r>
        <w:rPr>
          <w:sz w:val="28"/>
          <w:szCs w:val="28"/>
        </w:rPr>
        <w:t xml:space="preserve">, és nem a termelékenység növelésére </w:t>
      </w:r>
      <w:r w:rsidRPr="00B229B0">
        <w:rPr>
          <w:b/>
          <w:sz w:val="28"/>
          <w:szCs w:val="28"/>
        </w:rPr>
        <w:t>fordították,</w:t>
      </w:r>
      <w:r>
        <w:rPr>
          <w:sz w:val="28"/>
          <w:szCs w:val="28"/>
        </w:rPr>
        <w:t xml:space="preserve"> </w:t>
      </w:r>
      <w:r w:rsidRPr="00B229B0">
        <w:rPr>
          <w:b/>
          <w:sz w:val="28"/>
          <w:szCs w:val="28"/>
        </w:rPr>
        <w:t>hanem</w:t>
      </w:r>
      <w:r>
        <w:rPr>
          <w:sz w:val="28"/>
          <w:szCs w:val="28"/>
        </w:rPr>
        <w:t xml:space="preserve"> jelentős részben </w:t>
      </w:r>
      <w:r w:rsidRPr="00B229B0">
        <w:rPr>
          <w:b/>
          <w:sz w:val="28"/>
          <w:szCs w:val="28"/>
        </w:rPr>
        <w:t>a lakosság életszínvonalának megtartására</w:t>
      </w:r>
      <w:r>
        <w:rPr>
          <w:sz w:val="28"/>
          <w:szCs w:val="28"/>
        </w:rPr>
        <w:t xml:space="preserve">, illetve </w:t>
      </w:r>
      <w:r w:rsidRPr="00B229B0">
        <w:rPr>
          <w:b/>
          <w:sz w:val="28"/>
          <w:szCs w:val="28"/>
        </w:rPr>
        <w:t>az elavult gazdasági szerkezet fenntartására.</w:t>
      </w:r>
    </w:p>
    <w:p w14:paraId="58B981CD" w14:textId="77777777" w:rsidR="00F743DC" w:rsidRDefault="00F743DC" w:rsidP="00F743DC">
      <w:pPr>
        <w:spacing w:after="0"/>
        <w:jc w:val="both"/>
        <w:rPr>
          <w:b/>
          <w:sz w:val="24"/>
          <w:szCs w:val="24"/>
        </w:rPr>
      </w:pPr>
      <w:r w:rsidRPr="00B229B0">
        <w:rPr>
          <w:sz w:val="24"/>
          <w:szCs w:val="24"/>
        </w:rPr>
        <w:lastRenderedPageBreak/>
        <w:t xml:space="preserve">A </w:t>
      </w:r>
      <w:r w:rsidRPr="00B229B0">
        <w:rPr>
          <w:b/>
          <w:sz w:val="24"/>
          <w:szCs w:val="24"/>
        </w:rPr>
        <w:t>gazdasági szerkezetét modernizálni kellett volna,</w:t>
      </w:r>
      <w:r w:rsidRPr="00B229B0">
        <w:rPr>
          <w:sz w:val="24"/>
          <w:szCs w:val="24"/>
        </w:rPr>
        <w:t xml:space="preserve"> például átállítani </w:t>
      </w:r>
      <w:r w:rsidRPr="00B229B0">
        <w:rPr>
          <w:b/>
          <w:sz w:val="24"/>
          <w:szCs w:val="24"/>
        </w:rPr>
        <w:t>energiatakarékos termelésre</w:t>
      </w:r>
      <w:r w:rsidRPr="00B229B0">
        <w:rPr>
          <w:sz w:val="24"/>
          <w:szCs w:val="24"/>
        </w:rPr>
        <w:t xml:space="preserve">, vagy </w:t>
      </w:r>
      <w:r w:rsidRPr="00B229B0">
        <w:rPr>
          <w:b/>
          <w:sz w:val="24"/>
          <w:szCs w:val="24"/>
        </w:rPr>
        <w:t>olyan iparágakat fejleszteni melyeknek kisebb az energiaigénye.</w:t>
      </w:r>
      <w:r w:rsidRPr="00B229B0">
        <w:rPr>
          <w:sz w:val="24"/>
          <w:szCs w:val="24"/>
        </w:rPr>
        <w:t xml:space="preserve"> Próbálkozások természetesen történtek, de a valódi gazdasági átalakulás elmaradt, mert </w:t>
      </w:r>
      <w:r w:rsidRPr="00B229B0">
        <w:rPr>
          <w:b/>
          <w:sz w:val="24"/>
          <w:szCs w:val="24"/>
        </w:rPr>
        <w:t xml:space="preserve">a gazdaságot „gúzsba kötötte” a rugalmatlan tervgazdálkodás, és a KGST. </w:t>
      </w:r>
    </w:p>
    <w:p w14:paraId="5FB57D79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 w:rsidRPr="00B229B0">
        <w:rPr>
          <w:b/>
          <w:sz w:val="28"/>
          <w:szCs w:val="28"/>
        </w:rPr>
        <w:t>A magyar gazdasá</w:t>
      </w:r>
      <w:r>
        <w:rPr>
          <w:sz w:val="28"/>
          <w:szCs w:val="28"/>
        </w:rPr>
        <w:t xml:space="preserve">g fokozatosan </w:t>
      </w:r>
      <w:r w:rsidRPr="00B229B0">
        <w:rPr>
          <w:b/>
          <w:sz w:val="28"/>
          <w:szCs w:val="28"/>
        </w:rPr>
        <w:t>adósságspirálba került</w:t>
      </w:r>
      <w:r>
        <w:rPr>
          <w:sz w:val="28"/>
          <w:szCs w:val="28"/>
        </w:rPr>
        <w:t xml:space="preserve">, a hitelek törlesztésére újabb hiteleket vettek fel. </w:t>
      </w:r>
    </w:p>
    <w:p w14:paraId="509B694B" w14:textId="77777777" w:rsidR="00F743DC" w:rsidRDefault="00F743DC" w:rsidP="00F743DC">
      <w:pPr>
        <w:spacing w:after="0"/>
        <w:jc w:val="both"/>
        <w:rPr>
          <w:b/>
          <w:sz w:val="28"/>
          <w:szCs w:val="28"/>
        </w:rPr>
      </w:pPr>
      <w:r w:rsidRPr="000D3D6C">
        <w:rPr>
          <w:b/>
          <w:sz w:val="28"/>
          <w:szCs w:val="28"/>
        </w:rPr>
        <w:t>A viszonylagos jólét ára</w:t>
      </w:r>
      <w:r>
        <w:rPr>
          <w:b/>
          <w:sz w:val="28"/>
          <w:szCs w:val="28"/>
        </w:rPr>
        <w:t xml:space="preserve"> a második gazdaság</w:t>
      </w:r>
      <w:r w:rsidRPr="000D3D6C">
        <w:rPr>
          <w:b/>
          <w:sz w:val="28"/>
          <w:szCs w:val="28"/>
        </w:rPr>
        <w:t xml:space="preserve">: </w:t>
      </w:r>
    </w:p>
    <w:p w14:paraId="75233005" w14:textId="77777777" w:rsidR="00F743DC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Az igaz, hogy a lakosság nagy részének </w:t>
      </w:r>
      <w:r w:rsidRPr="00F81193">
        <w:rPr>
          <w:b/>
          <w:sz w:val="28"/>
          <w:szCs w:val="28"/>
        </w:rPr>
        <w:t>javult az életszínvonala</w:t>
      </w:r>
      <w:r>
        <w:rPr>
          <w:sz w:val="28"/>
          <w:szCs w:val="28"/>
        </w:rPr>
        <w:t xml:space="preserve">, ám </w:t>
      </w:r>
      <w:r w:rsidRPr="00F81193">
        <w:rPr>
          <w:b/>
          <w:sz w:val="28"/>
          <w:szCs w:val="28"/>
        </w:rPr>
        <w:t>a legtöbben</w:t>
      </w:r>
      <w:r>
        <w:rPr>
          <w:sz w:val="28"/>
          <w:szCs w:val="28"/>
        </w:rPr>
        <w:t xml:space="preserve"> ezt csak úgy </w:t>
      </w:r>
      <w:r w:rsidRPr="00F81193">
        <w:rPr>
          <w:sz w:val="28"/>
          <w:szCs w:val="28"/>
        </w:rPr>
        <w:t xml:space="preserve">tudták biztosítani, hogy </w:t>
      </w:r>
      <w:r w:rsidRPr="00F81193">
        <w:rPr>
          <w:b/>
          <w:sz w:val="28"/>
          <w:szCs w:val="28"/>
        </w:rPr>
        <w:t>az ún. „második gazdaságban” is dolgoztak.</w:t>
      </w:r>
      <w:r>
        <w:rPr>
          <w:sz w:val="28"/>
          <w:szCs w:val="28"/>
        </w:rPr>
        <w:t xml:space="preserve"> </w:t>
      </w:r>
    </w:p>
    <w:p w14:paraId="61F61E7C" w14:textId="77777777" w:rsidR="00F743DC" w:rsidRPr="00174A62" w:rsidRDefault="00F743DC" w:rsidP="00F743DC">
      <w:pPr>
        <w:spacing w:after="0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A „második gazdaság” a hivatalos, vagyis főmunkaidőn túli munkát jelentette. Erre számos lehetőség kínálkozott: ott voltak </w:t>
      </w:r>
      <w:r>
        <w:rPr>
          <w:b/>
          <w:sz w:val="28"/>
          <w:szCs w:val="28"/>
        </w:rPr>
        <w:t xml:space="preserve">háztáji gazdaságok, </w:t>
      </w:r>
      <w:r w:rsidRPr="00174A62">
        <w:rPr>
          <w:sz w:val="28"/>
          <w:szCs w:val="28"/>
        </w:rPr>
        <w:t xml:space="preserve">de lehetett </w:t>
      </w:r>
      <w:r w:rsidRPr="00174A62">
        <w:rPr>
          <w:b/>
          <w:sz w:val="28"/>
          <w:szCs w:val="28"/>
        </w:rPr>
        <w:t xml:space="preserve">fusizni </w:t>
      </w:r>
      <w:r>
        <w:rPr>
          <w:b/>
          <w:sz w:val="28"/>
          <w:szCs w:val="28"/>
        </w:rPr>
        <w:t xml:space="preserve">és </w:t>
      </w:r>
      <w:r w:rsidRPr="00F81193">
        <w:rPr>
          <w:b/>
          <w:sz w:val="28"/>
          <w:szCs w:val="28"/>
        </w:rPr>
        <w:t>GMK-z</w:t>
      </w:r>
      <w:r>
        <w:rPr>
          <w:b/>
          <w:sz w:val="28"/>
          <w:szCs w:val="28"/>
        </w:rPr>
        <w:t>ni is.</w:t>
      </w:r>
    </w:p>
    <w:p w14:paraId="39FC5FD3" w14:textId="77777777" w:rsidR="00F743DC" w:rsidRPr="00DE0968" w:rsidRDefault="00F743DC" w:rsidP="00F743DC">
      <w:pPr>
        <w:spacing w:after="0"/>
        <w:jc w:val="both"/>
        <w:rPr>
          <w:b/>
          <w:sz w:val="24"/>
          <w:szCs w:val="24"/>
        </w:rPr>
      </w:pPr>
      <w:r w:rsidRPr="00DE0968">
        <w:rPr>
          <w:b/>
          <w:sz w:val="24"/>
          <w:szCs w:val="24"/>
        </w:rPr>
        <w:t>Fusizásnak,</w:t>
      </w:r>
      <w:r>
        <w:rPr>
          <w:sz w:val="24"/>
          <w:szCs w:val="24"/>
        </w:rPr>
        <w:t xml:space="preserve"> azt hívták, amikor a dolgozók </w:t>
      </w:r>
      <w:r w:rsidRPr="00DE0968">
        <w:rPr>
          <w:b/>
          <w:sz w:val="24"/>
          <w:szCs w:val="24"/>
        </w:rPr>
        <w:t>az üzem szerszámaival, rendszerint munkaidőn túl</w:t>
      </w:r>
      <w:r>
        <w:rPr>
          <w:sz w:val="24"/>
          <w:szCs w:val="24"/>
        </w:rPr>
        <w:t xml:space="preserve"> (gyakran munkaidőben is) </w:t>
      </w:r>
      <w:r w:rsidRPr="00DE0968">
        <w:rPr>
          <w:b/>
          <w:sz w:val="24"/>
          <w:szCs w:val="24"/>
        </w:rPr>
        <w:t>maszek célra dolgoztak</w:t>
      </w:r>
      <w:r>
        <w:rPr>
          <w:sz w:val="24"/>
          <w:szCs w:val="24"/>
        </w:rPr>
        <w:t xml:space="preserve">. Tehát amit előállítottak az eladták, vagy elcserélték, barátokkal, rokonokkal üzletelve. Ez </w:t>
      </w:r>
      <w:r w:rsidRPr="00DE0968">
        <w:rPr>
          <w:b/>
          <w:sz w:val="24"/>
          <w:szCs w:val="24"/>
        </w:rPr>
        <w:t>hivatalosan</w:t>
      </w:r>
      <w:r>
        <w:rPr>
          <w:sz w:val="24"/>
          <w:szCs w:val="24"/>
        </w:rPr>
        <w:t xml:space="preserve">, természetesen </w:t>
      </w:r>
      <w:r w:rsidRPr="00DE0968">
        <w:rPr>
          <w:b/>
          <w:sz w:val="24"/>
          <w:szCs w:val="24"/>
        </w:rPr>
        <w:t>nem volt szabad</w:t>
      </w:r>
      <w:r>
        <w:rPr>
          <w:sz w:val="24"/>
          <w:szCs w:val="24"/>
        </w:rPr>
        <w:t xml:space="preserve">, de a vállalatok vezetői </w:t>
      </w:r>
      <w:r w:rsidRPr="00DE0968">
        <w:rPr>
          <w:b/>
          <w:sz w:val="24"/>
          <w:szCs w:val="24"/>
        </w:rPr>
        <w:t>általában elnézték.</w:t>
      </w:r>
    </w:p>
    <w:p w14:paraId="21F50742" w14:textId="77777777" w:rsidR="00F743DC" w:rsidRDefault="00F743DC" w:rsidP="00F743DC">
      <w:pPr>
        <w:spacing w:after="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DE0968">
        <w:rPr>
          <w:b/>
          <w:sz w:val="24"/>
          <w:szCs w:val="24"/>
        </w:rPr>
        <w:t>GMK,</w:t>
      </w:r>
      <w:r>
        <w:rPr>
          <w:sz w:val="24"/>
          <w:szCs w:val="24"/>
        </w:rPr>
        <w:t xml:space="preserve"> azt jelenti, hogy a dolgozók egy gazdasági munkaközösséget hoztak létre, és </w:t>
      </w:r>
      <w:r w:rsidRPr="00DE0968">
        <w:rPr>
          <w:b/>
          <w:sz w:val="24"/>
          <w:szCs w:val="24"/>
        </w:rPr>
        <w:t>túlmunkában, a főmunkaidőn túl,</w:t>
      </w:r>
      <w:r>
        <w:rPr>
          <w:sz w:val="24"/>
          <w:szCs w:val="24"/>
        </w:rPr>
        <w:t xml:space="preserve"> </w:t>
      </w:r>
      <w:r w:rsidRPr="00DE0968">
        <w:rPr>
          <w:b/>
          <w:sz w:val="24"/>
          <w:szCs w:val="24"/>
        </w:rPr>
        <w:t>maszek alapon</w:t>
      </w:r>
      <w:r>
        <w:rPr>
          <w:sz w:val="24"/>
          <w:szCs w:val="24"/>
        </w:rPr>
        <w:t xml:space="preserve"> </w:t>
      </w:r>
      <w:r w:rsidRPr="00DE0968">
        <w:rPr>
          <w:b/>
          <w:sz w:val="24"/>
          <w:szCs w:val="24"/>
        </w:rPr>
        <w:t xml:space="preserve">elvégeztek </w:t>
      </w:r>
      <w:r>
        <w:rPr>
          <w:sz w:val="24"/>
          <w:szCs w:val="24"/>
        </w:rPr>
        <w:t xml:space="preserve">olyan </w:t>
      </w:r>
      <w:r w:rsidRPr="00DE0968">
        <w:rPr>
          <w:b/>
          <w:sz w:val="24"/>
          <w:szCs w:val="24"/>
        </w:rPr>
        <w:t>dolgokat</w:t>
      </w:r>
      <w:r>
        <w:rPr>
          <w:sz w:val="24"/>
          <w:szCs w:val="24"/>
        </w:rPr>
        <w:t>, amiket, a szocialista üzemek nem tudtak vagy nem akartak. Pl.: kijártak lakásokba víz és gázvezetéket szerelni, elektromos készülékeket javítani stb.</w:t>
      </w:r>
    </w:p>
    <w:p w14:paraId="50242E24" w14:textId="77777777" w:rsidR="00F743DC" w:rsidRDefault="00F743DC" w:rsidP="00F743DC">
      <w:pPr>
        <w:spacing w:after="0"/>
        <w:jc w:val="both"/>
        <w:rPr>
          <w:sz w:val="24"/>
          <w:szCs w:val="24"/>
        </w:rPr>
      </w:pPr>
      <w:r>
        <w:rPr>
          <w:noProof/>
          <w:lang w:eastAsia="hu-HU"/>
        </w:rPr>
        <w:drawing>
          <wp:inline distT="0" distB="0" distL="0" distR="0" wp14:anchorId="6D570C9B" wp14:editId="3F8B98D6">
            <wp:extent cx="3906423" cy="2880000"/>
            <wp:effectExtent l="19050" t="0" r="0" b="0"/>
            <wp:docPr id="4" name="Kép 1" descr="https://blogger.googleusercontent.com/img/b/R29vZ2xl/AVvXsEjiuW4sbnRw5qoeU7oLqdOI7AXC3fZD7WOhJ-nu5OIywzchYF_4G85FdLI8cC0v9pdgXnwaM4stpu4-Xe10prYvy0FNmJq-UAI0_A1zbBgdepIBBSMp_wRIYT0HlNwYJqAOAtM_PZa716U/s1600/Dia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ger.googleusercontent.com/img/b/R29vZ2xl/AVvXsEjiuW4sbnRw5qoeU7oLqdOI7AXC3fZD7WOhJ-nu5OIywzchYF_4G85FdLI8cC0v9pdgXnwaM4stpu4-Xe10prYvy0FNmJq-UAI0_A1zbBgdepIBBSMp_wRIYT0HlNwYJqAOAtM_PZa716U/s1600/Dia41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423" cy="288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1B447" w14:textId="77777777" w:rsidR="00F743DC" w:rsidRDefault="00F743DC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70AF9A4" w14:textId="47645F88" w:rsidR="00F743DC" w:rsidRPr="0019247D" w:rsidRDefault="00F743DC" w:rsidP="00F743DC">
      <w:pPr>
        <w:spacing w:after="0"/>
        <w:jc w:val="both"/>
        <w:rPr>
          <w:sz w:val="24"/>
          <w:szCs w:val="24"/>
        </w:rPr>
      </w:pPr>
      <w:r w:rsidRPr="00717DB4">
        <w:rPr>
          <w:b/>
          <w:sz w:val="28"/>
          <w:szCs w:val="28"/>
        </w:rPr>
        <w:lastRenderedPageBreak/>
        <w:t xml:space="preserve">Kultúra, a 3 T: </w:t>
      </w:r>
    </w:p>
    <w:p w14:paraId="1B17C4E6" w14:textId="77777777" w:rsidR="00F743DC" w:rsidRPr="00DE0968" w:rsidRDefault="00F743DC" w:rsidP="00F743DC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A korszakban a kulturális élet irányítását </w:t>
      </w:r>
      <w:r w:rsidRPr="00A87505">
        <w:rPr>
          <w:b/>
          <w:sz w:val="28"/>
          <w:szCs w:val="28"/>
        </w:rPr>
        <w:t>a párt felügyelte</w:t>
      </w:r>
      <w:r>
        <w:rPr>
          <w:sz w:val="28"/>
          <w:szCs w:val="28"/>
        </w:rPr>
        <w:t xml:space="preserve">. Leegyszerűsítve, azt mondhatjuk, hogy a 3T elve működött. Vagyis bizonyos szerzőket, filmeket, és műveket </w:t>
      </w:r>
      <w:r w:rsidRPr="00A87505">
        <w:rPr>
          <w:b/>
          <w:sz w:val="28"/>
          <w:szCs w:val="28"/>
        </w:rPr>
        <w:t>támogattak</w:t>
      </w:r>
      <w:r>
        <w:rPr>
          <w:sz w:val="28"/>
          <w:szCs w:val="28"/>
        </w:rPr>
        <w:t xml:space="preserve">, másokat </w:t>
      </w:r>
      <w:r w:rsidRPr="00A87505">
        <w:rPr>
          <w:b/>
          <w:sz w:val="28"/>
          <w:szCs w:val="28"/>
        </w:rPr>
        <w:t>tűrtek</w:t>
      </w:r>
      <w:r>
        <w:rPr>
          <w:sz w:val="28"/>
          <w:szCs w:val="28"/>
        </w:rPr>
        <w:t xml:space="preserve">, megint másokat </w:t>
      </w:r>
      <w:r w:rsidRPr="00A87505">
        <w:rPr>
          <w:b/>
          <w:sz w:val="28"/>
          <w:szCs w:val="28"/>
        </w:rPr>
        <w:t>tiltottak.</w:t>
      </w:r>
      <w:r>
        <w:rPr>
          <w:sz w:val="28"/>
          <w:szCs w:val="28"/>
        </w:rPr>
        <w:t xml:space="preserve">  </w:t>
      </w:r>
    </w:p>
    <w:p w14:paraId="7D60E238" w14:textId="77777777" w:rsidR="00F367E0" w:rsidRDefault="00F367E0"/>
    <w:sectPr w:rsidR="00F367E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157"/>
    <w:rsid w:val="00460ABB"/>
    <w:rsid w:val="005C3899"/>
    <w:rsid w:val="007F1075"/>
    <w:rsid w:val="00D33157"/>
    <w:rsid w:val="00EB6593"/>
    <w:rsid w:val="00F367E0"/>
    <w:rsid w:val="00F743DC"/>
    <w:rsid w:val="00FA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DBC3DF9"/>
  <w15:chartTrackingRefBased/>
  <w15:docId w15:val="{AB5D05D6-F4F2-4CEA-8DC7-847538070B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3899"/>
    <w:pPr>
      <w:spacing w:after="200" w:line="276" w:lineRule="auto"/>
    </w:pPr>
    <w:rPr>
      <w:kern w:val="0"/>
      <w:lang w:val="hu-HU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33157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3157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3157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3157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lang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3157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:lang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3157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lang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3157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kern w:val="2"/>
      <w:lang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3157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lang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3157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kern w:val="2"/>
      <w:lang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60ABB"/>
    <w:pPr>
      <w:pBdr>
        <w:bottom w:val="single" w:sz="4" w:space="1" w:color="auto"/>
      </w:pBdr>
      <w:spacing w:after="240" w:line="240" w:lineRule="auto"/>
      <w:contextualSpacing/>
    </w:pPr>
    <w:rPr>
      <w:rFonts w:asciiTheme="majorHAnsi" w:eastAsiaTheme="majorEastAsia" w:hAnsiTheme="majorHAnsi" w:cstheme="majorBidi"/>
      <w:b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460ABB"/>
    <w:rPr>
      <w:rFonts w:asciiTheme="majorHAnsi" w:eastAsiaTheme="majorEastAsia" w:hAnsiTheme="majorHAnsi" w:cstheme="majorBidi"/>
      <w:b/>
      <w:spacing w:val="-10"/>
      <w:kern w:val="28"/>
      <w:sz w:val="56"/>
      <w:szCs w:val="56"/>
      <w:lang w:val="hu-HU"/>
    </w:rPr>
  </w:style>
  <w:style w:type="character" w:customStyle="1" w:styleId="Heading1Char">
    <w:name w:val="Heading 1 Char"/>
    <w:basedOn w:val="DefaultParagraphFont"/>
    <w:link w:val="Heading1"/>
    <w:uiPriority w:val="9"/>
    <w:rsid w:val="00D331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31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31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31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31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31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31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31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3157"/>
    <w:rPr>
      <w:rFonts w:eastAsiaTheme="majorEastAsia" w:cstheme="majorBidi"/>
      <w:color w:val="272727" w:themeColor="text1" w:themeTint="D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3157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D331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3157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:lang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D331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3157"/>
    <w:pPr>
      <w:spacing w:after="160" w:line="259" w:lineRule="auto"/>
      <w:ind w:left="720"/>
      <w:contextualSpacing/>
    </w:pPr>
    <w:rPr>
      <w:kern w:val="2"/>
      <w:lang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D331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31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:lang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31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3157"/>
    <w:rPr>
      <w:b/>
      <w:bCs/>
      <w:smallCaps/>
      <w:color w:val="0F4761" w:themeColor="accent1" w:themeShade="BF"/>
      <w:spacing w:val="5"/>
    </w:rPr>
  </w:style>
  <w:style w:type="character" w:customStyle="1" w:styleId="markedcontent">
    <w:name w:val="markedcontent"/>
    <w:basedOn w:val="DefaultParagraphFont"/>
    <w:rsid w:val="005C38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1312</Words>
  <Characters>7479</Characters>
  <Application>Microsoft Office Word</Application>
  <DocSecurity>0</DocSecurity>
  <Lines>62</Lines>
  <Paragraphs>17</Paragraphs>
  <ScaleCrop>false</ScaleCrop>
  <Company/>
  <LinksUpToDate>false</LinksUpToDate>
  <CharactersWithSpaces>8774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Ónodi-Kiss</dc:creator>
  <cp:keywords/>
  <dc:description/>
  <cp:lastModifiedBy>Viktor Ónodi-Kiss</cp:lastModifiedBy>
  <cp:revision>3</cp:revision>
  <dcterms:created xsi:type="dcterms:W3CDTF">2024-05-27T14:47:00Z</dcterms:created>
  <dcterms:modified xsi:type="dcterms:W3CDTF">2024-05-27T14:48:00Z</dcterms:modified>
</cp:coreProperties>
</file>