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D731F7" w14:textId="77777777" w:rsidR="00994A22" w:rsidRDefault="00994A22" w:rsidP="00994A22">
      <w:pPr>
        <w:pStyle w:val="Default"/>
        <w:jc w:val="center"/>
      </w:pPr>
    </w:p>
    <w:p w14:paraId="41A48209" w14:textId="61B45D1F" w:rsidR="00994A22" w:rsidRPr="00141EA7" w:rsidRDefault="00994A22" w:rsidP="00994A22">
      <w:pPr>
        <w:pStyle w:val="Default"/>
        <w:jc w:val="center"/>
        <w:rPr>
          <w:sz w:val="40"/>
          <w:szCs w:val="40"/>
        </w:rPr>
      </w:pPr>
      <w:r w:rsidRPr="00141EA7">
        <w:rPr>
          <w:sz w:val="40"/>
          <w:szCs w:val="40"/>
        </w:rPr>
        <w:t>In Class Assignment</w:t>
      </w:r>
    </w:p>
    <w:p w14:paraId="4CBF7147" w14:textId="77777777" w:rsidR="00994A22" w:rsidRPr="00141EA7" w:rsidRDefault="00994A22" w:rsidP="00994A22">
      <w:pPr>
        <w:pStyle w:val="Default"/>
        <w:jc w:val="center"/>
        <w:rPr>
          <w:sz w:val="40"/>
          <w:szCs w:val="40"/>
        </w:rPr>
      </w:pPr>
    </w:p>
    <w:p w14:paraId="58DE703D" w14:textId="77777777" w:rsidR="00994A22" w:rsidRPr="00141EA7" w:rsidRDefault="00994A22" w:rsidP="00994A22">
      <w:pPr>
        <w:pStyle w:val="Default"/>
        <w:jc w:val="center"/>
        <w:rPr>
          <w:sz w:val="40"/>
          <w:szCs w:val="40"/>
        </w:rPr>
      </w:pPr>
    </w:p>
    <w:p w14:paraId="038A22CD" w14:textId="77777777" w:rsidR="00994A22" w:rsidRPr="00141EA7" w:rsidRDefault="00994A22" w:rsidP="00994A22">
      <w:pPr>
        <w:pStyle w:val="Default"/>
        <w:jc w:val="center"/>
        <w:rPr>
          <w:sz w:val="40"/>
          <w:szCs w:val="40"/>
        </w:rPr>
      </w:pPr>
    </w:p>
    <w:p w14:paraId="4D573529" w14:textId="77777777" w:rsidR="00994A22" w:rsidRPr="00141EA7" w:rsidRDefault="00994A22" w:rsidP="00994A22">
      <w:pPr>
        <w:pStyle w:val="Default"/>
        <w:jc w:val="center"/>
        <w:rPr>
          <w:sz w:val="40"/>
          <w:szCs w:val="40"/>
        </w:rPr>
      </w:pPr>
    </w:p>
    <w:p w14:paraId="0BD5338C" w14:textId="77777777" w:rsidR="00994A22" w:rsidRPr="00141EA7" w:rsidRDefault="00994A22" w:rsidP="00994A22">
      <w:pPr>
        <w:pStyle w:val="Default"/>
        <w:jc w:val="center"/>
        <w:rPr>
          <w:sz w:val="40"/>
          <w:szCs w:val="40"/>
        </w:rPr>
      </w:pPr>
    </w:p>
    <w:p w14:paraId="5F1D5AAD" w14:textId="47711925" w:rsidR="00994A22" w:rsidRPr="00141EA7" w:rsidRDefault="00994A22" w:rsidP="00994A22">
      <w:pPr>
        <w:pStyle w:val="Default"/>
        <w:jc w:val="center"/>
        <w:rPr>
          <w:sz w:val="40"/>
          <w:szCs w:val="40"/>
        </w:rPr>
      </w:pPr>
      <w:r w:rsidRPr="00141EA7">
        <w:rPr>
          <w:sz w:val="40"/>
          <w:szCs w:val="40"/>
        </w:rPr>
        <w:t>21_AIE_302</w:t>
      </w:r>
    </w:p>
    <w:p w14:paraId="59CF79CD" w14:textId="77777777" w:rsidR="00994A22" w:rsidRDefault="00994A22" w:rsidP="00994A22">
      <w:pPr>
        <w:pStyle w:val="Default"/>
        <w:jc w:val="center"/>
        <w:rPr>
          <w:sz w:val="36"/>
          <w:szCs w:val="36"/>
        </w:rPr>
      </w:pPr>
    </w:p>
    <w:p w14:paraId="36E4F702" w14:textId="77777777" w:rsidR="00994A22" w:rsidRDefault="00994A22" w:rsidP="00994A22">
      <w:pPr>
        <w:pStyle w:val="Default"/>
        <w:jc w:val="center"/>
        <w:rPr>
          <w:sz w:val="36"/>
          <w:szCs w:val="36"/>
        </w:rPr>
      </w:pPr>
    </w:p>
    <w:p w14:paraId="47A64A0E" w14:textId="77777777" w:rsidR="00994A22" w:rsidRDefault="00994A22" w:rsidP="00994A22">
      <w:pPr>
        <w:pStyle w:val="Default"/>
        <w:jc w:val="center"/>
        <w:rPr>
          <w:sz w:val="36"/>
          <w:szCs w:val="36"/>
        </w:rPr>
      </w:pPr>
    </w:p>
    <w:p w14:paraId="55FBCBC2" w14:textId="77777777" w:rsidR="005D5783" w:rsidRDefault="005D5783" w:rsidP="00994A22">
      <w:pPr>
        <w:pStyle w:val="Default"/>
        <w:jc w:val="center"/>
        <w:rPr>
          <w:sz w:val="36"/>
          <w:szCs w:val="36"/>
        </w:rPr>
      </w:pPr>
    </w:p>
    <w:p w14:paraId="102F059E" w14:textId="77777777" w:rsidR="005D5783" w:rsidRDefault="005D5783" w:rsidP="00994A22">
      <w:pPr>
        <w:pStyle w:val="Default"/>
        <w:jc w:val="center"/>
        <w:rPr>
          <w:sz w:val="36"/>
          <w:szCs w:val="36"/>
        </w:rPr>
      </w:pPr>
    </w:p>
    <w:p w14:paraId="6BBE458D" w14:textId="77777777" w:rsidR="00994A22" w:rsidRDefault="00994A22" w:rsidP="00994A22">
      <w:pPr>
        <w:pStyle w:val="Default"/>
        <w:jc w:val="center"/>
        <w:rPr>
          <w:sz w:val="36"/>
          <w:szCs w:val="36"/>
        </w:rPr>
      </w:pPr>
    </w:p>
    <w:p w14:paraId="042C7CA9" w14:textId="6442BE65" w:rsidR="00994A22" w:rsidRPr="00994A22" w:rsidRDefault="00994A22" w:rsidP="00994A22">
      <w:pPr>
        <w:pStyle w:val="Default"/>
        <w:jc w:val="center"/>
        <w:rPr>
          <w:sz w:val="44"/>
          <w:szCs w:val="44"/>
        </w:rPr>
      </w:pPr>
      <w:r w:rsidRPr="00994A22">
        <w:rPr>
          <w:sz w:val="44"/>
          <w:szCs w:val="44"/>
        </w:rPr>
        <w:t>Advanced Computer Networks– SEM-V</w:t>
      </w:r>
    </w:p>
    <w:p w14:paraId="6D7CC410" w14:textId="77777777" w:rsidR="00994A22" w:rsidRDefault="00994A22" w:rsidP="00994A22">
      <w:pPr>
        <w:pStyle w:val="Default"/>
        <w:jc w:val="center"/>
        <w:rPr>
          <w:sz w:val="36"/>
          <w:szCs w:val="36"/>
        </w:rPr>
      </w:pPr>
    </w:p>
    <w:p w14:paraId="0CC89E4A" w14:textId="77777777" w:rsidR="005D5783" w:rsidRDefault="005D5783" w:rsidP="00994A22">
      <w:pPr>
        <w:pStyle w:val="Default"/>
        <w:jc w:val="center"/>
        <w:rPr>
          <w:sz w:val="36"/>
          <w:szCs w:val="36"/>
        </w:rPr>
      </w:pPr>
    </w:p>
    <w:p w14:paraId="01EAF659" w14:textId="77777777" w:rsidR="005D5783" w:rsidRDefault="005D5783" w:rsidP="00994A22">
      <w:pPr>
        <w:pStyle w:val="Default"/>
        <w:jc w:val="center"/>
        <w:rPr>
          <w:sz w:val="36"/>
          <w:szCs w:val="36"/>
        </w:rPr>
      </w:pPr>
    </w:p>
    <w:p w14:paraId="65F86008" w14:textId="77777777" w:rsidR="00994A22" w:rsidRDefault="00994A22" w:rsidP="00994A22">
      <w:pPr>
        <w:pStyle w:val="Default"/>
        <w:jc w:val="center"/>
        <w:rPr>
          <w:sz w:val="36"/>
          <w:szCs w:val="36"/>
        </w:rPr>
      </w:pPr>
    </w:p>
    <w:p w14:paraId="0F3AC556" w14:textId="77777777" w:rsidR="00994A22" w:rsidRDefault="00994A22" w:rsidP="00994A22">
      <w:pPr>
        <w:pStyle w:val="Default"/>
        <w:jc w:val="center"/>
        <w:rPr>
          <w:sz w:val="36"/>
          <w:szCs w:val="36"/>
        </w:rPr>
      </w:pPr>
    </w:p>
    <w:p w14:paraId="0C3F8816" w14:textId="77777777" w:rsidR="00994A22" w:rsidRPr="00141EA7" w:rsidRDefault="00994A22" w:rsidP="00994A22">
      <w:pPr>
        <w:pStyle w:val="Default"/>
        <w:jc w:val="center"/>
        <w:rPr>
          <w:sz w:val="40"/>
          <w:szCs w:val="40"/>
        </w:rPr>
      </w:pPr>
    </w:p>
    <w:p w14:paraId="39B722C1" w14:textId="6F8F17CF" w:rsidR="00994A22" w:rsidRPr="00141EA7" w:rsidRDefault="00994A22" w:rsidP="00994A22">
      <w:pPr>
        <w:pStyle w:val="Default"/>
        <w:jc w:val="center"/>
        <w:rPr>
          <w:sz w:val="40"/>
          <w:szCs w:val="40"/>
        </w:rPr>
      </w:pPr>
      <w:r w:rsidRPr="00141EA7">
        <w:rPr>
          <w:sz w:val="40"/>
          <w:szCs w:val="40"/>
        </w:rPr>
        <w:t>Professor – Jaysooraj Sir</w:t>
      </w:r>
    </w:p>
    <w:p w14:paraId="050C6451" w14:textId="77777777" w:rsidR="00994A22" w:rsidRPr="00141EA7" w:rsidRDefault="00994A22" w:rsidP="00994A22">
      <w:pPr>
        <w:pStyle w:val="Default"/>
        <w:jc w:val="center"/>
        <w:rPr>
          <w:sz w:val="40"/>
          <w:szCs w:val="40"/>
        </w:rPr>
      </w:pPr>
    </w:p>
    <w:p w14:paraId="1772E495" w14:textId="77777777" w:rsidR="00994A22" w:rsidRPr="00141EA7" w:rsidRDefault="00994A22" w:rsidP="00994A22">
      <w:pPr>
        <w:pStyle w:val="Default"/>
        <w:jc w:val="center"/>
        <w:rPr>
          <w:sz w:val="40"/>
          <w:szCs w:val="40"/>
        </w:rPr>
      </w:pPr>
    </w:p>
    <w:p w14:paraId="1558B7FB" w14:textId="77777777" w:rsidR="00994A22" w:rsidRPr="00141EA7" w:rsidRDefault="00994A22" w:rsidP="00994A22">
      <w:pPr>
        <w:pStyle w:val="Default"/>
        <w:jc w:val="center"/>
        <w:rPr>
          <w:sz w:val="40"/>
          <w:szCs w:val="40"/>
        </w:rPr>
      </w:pPr>
    </w:p>
    <w:p w14:paraId="4193C719" w14:textId="77777777" w:rsidR="00994A22" w:rsidRPr="00141EA7" w:rsidRDefault="00994A22" w:rsidP="00994A22">
      <w:pPr>
        <w:pStyle w:val="Default"/>
        <w:jc w:val="center"/>
        <w:rPr>
          <w:sz w:val="40"/>
          <w:szCs w:val="40"/>
        </w:rPr>
      </w:pPr>
    </w:p>
    <w:p w14:paraId="764C6B51" w14:textId="77777777" w:rsidR="00994A22" w:rsidRPr="00141EA7" w:rsidRDefault="00994A22" w:rsidP="00994A22">
      <w:pPr>
        <w:pStyle w:val="Default"/>
        <w:jc w:val="center"/>
        <w:rPr>
          <w:sz w:val="40"/>
          <w:szCs w:val="40"/>
        </w:rPr>
      </w:pPr>
    </w:p>
    <w:p w14:paraId="4259194A" w14:textId="41BD2B44" w:rsidR="00A4248C" w:rsidRDefault="00994A22" w:rsidP="00994A22">
      <w:pPr>
        <w:jc w:val="center"/>
        <w:rPr>
          <w:rFonts w:ascii="Calibri" w:hAnsi="Calibri" w:cs="Calibri"/>
          <w:sz w:val="40"/>
          <w:szCs w:val="40"/>
        </w:rPr>
      </w:pPr>
      <w:r w:rsidRPr="00141EA7">
        <w:rPr>
          <w:rFonts w:ascii="Calibri" w:hAnsi="Calibri" w:cs="Calibri"/>
          <w:sz w:val="40"/>
          <w:szCs w:val="40"/>
        </w:rPr>
        <w:t>Submitted By: Vikhyat Bansal [CB.EN.U4AIE21076]</w:t>
      </w:r>
    </w:p>
    <w:p w14:paraId="70C8E225" w14:textId="77777777" w:rsidR="00D07CDE" w:rsidRDefault="00D07CDE" w:rsidP="00994A22">
      <w:pPr>
        <w:jc w:val="center"/>
        <w:rPr>
          <w:rFonts w:ascii="Calibri" w:hAnsi="Calibri" w:cs="Calibri"/>
          <w:sz w:val="40"/>
          <w:szCs w:val="40"/>
        </w:rPr>
      </w:pPr>
    </w:p>
    <w:p w14:paraId="2A48B196" w14:textId="77777777" w:rsidR="00D07CDE" w:rsidRDefault="00D07CDE" w:rsidP="00994A22">
      <w:pPr>
        <w:jc w:val="center"/>
        <w:rPr>
          <w:rFonts w:ascii="Calibri" w:hAnsi="Calibri" w:cs="Calibri"/>
          <w:sz w:val="40"/>
          <w:szCs w:val="40"/>
        </w:rPr>
      </w:pPr>
    </w:p>
    <w:p w14:paraId="73DDFD96" w14:textId="64F64EDB" w:rsidR="00D07CDE" w:rsidRPr="00EF63B8" w:rsidRDefault="00D07CDE" w:rsidP="00A63F4D">
      <w:pPr>
        <w:autoSpaceDE w:val="0"/>
        <w:autoSpaceDN w:val="0"/>
        <w:adjustRightInd w:val="0"/>
        <w:spacing w:after="0" w:line="240" w:lineRule="auto"/>
        <w:jc w:val="center"/>
        <w:rPr>
          <w:rFonts w:ascii="Futura-LightOblique" w:hAnsi="Futura-LightOblique" w:cs="Futura-LightOblique"/>
          <w:b/>
          <w:bCs/>
          <w:i/>
          <w:iCs/>
          <w:kern w:val="0"/>
          <w:sz w:val="32"/>
          <w:szCs w:val="32"/>
        </w:rPr>
      </w:pPr>
      <w:r w:rsidRPr="00EF63B8">
        <w:rPr>
          <w:rFonts w:ascii="Futura-LightOblique" w:hAnsi="Futura-LightOblique" w:cs="Futura-LightOblique"/>
          <w:b/>
          <w:bCs/>
          <w:i/>
          <w:iCs/>
          <w:kern w:val="0"/>
          <w:sz w:val="32"/>
          <w:szCs w:val="32"/>
        </w:rPr>
        <w:lastRenderedPageBreak/>
        <w:t>Information-Centric Networking for</w:t>
      </w:r>
      <w:r w:rsidR="00A63F4D" w:rsidRPr="00EF63B8">
        <w:rPr>
          <w:rFonts w:ascii="Futura-LightOblique" w:hAnsi="Futura-LightOblique" w:cs="Futura-LightOblique"/>
          <w:b/>
          <w:bCs/>
          <w:i/>
          <w:iCs/>
          <w:kern w:val="0"/>
          <w:sz w:val="32"/>
          <w:szCs w:val="32"/>
        </w:rPr>
        <w:t xml:space="preserve"> </w:t>
      </w:r>
      <w:r w:rsidRPr="00EF63B8">
        <w:rPr>
          <w:rFonts w:ascii="Futura-LightOblique" w:hAnsi="Futura-LightOblique" w:cs="Futura-LightOblique"/>
          <w:b/>
          <w:bCs/>
          <w:i/>
          <w:iCs/>
          <w:kern w:val="0"/>
          <w:sz w:val="32"/>
          <w:szCs w:val="32"/>
        </w:rPr>
        <w:t>The Internet of Things</w:t>
      </w:r>
    </w:p>
    <w:p w14:paraId="4E4170AC" w14:textId="77777777" w:rsidR="00D07CDE" w:rsidRDefault="00D07CDE" w:rsidP="00D07CDE">
      <w:pPr>
        <w:jc w:val="center"/>
        <w:rPr>
          <w:rFonts w:ascii="Futura-LightOblique" w:hAnsi="Futura-LightOblique" w:cs="Futura-LightOblique"/>
          <w:i/>
          <w:iCs/>
          <w:kern w:val="0"/>
          <w:sz w:val="30"/>
          <w:szCs w:val="30"/>
        </w:rPr>
      </w:pPr>
    </w:p>
    <w:p w14:paraId="593405D9" w14:textId="3BD12E19" w:rsidR="00D07CDE" w:rsidRDefault="00D07CDE" w:rsidP="00D07CDE">
      <w:pPr>
        <w:rPr>
          <w:rFonts w:ascii="Futura-LightOblique" w:hAnsi="Futura-LightOblique" w:cs="Futura-LightOblique"/>
          <w:b/>
          <w:bCs/>
          <w:i/>
          <w:iCs/>
          <w:kern w:val="0"/>
          <w:sz w:val="30"/>
          <w:szCs w:val="30"/>
          <w:u w:val="single"/>
        </w:rPr>
      </w:pPr>
      <w:r w:rsidRPr="00D07CDE">
        <w:rPr>
          <w:rFonts w:ascii="Futura-LightOblique" w:hAnsi="Futura-LightOblique" w:cs="Futura-LightOblique"/>
          <w:b/>
          <w:bCs/>
          <w:i/>
          <w:iCs/>
          <w:kern w:val="0"/>
          <w:sz w:val="30"/>
          <w:szCs w:val="30"/>
          <w:u w:val="single"/>
        </w:rPr>
        <w:t>Introduction</w:t>
      </w:r>
    </w:p>
    <w:p w14:paraId="1ED24738" w14:textId="77777777" w:rsidR="00D07CDE" w:rsidRDefault="00D07CDE" w:rsidP="00D07CDE">
      <w:pPr>
        <w:rPr>
          <w:rFonts w:ascii="Futura-LightOblique" w:hAnsi="Futura-LightOblique" w:cs="Futura-LightOblique"/>
          <w:b/>
          <w:bCs/>
          <w:i/>
          <w:iCs/>
          <w:kern w:val="0"/>
          <w:sz w:val="30"/>
          <w:szCs w:val="30"/>
          <w:u w:val="single"/>
        </w:rPr>
      </w:pPr>
    </w:p>
    <w:p w14:paraId="4ACF73ED" w14:textId="77777777" w:rsidR="001E3483" w:rsidRPr="007E461E" w:rsidRDefault="001E3483" w:rsidP="00D07CDE">
      <w:pPr>
        <w:rPr>
          <w:rFonts w:ascii="Arial" w:hAnsi="Arial" w:cs="Arial"/>
          <w:sz w:val="24"/>
          <w:szCs w:val="24"/>
        </w:rPr>
      </w:pPr>
      <w:r w:rsidRPr="007E461E">
        <w:rPr>
          <w:rFonts w:ascii="Arial" w:hAnsi="Arial" w:cs="Arial"/>
          <w:sz w:val="24"/>
          <w:szCs w:val="24"/>
        </w:rPr>
        <w:t xml:space="preserve">The definition of the Internet of Things (IoT) is still under debate, but there is a large consensus on attributing IoT a primary role in providing global access to services and information offered by billions of heterogeneous devices (or things), ranging from resource-constrained to powerful devices (and/or virtualized everyday life objects) in an interoperable way. </w:t>
      </w:r>
    </w:p>
    <w:p w14:paraId="5AC36395" w14:textId="77777777" w:rsidR="001E3483" w:rsidRPr="007E461E" w:rsidRDefault="001E3483" w:rsidP="00D07CDE">
      <w:pPr>
        <w:rPr>
          <w:rFonts w:ascii="Arial" w:hAnsi="Arial" w:cs="Arial"/>
          <w:sz w:val="24"/>
          <w:szCs w:val="24"/>
        </w:rPr>
      </w:pPr>
    </w:p>
    <w:p w14:paraId="0098C360" w14:textId="010B2CF6" w:rsidR="00D07CDE" w:rsidRPr="007E461E" w:rsidRDefault="001E3483" w:rsidP="00D07CDE">
      <w:pPr>
        <w:rPr>
          <w:rFonts w:ascii="Arial" w:hAnsi="Arial" w:cs="Arial"/>
          <w:sz w:val="24"/>
          <w:szCs w:val="24"/>
        </w:rPr>
      </w:pPr>
      <w:r w:rsidRPr="007E461E">
        <w:rPr>
          <w:rFonts w:ascii="Arial" w:hAnsi="Arial" w:cs="Arial"/>
          <w:sz w:val="24"/>
          <w:szCs w:val="24"/>
        </w:rPr>
        <w:t>Despite great efforts and valuable achievements, the large-scale deployment of IP-based IoT solutions still provides challenges. The limited expressiveness of IP addressing simultaneously serving as locator and identifier, the need for a resolution system, complex mobility support, multicast, and massive access under the stringent performance requirements of IoT (e.g., scalability, energy efficiency) are just a few examples.</w:t>
      </w:r>
    </w:p>
    <w:p w14:paraId="54BAE2FE" w14:textId="77777777" w:rsidR="00A63F4D" w:rsidRDefault="00A63F4D" w:rsidP="00D07CDE"/>
    <w:p w14:paraId="3A069A69" w14:textId="5C09C16F" w:rsidR="00A63F4D" w:rsidRPr="00A63F4D" w:rsidRDefault="00A63F4D" w:rsidP="00D07CDE">
      <w:pPr>
        <w:rPr>
          <w:b/>
          <w:bCs/>
          <w:i/>
          <w:iCs/>
          <w:sz w:val="32"/>
          <w:szCs w:val="32"/>
          <w:u w:val="single"/>
        </w:rPr>
      </w:pPr>
      <w:r w:rsidRPr="00A63F4D">
        <w:rPr>
          <w:b/>
          <w:bCs/>
          <w:i/>
          <w:iCs/>
          <w:sz w:val="32"/>
          <w:szCs w:val="32"/>
          <w:u w:val="single"/>
        </w:rPr>
        <w:t>ICN v/s IP based networking</w:t>
      </w:r>
    </w:p>
    <w:p w14:paraId="3B0B5083" w14:textId="6BF8C510" w:rsidR="001E3483" w:rsidRPr="00E513D6" w:rsidRDefault="001E3483" w:rsidP="001E3483">
      <w:pPr>
        <w:autoSpaceDE w:val="0"/>
        <w:autoSpaceDN w:val="0"/>
        <w:adjustRightInd w:val="0"/>
        <w:spacing w:after="0" w:line="240" w:lineRule="auto"/>
        <w:rPr>
          <w:rFonts w:ascii="Arial" w:hAnsi="Arial" w:cs="Arial"/>
          <w:kern w:val="0"/>
          <w:sz w:val="24"/>
          <w:szCs w:val="24"/>
        </w:rPr>
      </w:pPr>
      <w:r w:rsidRPr="00E513D6">
        <w:rPr>
          <w:rFonts w:ascii="Arial" w:hAnsi="Arial" w:cs="Arial"/>
          <w:kern w:val="0"/>
          <w:sz w:val="24"/>
          <w:szCs w:val="24"/>
        </w:rPr>
        <w:t>Information-centric networking (ICN)  has been recently proposed for this purpose and is inspiring the design</w:t>
      </w:r>
      <w:r w:rsidR="00A12C18">
        <w:rPr>
          <w:rFonts w:ascii="Arial" w:hAnsi="Arial" w:cs="Arial"/>
          <w:kern w:val="0"/>
          <w:sz w:val="24"/>
          <w:szCs w:val="24"/>
        </w:rPr>
        <w:t xml:space="preserve"> </w:t>
      </w:r>
      <w:r w:rsidRPr="00E513D6">
        <w:rPr>
          <w:rFonts w:ascii="Arial" w:hAnsi="Arial" w:cs="Arial"/>
          <w:kern w:val="0"/>
          <w:sz w:val="24"/>
          <w:szCs w:val="24"/>
        </w:rPr>
        <w:t xml:space="preserve">of the future Internet architecture. Unlike the IP-address-centric networking of the current Internet, in ICN every piece of content has a </w:t>
      </w:r>
      <w:r w:rsidRPr="00E513D6">
        <w:rPr>
          <w:rFonts w:ascii="Arial" w:hAnsi="Arial" w:cs="Arial"/>
          <w:i/>
          <w:iCs/>
          <w:kern w:val="0"/>
          <w:sz w:val="24"/>
          <w:szCs w:val="24"/>
        </w:rPr>
        <w:t>unique</w:t>
      </w:r>
      <w:r w:rsidRPr="00E513D6">
        <w:rPr>
          <w:rFonts w:ascii="Arial" w:hAnsi="Arial" w:cs="Arial"/>
          <w:kern w:val="0"/>
          <w:sz w:val="24"/>
          <w:szCs w:val="24"/>
        </w:rPr>
        <w:t xml:space="preserve">, </w:t>
      </w:r>
      <w:r w:rsidRPr="00E513D6">
        <w:rPr>
          <w:rFonts w:ascii="Arial" w:hAnsi="Arial" w:cs="Arial"/>
          <w:i/>
          <w:iCs/>
          <w:kern w:val="0"/>
          <w:sz w:val="24"/>
          <w:szCs w:val="24"/>
        </w:rPr>
        <w:t>persistent</w:t>
      </w:r>
      <w:r w:rsidRPr="00E513D6">
        <w:rPr>
          <w:rFonts w:ascii="Arial" w:hAnsi="Arial" w:cs="Arial"/>
          <w:kern w:val="0"/>
          <w:sz w:val="24"/>
          <w:szCs w:val="24"/>
        </w:rPr>
        <w:t xml:space="preserve">, </w:t>
      </w:r>
      <w:r w:rsidRPr="00E513D6">
        <w:rPr>
          <w:rFonts w:ascii="Arial" w:hAnsi="Arial" w:cs="Arial"/>
          <w:i/>
          <w:iCs/>
          <w:kern w:val="0"/>
          <w:sz w:val="24"/>
          <w:szCs w:val="24"/>
        </w:rPr>
        <w:t>location-independent name</w:t>
      </w:r>
      <w:r w:rsidRPr="00E513D6">
        <w:rPr>
          <w:rFonts w:ascii="Arial" w:hAnsi="Arial" w:cs="Arial"/>
          <w:kern w:val="0"/>
          <w:sz w:val="24"/>
          <w:szCs w:val="24"/>
        </w:rPr>
        <w:t xml:space="preserve">, which is directly used by applications for accessing data. This </w:t>
      </w:r>
      <w:r w:rsidRPr="00E513D6">
        <w:rPr>
          <w:rFonts w:ascii="Arial" w:hAnsi="Arial" w:cs="Arial"/>
          <w:i/>
          <w:iCs/>
          <w:kern w:val="0"/>
          <w:sz w:val="24"/>
          <w:szCs w:val="24"/>
        </w:rPr>
        <w:t xml:space="preserve">revolutionary </w:t>
      </w:r>
      <w:r w:rsidRPr="00E513D6">
        <w:rPr>
          <w:rFonts w:ascii="Arial" w:hAnsi="Arial" w:cs="Arial"/>
          <w:kern w:val="0"/>
          <w:sz w:val="24"/>
          <w:szCs w:val="24"/>
        </w:rPr>
        <w:t>paradigm also provides content-based security regardless of the distribution channel and enables in-network data caching.</w:t>
      </w:r>
    </w:p>
    <w:p w14:paraId="5F577277" w14:textId="77777777" w:rsidR="00A63F4D" w:rsidRPr="00E513D6" w:rsidRDefault="00A63F4D" w:rsidP="001E3483">
      <w:pPr>
        <w:autoSpaceDE w:val="0"/>
        <w:autoSpaceDN w:val="0"/>
        <w:adjustRightInd w:val="0"/>
        <w:spacing w:after="0" w:line="240" w:lineRule="auto"/>
        <w:rPr>
          <w:rFonts w:ascii="Arial" w:hAnsi="Arial" w:cs="Arial"/>
          <w:kern w:val="0"/>
          <w:sz w:val="24"/>
          <w:szCs w:val="24"/>
        </w:rPr>
      </w:pPr>
    </w:p>
    <w:p w14:paraId="38DA95CB" w14:textId="1F1DB936" w:rsidR="00A63F4D" w:rsidRPr="00E513D6" w:rsidRDefault="00A63F4D" w:rsidP="00A63F4D">
      <w:pPr>
        <w:autoSpaceDE w:val="0"/>
        <w:autoSpaceDN w:val="0"/>
        <w:adjustRightInd w:val="0"/>
        <w:spacing w:after="0" w:line="240" w:lineRule="auto"/>
        <w:rPr>
          <w:rFonts w:ascii="Arial" w:hAnsi="Arial" w:cs="Arial"/>
          <w:kern w:val="0"/>
          <w:sz w:val="24"/>
          <w:szCs w:val="24"/>
        </w:rPr>
      </w:pPr>
      <w:r w:rsidRPr="00E513D6">
        <w:rPr>
          <w:rFonts w:ascii="Arial" w:hAnsi="Arial" w:cs="Arial"/>
          <w:kern w:val="0"/>
          <w:sz w:val="24"/>
          <w:szCs w:val="24"/>
        </w:rPr>
        <w:t xml:space="preserve">ICN matches a wide set of IoT applications that are </w:t>
      </w:r>
      <w:r w:rsidRPr="00E513D6">
        <w:rPr>
          <w:rFonts w:ascii="Arial" w:hAnsi="Arial" w:cs="Arial"/>
          <w:i/>
          <w:iCs/>
          <w:kern w:val="0"/>
          <w:sz w:val="24"/>
          <w:szCs w:val="24"/>
        </w:rPr>
        <w:t xml:space="preserve">information-centric </w:t>
      </w:r>
      <w:r w:rsidRPr="00E513D6">
        <w:rPr>
          <w:rFonts w:ascii="Arial" w:hAnsi="Arial" w:cs="Arial"/>
          <w:kern w:val="0"/>
          <w:sz w:val="24"/>
          <w:szCs w:val="24"/>
        </w:rPr>
        <w:t>in nature, since they target data regardless</w:t>
      </w:r>
      <w:r w:rsidR="00A12C18">
        <w:rPr>
          <w:rFonts w:ascii="Arial" w:hAnsi="Arial" w:cs="Arial"/>
          <w:kern w:val="0"/>
          <w:sz w:val="24"/>
          <w:szCs w:val="24"/>
        </w:rPr>
        <w:t xml:space="preserve"> </w:t>
      </w:r>
      <w:r w:rsidRPr="00E513D6">
        <w:rPr>
          <w:rFonts w:ascii="Arial" w:hAnsi="Arial" w:cs="Arial"/>
          <w:kern w:val="0"/>
          <w:sz w:val="24"/>
          <w:szCs w:val="24"/>
        </w:rPr>
        <w:t>of the identity of the object that stores or originates them.</w:t>
      </w:r>
    </w:p>
    <w:p w14:paraId="2B6E38EE" w14:textId="77777777" w:rsidR="00A63F4D" w:rsidRPr="00E513D6" w:rsidRDefault="00A63F4D" w:rsidP="00A63F4D">
      <w:pPr>
        <w:autoSpaceDE w:val="0"/>
        <w:autoSpaceDN w:val="0"/>
        <w:adjustRightInd w:val="0"/>
        <w:spacing w:after="0" w:line="240" w:lineRule="auto"/>
        <w:rPr>
          <w:rFonts w:ascii="Arial" w:hAnsi="Arial" w:cs="Arial"/>
          <w:kern w:val="0"/>
          <w:sz w:val="24"/>
          <w:szCs w:val="24"/>
        </w:rPr>
      </w:pPr>
    </w:p>
    <w:p w14:paraId="0100BFAA" w14:textId="2517C5DF" w:rsidR="00A63F4D" w:rsidRPr="00E513D6" w:rsidRDefault="00A63F4D" w:rsidP="00A63F4D">
      <w:pPr>
        <w:autoSpaceDE w:val="0"/>
        <w:autoSpaceDN w:val="0"/>
        <w:adjustRightInd w:val="0"/>
        <w:spacing w:after="0" w:line="240" w:lineRule="auto"/>
        <w:rPr>
          <w:rFonts w:ascii="Arial" w:hAnsi="Arial" w:cs="Arial"/>
          <w:kern w:val="0"/>
          <w:sz w:val="24"/>
          <w:szCs w:val="24"/>
        </w:rPr>
      </w:pPr>
      <w:r w:rsidRPr="00E513D6">
        <w:rPr>
          <w:rFonts w:ascii="Arial" w:hAnsi="Arial" w:cs="Arial"/>
          <w:kern w:val="0"/>
          <w:sz w:val="24"/>
          <w:szCs w:val="24"/>
        </w:rPr>
        <w:t xml:space="preserve">For example, road traffic/environmental monitoring applications are oblivious to the specific car/sensor that provides the information. ICN </w:t>
      </w:r>
      <w:r w:rsidRPr="00E513D6">
        <w:rPr>
          <w:rFonts w:ascii="Arial" w:hAnsi="Arial" w:cs="Arial"/>
          <w:i/>
          <w:iCs/>
          <w:kern w:val="0"/>
          <w:sz w:val="24"/>
          <w:szCs w:val="24"/>
        </w:rPr>
        <w:t xml:space="preserve">names </w:t>
      </w:r>
      <w:r w:rsidRPr="00E513D6">
        <w:rPr>
          <w:rFonts w:ascii="Arial" w:hAnsi="Arial" w:cs="Arial"/>
          <w:kern w:val="0"/>
          <w:sz w:val="24"/>
          <w:szCs w:val="24"/>
        </w:rPr>
        <w:t>can directly address heterogeneous IoT contents and services, such as vehicular/home services and environmental data. Unlike IP addresses, such names are independent of the location of content/service producers, thus facilitating delivery operation in the presence of nodes mobility.</w:t>
      </w:r>
    </w:p>
    <w:p w14:paraId="02BBF757" w14:textId="77777777" w:rsidR="00A63F4D" w:rsidRPr="00E513D6" w:rsidRDefault="00A63F4D" w:rsidP="001E3483">
      <w:pPr>
        <w:autoSpaceDE w:val="0"/>
        <w:autoSpaceDN w:val="0"/>
        <w:adjustRightInd w:val="0"/>
        <w:spacing w:after="0" w:line="240" w:lineRule="auto"/>
        <w:rPr>
          <w:rFonts w:ascii="Arial" w:hAnsi="Arial" w:cs="Arial"/>
          <w:kern w:val="0"/>
          <w:sz w:val="24"/>
          <w:szCs w:val="24"/>
        </w:rPr>
      </w:pPr>
    </w:p>
    <w:p w14:paraId="316D09E3" w14:textId="7D4E9F14" w:rsidR="008349D7" w:rsidRDefault="00A63F4D" w:rsidP="001E3483">
      <w:pPr>
        <w:autoSpaceDE w:val="0"/>
        <w:autoSpaceDN w:val="0"/>
        <w:adjustRightInd w:val="0"/>
        <w:spacing w:after="0" w:line="240" w:lineRule="auto"/>
        <w:rPr>
          <w:rFonts w:ascii="Arial" w:hAnsi="Arial" w:cs="Arial"/>
          <w:sz w:val="24"/>
          <w:szCs w:val="24"/>
        </w:rPr>
      </w:pPr>
      <w:r w:rsidRPr="00E513D6">
        <w:rPr>
          <w:rFonts w:ascii="Arial" w:hAnsi="Arial" w:cs="Arial"/>
          <w:sz w:val="24"/>
          <w:szCs w:val="24"/>
        </w:rPr>
        <w:t>By caching data closer to consumers, ICN can reduce data retrieval delay and network load, and limit massive access to resource-constrained devices. For instance, once home appliances have been triggered about their energy consumption, the retrieved information can be cached at intermediate nodes and be available for later requests</w:t>
      </w:r>
      <w:r w:rsidR="007E461E">
        <w:rPr>
          <w:rFonts w:ascii="Arial" w:hAnsi="Arial" w:cs="Arial"/>
          <w:sz w:val="24"/>
          <w:szCs w:val="24"/>
        </w:rPr>
        <w:t>.</w:t>
      </w:r>
    </w:p>
    <w:p w14:paraId="71156E95" w14:textId="77777777" w:rsidR="00A12C18" w:rsidRPr="007E461E" w:rsidRDefault="00A12C18" w:rsidP="001E3483">
      <w:pPr>
        <w:autoSpaceDE w:val="0"/>
        <w:autoSpaceDN w:val="0"/>
        <w:adjustRightInd w:val="0"/>
        <w:spacing w:after="0" w:line="240" w:lineRule="auto"/>
        <w:rPr>
          <w:rFonts w:ascii="Arial" w:hAnsi="Arial" w:cs="Arial"/>
          <w:kern w:val="0"/>
          <w:sz w:val="24"/>
          <w:szCs w:val="24"/>
        </w:rPr>
      </w:pPr>
    </w:p>
    <w:p w14:paraId="73620377" w14:textId="26477EE2" w:rsidR="008349D7" w:rsidRPr="00AC72AA" w:rsidRDefault="008349D7" w:rsidP="008349D7">
      <w:pPr>
        <w:autoSpaceDE w:val="0"/>
        <w:autoSpaceDN w:val="0"/>
        <w:adjustRightInd w:val="0"/>
        <w:spacing w:after="0" w:line="240" w:lineRule="auto"/>
        <w:rPr>
          <w:rFonts w:ascii="Futura-LightOblique" w:hAnsi="Futura-LightOblique" w:cs="Futura-LightOblique"/>
          <w:b/>
          <w:bCs/>
          <w:i/>
          <w:iCs/>
          <w:kern w:val="0"/>
          <w:sz w:val="26"/>
          <w:szCs w:val="26"/>
          <w:u w:val="single"/>
        </w:rPr>
      </w:pPr>
      <w:r w:rsidRPr="00AC72AA">
        <w:rPr>
          <w:rFonts w:ascii="Futura-LightOblique" w:hAnsi="Futura-LightOblique" w:cs="Futura-LightOblique"/>
          <w:b/>
          <w:bCs/>
          <w:i/>
          <w:iCs/>
          <w:kern w:val="0"/>
          <w:sz w:val="26"/>
          <w:szCs w:val="26"/>
          <w:u w:val="single"/>
        </w:rPr>
        <w:lastRenderedPageBreak/>
        <w:t>Information-Centric Networking</w:t>
      </w:r>
    </w:p>
    <w:p w14:paraId="38D81EF5" w14:textId="77777777" w:rsidR="008349D7" w:rsidRDefault="008349D7" w:rsidP="008349D7">
      <w:pPr>
        <w:autoSpaceDE w:val="0"/>
        <w:autoSpaceDN w:val="0"/>
        <w:adjustRightInd w:val="0"/>
        <w:spacing w:after="0" w:line="240" w:lineRule="auto"/>
        <w:rPr>
          <w:rFonts w:ascii="Futura-LightOblique" w:hAnsi="Futura-LightOblique" w:cs="Futura-LightOblique"/>
          <w:i/>
          <w:iCs/>
          <w:kern w:val="0"/>
          <w:sz w:val="26"/>
          <w:szCs w:val="26"/>
        </w:rPr>
      </w:pPr>
    </w:p>
    <w:p w14:paraId="0BE3911A" w14:textId="5B0D5EA9" w:rsidR="008349D7" w:rsidRPr="008349D7" w:rsidRDefault="008349D7" w:rsidP="008349D7">
      <w:pPr>
        <w:autoSpaceDE w:val="0"/>
        <w:autoSpaceDN w:val="0"/>
        <w:adjustRightInd w:val="0"/>
        <w:spacing w:after="0" w:line="240" w:lineRule="auto"/>
        <w:rPr>
          <w:rFonts w:ascii="Arial" w:hAnsi="Arial" w:cs="Arial"/>
          <w:kern w:val="0"/>
          <w:sz w:val="28"/>
          <w:szCs w:val="28"/>
        </w:rPr>
      </w:pPr>
      <w:r>
        <w:rPr>
          <w:rFonts w:ascii="Arial" w:hAnsi="Arial" w:cs="Arial"/>
          <w:kern w:val="0"/>
          <w:sz w:val="28"/>
          <w:szCs w:val="28"/>
        </w:rPr>
        <w:t>C</w:t>
      </w:r>
      <w:r w:rsidRPr="008349D7">
        <w:rPr>
          <w:rFonts w:ascii="Arial" w:hAnsi="Arial" w:cs="Arial"/>
          <w:kern w:val="0"/>
          <w:sz w:val="28"/>
          <w:szCs w:val="28"/>
        </w:rPr>
        <w:t>ommon core of ICN principles that can be summarized as follows:</w:t>
      </w:r>
    </w:p>
    <w:p w14:paraId="34423883" w14:textId="77777777" w:rsidR="008349D7" w:rsidRPr="008349D7" w:rsidRDefault="008349D7" w:rsidP="008349D7">
      <w:pPr>
        <w:autoSpaceDE w:val="0"/>
        <w:autoSpaceDN w:val="0"/>
        <w:adjustRightInd w:val="0"/>
        <w:spacing w:after="0" w:line="240" w:lineRule="auto"/>
        <w:rPr>
          <w:rFonts w:ascii="Arial" w:hAnsi="Arial" w:cs="Arial"/>
          <w:kern w:val="0"/>
          <w:sz w:val="28"/>
          <w:szCs w:val="28"/>
        </w:rPr>
      </w:pPr>
    </w:p>
    <w:p w14:paraId="6B7EB78E" w14:textId="77777777" w:rsidR="008349D7" w:rsidRPr="008349D7" w:rsidRDefault="008349D7" w:rsidP="008349D7">
      <w:pPr>
        <w:autoSpaceDE w:val="0"/>
        <w:autoSpaceDN w:val="0"/>
        <w:adjustRightInd w:val="0"/>
        <w:spacing w:after="0" w:line="240" w:lineRule="auto"/>
        <w:rPr>
          <w:rFonts w:ascii="Arial" w:hAnsi="Arial" w:cs="Arial"/>
          <w:kern w:val="0"/>
          <w:sz w:val="28"/>
          <w:szCs w:val="28"/>
        </w:rPr>
      </w:pPr>
      <w:r w:rsidRPr="008349D7">
        <w:rPr>
          <w:rFonts w:ascii="Arial" w:hAnsi="Arial" w:cs="Arial"/>
          <w:kern w:val="0"/>
          <w:sz w:val="28"/>
          <w:szCs w:val="28"/>
        </w:rPr>
        <w:t>• Content-based naming and security</w:t>
      </w:r>
    </w:p>
    <w:p w14:paraId="7754A4BD" w14:textId="77777777" w:rsidR="008349D7" w:rsidRPr="008349D7" w:rsidRDefault="008349D7" w:rsidP="008349D7">
      <w:pPr>
        <w:autoSpaceDE w:val="0"/>
        <w:autoSpaceDN w:val="0"/>
        <w:adjustRightInd w:val="0"/>
        <w:spacing w:after="0" w:line="240" w:lineRule="auto"/>
        <w:rPr>
          <w:rFonts w:ascii="Arial" w:hAnsi="Arial" w:cs="Arial"/>
          <w:kern w:val="0"/>
          <w:sz w:val="28"/>
          <w:szCs w:val="28"/>
        </w:rPr>
      </w:pPr>
      <w:r w:rsidRPr="008349D7">
        <w:rPr>
          <w:rFonts w:ascii="Arial" w:hAnsi="Arial" w:cs="Arial"/>
          <w:kern w:val="0"/>
          <w:sz w:val="28"/>
          <w:szCs w:val="28"/>
        </w:rPr>
        <w:t>• In-network caching</w:t>
      </w:r>
    </w:p>
    <w:p w14:paraId="0540E511" w14:textId="77777777" w:rsidR="008349D7" w:rsidRPr="008349D7" w:rsidRDefault="008349D7" w:rsidP="008349D7">
      <w:pPr>
        <w:autoSpaceDE w:val="0"/>
        <w:autoSpaceDN w:val="0"/>
        <w:adjustRightInd w:val="0"/>
        <w:spacing w:after="0" w:line="240" w:lineRule="auto"/>
        <w:rPr>
          <w:rFonts w:ascii="Arial" w:hAnsi="Arial" w:cs="Arial"/>
          <w:kern w:val="0"/>
          <w:sz w:val="28"/>
          <w:szCs w:val="28"/>
        </w:rPr>
      </w:pPr>
      <w:r w:rsidRPr="008349D7">
        <w:rPr>
          <w:rFonts w:ascii="Arial" w:hAnsi="Arial" w:cs="Arial"/>
          <w:kern w:val="0"/>
          <w:sz w:val="28"/>
          <w:szCs w:val="28"/>
        </w:rPr>
        <w:t>• Name-based content discovery and delivery</w:t>
      </w:r>
    </w:p>
    <w:p w14:paraId="25A08123" w14:textId="77777777" w:rsidR="008349D7" w:rsidRPr="008349D7" w:rsidRDefault="008349D7" w:rsidP="008349D7">
      <w:pPr>
        <w:autoSpaceDE w:val="0"/>
        <w:autoSpaceDN w:val="0"/>
        <w:adjustRightInd w:val="0"/>
        <w:spacing w:after="0" w:line="240" w:lineRule="auto"/>
        <w:rPr>
          <w:rFonts w:ascii="Arial" w:hAnsi="Arial" w:cs="Arial"/>
          <w:kern w:val="0"/>
          <w:sz w:val="28"/>
          <w:szCs w:val="28"/>
        </w:rPr>
      </w:pPr>
      <w:r w:rsidRPr="008349D7">
        <w:rPr>
          <w:rFonts w:ascii="Arial" w:hAnsi="Arial" w:cs="Arial"/>
          <w:kern w:val="0"/>
          <w:sz w:val="28"/>
          <w:szCs w:val="28"/>
        </w:rPr>
        <w:t>• A connectionless receiver-driven communication model</w:t>
      </w:r>
    </w:p>
    <w:p w14:paraId="1986EBE4" w14:textId="77777777" w:rsidR="008349D7" w:rsidRPr="008349D7" w:rsidRDefault="008349D7" w:rsidP="008349D7">
      <w:pPr>
        <w:autoSpaceDE w:val="0"/>
        <w:autoSpaceDN w:val="0"/>
        <w:adjustRightInd w:val="0"/>
        <w:spacing w:after="0" w:line="240" w:lineRule="auto"/>
        <w:rPr>
          <w:rFonts w:ascii="Arial" w:hAnsi="Arial" w:cs="Arial"/>
          <w:kern w:val="0"/>
          <w:sz w:val="28"/>
          <w:szCs w:val="28"/>
        </w:rPr>
      </w:pPr>
    </w:p>
    <w:p w14:paraId="283C8D38" w14:textId="514D840D" w:rsidR="008349D7" w:rsidRPr="008349D7" w:rsidRDefault="008349D7" w:rsidP="008349D7">
      <w:pPr>
        <w:autoSpaceDE w:val="0"/>
        <w:autoSpaceDN w:val="0"/>
        <w:adjustRightInd w:val="0"/>
        <w:spacing w:after="0" w:line="240" w:lineRule="auto"/>
        <w:rPr>
          <w:rFonts w:ascii="Arial" w:hAnsi="Arial" w:cs="Arial"/>
          <w:kern w:val="0"/>
          <w:sz w:val="28"/>
          <w:szCs w:val="28"/>
        </w:rPr>
      </w:pPr>
      <w:r>
        <w:rPr>
          <w:rFonts w:ascii="Arial" w:hAnsi="Arial" w:cs="Arial"/>
          <w:kern w:val="0"/>
          <w:sz w:val="28"/>
          <w:szCs w:val="28"/>
        </w:rPr>
        <w:t xml:space="preserve">In the given figure below, </w:t>
      </w:r>
      <w:r w:rsidRPr="008349D7">
        <w:rPr>
          <w:rFonts w:ascii="Arial" w:hAnsi="Arial" w:cs="Arial"/>
          <w:kern w:val="0"/>
          <w:sz w:val="28"/>
          <w:szCs w:val="28"/>
        </w:rPr>
        <w:t>Therein, ICN consumers (C1 and C2) specify which named content they seek and not where it is provided. Both hierarchical and fl at names are possible in ICN, with the former appearing as uniform resource identifier (URI)-like identifers with variable lengths, while the latter comprises fixed-length identifiers with no semantic structure. Moreover, the use of</w:t>
      </w:r>
      <w:r>
        <w:rPr>
          <w:rFonts w:ascii="Arial" w:hAnsi="Arial" w:cs="Arial"/>
          <w:kern w:val="0"/>
          <w:sz w:val="28"/>
          <w:szCs w:val="28"/>
        </w:rPr>
        <w:t xml:space="preserve"> </w:t>
      </w:r>
      <w:r w:rsidRPr="008349D7">
        <w:rPr>
          <w:rFonts w:ascii="Arial" w:hAnsi="Arial" w:cs="Arial"/>
          <w:kern w:val="0"/>
          <w:sz w:val="28"/>
          <w:szCs w:val="28"/>
        </w:rPr>
        <w:t>unique names makes each content packet a self-identifying unit and drives request forwarding toward content provider(s) (typically</w:t>
      </w:r>
      <w:r>
        <w:rPr>
          <w:rFonts w:ascii="Arial" w:hAnsi="Arial" w:cs="Arial"/>
          <w:kern w:val="0"/>
          <w:sz w:val="28"/>
          <w:szCs w:val="28"/>
        </w:rPr>
        <w:t xml:space="preserve"> </w:t>
      </w:r>
      <w:r w:rsidRPr="008349D7">
        <w:rPr>
          <w:rFonts w:ascii="Arial" w:hAnsi="Arial" w:cs="Arial"/>
          <w:kern w:val="0"/>
          <w:sz w:val="28"/>
          <w:szCs w:val="28"/>
        </w:rPr>
        <w:t>the closest one), thus enabling anycast retrieval.</w:t>
      </w:r>
    </w:p>
    <w:p w14:paraId="751BF913" w14:textId="3039E953" w:rsidR="008349D7" w:rsidRPr="008349D7" w:rsidRDefault="008349D7" w:rsidP="008349D7">
      <w:pPr>
        <w:autoSpaceDE w:val="0"/>
        <w:autoSpaceDN w:val="0"/>
        <w:adjustRightInd w:val="0"/>
        <w:spacing w:after="0" w:line="240" w:lineRule="auto"/>
        <w:rPr>
          <w:rFonts w:ascii="Arial" w:hAnsi="Arial" w:cs="Arial"/>
          <w:kern w:val="0"/>
          <w:sz w:val="28"/>
          <w:szCs w:val="28"/>
        </w:rPr>
      </w:pPr>
      <w:r w:rsidRPr="008349D7">
        <w:rPr>
          <w:rFonts w:ascii="Arial" w:hAnsi="Arial" w:cs="Arial"/>
          <w:kern w:val="0"/>
          <w:sz w:val="28"/>
          <w:szCs w:val="28"/>
        </w:rPr>
        <w:t>Content-based security makes each data a self-authenticating unit, with protection and trust implemented at the packet level rather than at the communication channel level. The security mechanisms are closely related to the naming scheme. When hierarchical naming is used, security-related information (e.g., the publisher signature) is embedded into a separate field of the content unit, thus requiring a public key infrastructure</w:t>
      </w:r>
      <w:r w:rsidR="00767C29">
        <w:rPr>
          <w:rFonts w:ascii="Arial" w:hAnsi="Arial" w:cs="Arial"/>
          <w:kern w:val="0"/>
          <w:sz w:val="28"/>
          <w:szCs w:val="28"/>
        </w:rPr>
        <w:t xml:space="preserve"> </w:t>
      </w:r>
      <w:r w:rsidRPr="008349D7">
        <w:rPr>
          <w:rFonts w:ascii="Arial" w:hAnsi="Arial" w:cs="Arial"/>
          <w:kern w:val="0"/>
          <w:sz w:val="28"/>
          <w:szCs w:val="28"/>
        </w:rPr>
        <w:t>(PKI) for integrity checks. Flat namespaces instead enable the use of self-certifying names, allowing integrity checks without the need for a</w:t>
      </w:r>
      <w:r w:rsidR="00767C29">
        <w:rPr>
          <w:rFonts w:ascii="Arial" w:hAnsi="Arial" w:cs="Arial"/>
          <w:kern w:val="0"/>
          <w:sz w:val="28"/>
          <w:szCs w:val="28"/>
        </w:rPr>
        <w:t xml:space="preserve"> </w:t>
      </w:r>
      <w:r w:rsidRPr="008349D7">
        <w:rPr>
          <w:rFonts w:ascii="Arial" w:hAnsi="Arial" w:cs="Arial"/>
          <w:kern w:val="0"/>
          <w:sz w:val="28"/>
          <w:szCs w:val="28"/>
        </w:rPr>
        <w:t>PKI.</w:t>
      </w:r>
    </w:p>
    <w:p w14:paraId="4D2F512D" w14:textId="77777777" w:rsidR="008349D7" w:rsidRPr="008349D7" w:rsidRDefault="008349D7" w:rsidP="008349D7">
      <w:pPr>
        <w:autoSpaceDE w:val="0"/>
        <w:autoSpaceDN w:val="0"/>
        <w:adjustRightInd w:val="0"/>
        <w:spacing w:after="0" w:line="240" w:lineRule="auto"/>
        <w:rPr>
          <w:rFonts w:ascii="Arial" w:hAnsi="Arial" w:cs="Arial"/>
          <w:kern w:val="0"/>
          <w:sz w:val="28"/>
          <w:szCs w:val="28"/>
        </w:rPr>
      </w:pPr>
      <w:r w:rsidRPr="008349D7">
        <w:rPr>
          <w:rFonts w:ascii="Arial" w:hAnsi="Arial" w:cs="Arial"/>
          <w:kern w:val="0"/>
          <w:sz w:val="28"/>
          <w:szCs w:val="28"/>
        </w:rPr>
        <w:t>Since each data packet is self-consistent, in-network caching is enabled, with potentially every network element caching the processed</w:t>
      </w:r>
    </w:p>
    <w:p w14:paraId="3F9293F6" w14:textId="77777777" w:rsidR="00767C29" w:rsidRDefault="008349D7" w:rsidP="008349D7">
      <w:pPr>
        <w:autoSpaceDE w:val="0"/>
        <w:autoSpaceDN w:val="0"/>
        <w:adjustRightInd w:val="0"/>
        <w:spacing w:after="0" w:line="240" w:lineRule="auto"/>
        <w:rPr>
          <w:rFonts w:ascii="Arial" w:hAnsi="Arial" w:cs="Arial"/>
          <w:kern w:val="0"/>
          <w:sz w:val="28"/>
          <w:szCs w:val="28"/>
        </w:rPr>
      </w:pPr>
      <w:r w:rsidRPr="008349D7">
        <w:rPr>
          <w:rFonts w:ascii="Arial" w:hAnsi="Arial" w:cs="Arial"/>
          <w:kern w:val="0"/>
          <w:sz w:val="28"/>
          <w:szCs w:val="28"/>
        </w:rPr>
        <w:t xml:space="preserve">data packets and making them available for future requests; for example, consumer C2 in </w:t>
      </w:r>
      <w:r w:rsidR="00767C29">
        <w:rPr>
          <w:rFonts w:ascii="Arial" w:hAnsi="Arial" w:cs="Arial"/>
          <w:kern w:val="0"/>
          <w:sz w:val="28"/>
          <w:szCs w:val="28"/>
        </w:rPr>
        <w:t>figure below</w:t>
      </w:r>
      <w:r w:rsidRPr="008349D7">
        <w:rPr>
          <w:rFonts w:ascii="Arial" w:hAnsi="Arial" w:cs="Arial"/>
          <w:kern w:val="0"/>
          <w:sz w:val="28"/>
          <w:szCs w:val="28"/>
        </w:rPr>
        <w:t xml:space="preserve"> is immediately served by router R6. </w:t>
      </w:r>
    </w:p>
    <w:p w14:paraId="530EC497" w14:textId="2963BA84" w:rsidR="008349D7" w:rsidRPr="008349D7" w:rsidRDefault="008349D7" w:rsidP="008349D7">
      <w:pPr>
        <w:autoSpaceDE w:val="0"/>
        <w:autoSpaceDN w:val="0"/>
        <w:adjustRightInd w:val="0"/>
        <w:spacing w:after="0" w:line="240" w:lineRule="auto"/>
        <w:rPr>
          <w:rFonts w:ascii="Arial" w:hAnsi="Arial" w:cs="Arial"/>
          <w:kern w:val="0"/>
          <w:sz w:val="28"/>
          <w:szCs w:val="28"/>
        </w:rPr>
      </w:pPr>
      <w:r w:rsidRPr="008349D7">
        <w:rPr>
          <w:rFonts w:ascii="Arial" w:hAnsi="Arial" w:cs="Arial"/>
          <w:kern w:val="0"/>
          <w:sz w:val="28"/>
          <w:szCs w:val="28"/>
        </w:rPr>
        <w:t>Distributed</w:t>
      </w:r>
      <w:r w:rsidR="00767C29">
        <w:rPr>
          <w:rFonts w:ascii="Arial" w:hAnsi="Arial" w:cs="Arial"/>
          <w:kern w:val="0"/>
          <w:sz w:val="28"/>
          <w:szCs w:val="28"/>
        </w:rPr>
        <w:t xml:space="preserve"> </w:t>
      </w:r>
      <w:r w:rsidRPr="008349D7">
        <w:rPr>
          <w:rFonts w:ascii="Arial" w:hAnsi="Arial" w:cs="Arial"/>
          <w:kern w:val="0"/>
          <w:sz w:val="28"/>
          <w:szCs w:val="28"/>
        </w:rPr>
        <w:t>caching makes communication connectionless by not requiring consumers and producers to be simultaneously connected.</w:t>
      </w:r>
    </w:p>
    <w:p w14:paraId="193DCF2B" w14:textId="43FEACF1" w:rsidR="008349D7" w:rsidRDefault="008349D7" w:rsidP="008349D7">
      <w:pPr>
        <w:autoSpaceDE w:val="0"/>
        <w:autoSpaceDN w:val="0"/>
        <w:adjustRightInd w:val="0"/>
        <w:spacing w:after="0" w:line="240" w:lineRule="auto"/>
        <w:rPr>
          <w:rFonts w:ascii="Arial" w:hAnsi="Arial" w:cs="Arial"/>
          <w:kern w:val="0"/>
          <w:sz w:val="28"/>
          <w:szCs w:val="28"/>
        </w:rPr>
      </w:pPr>
      <w:r w:rsidRPr="008349D7">
        <w:rPr>
          <w:rFonts w:ascii="Arial" w:hAnsi="Arial" w:cs="Arial"/>
          <w:kern w:val="0"/>
          <w:sz w:val="28"/>
          <w:szCs w:val="28"/>
        </w:rPr>
        <w:t>In contrast to the current Internet, where senders control data transmission, ICN data retrieval is receiver-driven, consisting of two phases: the</w:t>
      </w:r>
      <w:r w:rsidR="00767C29">
        <w:rPr>
          <w:rFonts w:ascii="Arial" w:hAnsi="Arial" w:cs="Arial"/>
          <w:kern w:val="0"/>
          <w:sz w:val="28"/>
          <w:szCs w:val="28"/>
        </w:rPr>
        <w:t xml:space="preserve"> </w:t>
      </w:r>
      <w:r w:rsidRPr="008349D7">
        <w:rPr>
          <w:rFonts w:ascii="Arial" w:hAnsi="Arial" w:cs="Arial"/>
          <w:kern w:val="0"/>
          <w:sz w:val="28"/>
          <w:szCs w:val="28"/>
        </w:rPr>
        <w:t>discovery triggered by a consumer to find the content or its replication, and its delivery back to the interested consumer. Content discovery can be</w:t>
      </w:r>
      <w:r w:rsidR="00767C29">
        <w:rPr>
          <w:rFonts w:ascii="Arial" w:hAnsi="Arial" w:cs="Arial"/>
          <w:kern w:val="0"/>
          <w:sz w:val="28"/>
          <w:szCs w:val="28"/>
        </w:rPr>
        <w:t xml:space="preserve"> </w:t>
      </w:r>
      <w:r w:rsidRPr="008349D7">
        <w:rPr>
          <w:rFonts w:ascii="Arial" w:hAnsi="Arial" w:cs="Arial"/>
          <w:kern w:val="0"/>
          <w:sz w:val="28"/>
          <w:szCs w:val="28"/>
        </w:rPr>
        <w:t>supported in two main ways: via name-based routing (NBR) or through a look-up-based resolution system (LRS).</w:t>
      </w:r>
    </w:p>
    <w:p w14:paraId="7D554B6D" w14:textId="77777777" w:rsidR="00767C29" w:rsidRDefault="00767C29" w:rsidP="008349D7">
      <w:pPr>
        <w:autoSpaceDE w:val="0"/>
        <w:autoSpaceDN w:val="0"/>
        <w:adjustRightInd w:val="0"/>
        <w:spacing w:after="0" w:line="240" w:lineRule="auto"/>
        <w:rPr>
          <w:rFonts w:ascii="Arial" w:hAnsi="Arial" w:cs="Arial"/>
          <w:kern w:val="0"/>
          <w:sz w:val="28"/>
          <w:szCs w:val="28"/>
        </w:rPr>
      </w:pPr>
    </w:p>
    <w:p w14:paraId="2501CBA3" w14:textId="77777777" w:rsidR="00767C29" w:rsidRPr="008349D7" w:rsidRDefault="00767C29" w:rsidP="008349D7">
      <w:pPr>
        <w:autoSpaceDE w:val="0"/>
        <w:autoSpaceDN w:val="0"/>
        <w:adjustRightInd w:val="0"/>
        <w:spacing w:after="0" w:line="240" w:lineRule="auto"/>
        <w:rPr>
          <w:rFonts w:ascii="Arial" w:hAnsi="Arial" w:cs="Arial"/>
          <w:kern w:val="0"/>
          <w:sz w:val="28"/>
          <w:szCs w:val="28"/>
        </w:rPr>
      </w:pPr>
    </w:p>
    <w:p w14:paraId="73415F36" w14:textId="77777777" w:rsidR="008349D7" w:rsidRPr="008349D7" w:rsidRDefault="008349D7" w:rsidP="008349D7">
      <w:pPr>
        <w:autoSpaceDE w:val="0"/>
        <w:autoSpaceDN w:val="0"/>
        <w:adjustRightInd w:val="0"/>
        <w:spacing w:after="0" w:line="240" w:lineRule="auto"/>
        <w:rPr>
          <w:rFonts w:ascii="Arial" w:hAnsi="Arial" w:cs="Arial"/>
          <w:kern w:val="0"/>
          <w:sz w:val="28"/>
          <w:szCs w:val="28"/>
        </w:rPr>
      </w:pPr>
      <w:r w:rsidRPr="008349D7">
        <w:rPr>
          <w:rFonts w:ascii="Arial" w:hAnsi="Arial" w:cs="Arial"/>
          <w:kern w:val="0"/>
          <w:sz w:val="28"/>
          <w:szCs w:val="28"/>
        </w:rPr>
        <w:lastRenderedPageBreak/>
        <w:t>With NBR, the consumer sends a content request packet (i.e., the so-called Interest), hop-by-hop relayed by the forwarding nodes by looking up a name match into their forwarding information base (FIB). Once the content is found, it follows the soft-state traces on the reverse path back.</w:t>
      </w:r>
    </w:p>
    <w:p w14:paraId="2DEE9C78" w14:textId="77777777" w:rsidR="008349D7" w:rsidRPr="008349D7" w:rsidRDefault="008349D7" w:rsidP="008349D7">
      <w:pPr>
        <w:autoSpaceDE w:val="0"/>
        <w:autoSpaceDN w:val="0"/>
        <w:adjustRightInd w:val="0"/>
        <w:spacing w:after="0" w:line="240" w:lineRule="auto"/>
        <w:rPr>
          <w:rFonts w:ascii="Arial" w:hAnsi="Arial" w:cs="Arial"/>
          <w:kern w:val="0"/>
          <w:sz w:val="28"/>
          <w:szCs w:val="28"/>
        </w:rPr>
      </w:pPr>
      <w:r w:rsidRPr="008349D7">
        <w:rPr>
          <w:rFonts w:ascii="Arial" w:hAnsi="Arial" w:cs="Arial"/>
          <w:kern w:val="0"/>
          <w:sz w:val="28"/>
          <w:szCs w:val="28"/>
        </w:rPr>
        <w:t>By recording the pending requests until the Data packets are received, each forwarder can measure delivery performance</w:t>
      </w:r>
    </w:p>
    <w:p w14:paraId="35F57931" w14:textId="77777777" w:rsidR="008349D7" w:rsidRPr="008349D7" w:rsidRDefault="008349D7" w:rsidP="008349D7">
      <w:pPr>
        <w:autoSpaceDE w:val="0"/>
        <w:autoSpaceDN w:val="0"/>
        <w:adjustRightInd w:val="0"/>
        <w:spacing w:after="0" w:line="240" w:lineRule="auto"/>
        <w:rPr>
          <w:rFonts w:ascii="Arial" w:hAnsi="Arial" w:cs="Arial"/>
          <w:kern w:val="0"/>
          <w:sz w:val="28"/>
          <w:szCs w:val="28"/>
        </w:rPr>
      </w:pPr>
      <w:r w:rsidRPr="008349D7">
        <w:rPr>
          <w:rFonts w:ascii="Arial" w:hAnsi="Arial" w:cs="Arial"/>
          <w:kern w:val="0"/>
          <w:sz w:val="28"/>
          <w:szCs w:val="28"/>
        </w:rPr>
        <w:t>(e.g., round-trip time) and, in case of problems (e.g., when losses or delays are detected), promptly try alternative paths.</w:t>
      </w:r>
    </w:p>
    <w:p w14:paraId="67F41EB1" w14:textId="25371F39" w:rsidR="008349D7" w:rsidRDefault="008349D7" w:rsidP="008349D7">
      <w:pPr>
        <w:autoSpaceDE w:val="0"/>
        <w:autoSpaceDN w:val="0"/>
        <w:adjustRightInd w:val="0"/>
        <w:spacing w:after="0" w:line="240" w:lineRule="auto"/>
        <w:rPr>
          <w:rFonts w:ascii="Arial" w:hAnsi="Arial" w:cs="Arial"/>
          <w:kern w:val="0"/>
          <w:sz w:val="28"/>
          <w:szCs w:val="28"/>
        </w:rPr>
      </w:pPr>
      <w:r w:rsidRPr="008349D7">
        <w:rPr>
          <w:rFonts w:ascii="Arial" w:hAnsi="Arial" w:cs="Arial"/>
          <w:kern w:val="0"/>
          <w:sz w:val="28"/>
          <w:szCs w:val="28"/>
        </w:rPr>
        <w:t>Therefore, the forwarding plane can be considered intelligent and adaptive: it can deal with short-term churns, while the routing protocol only deals with long-term topology changes.</w:t>
      </w:r>
    </w:p>
    <w:p w14:paraId="28CA0477" w14:textId="2A284401" w:rsidR="008349D7" w:rsidRDefault="008349D7" w:rsidP="008349D7">
      <w:pPr>
        <w:autoSpaceDE w:val="0"/>
        <w:autoSpaceDN w:val="0"/>
        <w:adjustRightInd w:val="0"/>
        <w:spacing w:after="0" w:line="240" w:lineRule="auto"/>
        <w:rPr>
          <w:rFonts w:ascii="Arial" w:hAnsi="Arial" w:cs="Arial"/>
          <w:kern w:val="0"/>
          <w:sz w:val="28"/>
          <w:szCs w:val="28"/>
        </w:rPr>
      </w:pPr>
    </w:p>
    <w:p w14:paraId="29338D0F" w14:textId="65C5B134" w:rsidR="008349D7" w:rsidRDefault="008349D7" w:rsidP="008349D7">
      <w:pPr>
        <w:autoSpaceDE w:val="0"/>
        <w:autoSpaceDN w:val="0"/>
        <w:adjustRightInd w:val="0"/>
        <w:spacing w:after="0" w:line="240" w:lineRule="auto"/>
        <w:rPr>
          <w:rFonts w:ascii="Arial" w:hAnsi="Arial" w:cs="Arial"/>
          <w:kern w:val="0"/>
          <w:sz w:val="28"/>
          <w:szCs w:val="28"/>
        </w:rPr>
      </w:pPr>
      <w:r w:rsidRPr="008349D7">
        <w:rPr>
          <w:rFonts w:ascii="Arial" w:hAnsi="Arial" w:cs="Arial"/>
          <w:noProof/>
          <w:kern w:val="0"/>
          <w:sz w:val="28"/>
          <w:szCs w:val="28"/>
        </w:rPr>
        <w:drawing>
          <wp:anchor distT="0" distB="0" distL="114300" distR="114300" simplePos="0" relativeHeight="251659264" behindDoc="0" locked="0" layoutInCell="1" allowOverlap="1" wp14:anchorId="331DC1A1" wp14:editId="38625BE0">
            <wp:simplePos x="0" y="0"/>
            <wp:positionH relativeFrom="margin">
              <wp:align>right</wp:align>
            </wp:positionH>
            <wp:positionV relativeFrom="paragraph">
              <wp:posOffset>215900</wp:posOffset>
            </wp:positionV>
            <wp:extent cx="5394960" cy="3032760"/>
            <wp:effectExtent l="0" t="0" r="0" b="0"/>
            <wp:wrapSquare wrapText="bothSides"/>
            <wp:docPr id="1844542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542998" name=""/>
                    <pic:cNvPicPr/>
                  </pic:nvPicPr>
                  <pic:blipFill>
                    <a:blip r:embed="rId7"/>
                    <a:stretch>
                      <a:fillRect/>
                    </a:stretch>
                  </pic:blipFill>
                  <pic:spPr>
                    <a:xfrm>
                      <a:off x="0" y="0"/>
                      <a:ext cx="5394960" cy="3032760"/>
                    </a:xfrm>
                    <a:prstGeom prst="rect">
                      <a:avLst/>
                    </a:prstGeom>
                  </pic:spPr>
                </pic:pic>
              </a:graphicData>
            </a:graphic>
          </wp:anchor>
        </w:drawing>
      </w:r>
    </w:p>
    <w:p w14:paraId="4CC6E708" w14:textId="77777777" w:rsidR="00AC72AA" w:rsidRPr="00AC72AA" w:rsidRDefault="00AC72AA" w:rsidP="00AC72AA">
      <w:pPr>
        <w:rPr>
          <w:rFonts w:ascii="Arial" w:hAnsi="Arial" w:cs="Arial"/>
          <w:sz w:val="28"/>
          <w:szCs w:val="28"/>
        </w:rPr>
      </w:pPr>
    </w:p>
    <w:p w14:paraId="298B9C5D" w14:textId="77777777" w:rsidR="009640F1" w:rsidRDefault="009640F1" w:rsidP="00AC72AA">
      <w:pPr>
        <w:autoSpaceDE w:val="0"/>
        <w:autoSpaceDN w:val="0"/>
        <w:adjustRightInd w:val="0"/>
        <w:spacing w:after="0" w:line="240" w:lineRule="auto"/>
        <w:rPr>
          <w:rFonts w:ascii="Futura-LightOblique" w:hAnsi="Futura-LightOblique" w:cs="Futura-LightOblique"/>
          <w:b/>
          <w:bCs/>
          <w:i/>
          <w:iCs/>
          <w:kern w:val="0"/>
          <w:sz w:val="26"/>
          <w:szCs w:val="26"/>
          <w:u w:val="single"/>
        </w:rPr>
      </w:pPr>
    </w:p>
    <w:p w14:paraId="7FA52DA4" w14:textId="77777777" w:rsidR="009640F1" w:rsidRDefault="009640F1" w:rsidP="00AC72AA">
      <w:pPr>
        <w:autoSpaceDE w:val="0"/>
        <w:autoSpaceDN w:val="0"/>
        <w:adjustRightInd w:val="0"/>
        <w:spacing w:after="0" w:line="240" w:lineRule="auto"/>
        <w:rPr>
          <w:rFonts w:ascii="Futura-LightOblique" w:hAnsi="Futura-LightOblique" w:cs="Futura-LightOblique"/>
          <w:b/>
          <w:bCs/>
          <w:i/>
          <w:iCs/>
          <w:kern w:val="0"/>
          <w:sz w:val="26"/>
          <w:szCs w:val="26"/>
          <w:u w:val="single"/>
        </w:rPr>
      </w:pPr>
    </w:p>
    <w:p w14:paraId="4B1EF44C" w14:textId="77777777" w:rsidR="009640F1" w:rsidRDefault="009640F1" w:rsidP="00AC72AA">
      <w:pPr>
        <w:autoSpaceDE w:val="0"/>
        <w:autoSpaceDN w:val="0"/>
        <w:adjustRightInd w:val="0"/>
        <w:spacing w:after="0" w:line="240" w:lineRule="auto"/>
        <w:rPr>
          <w:rFonts w:ascii="Futura-LightOblique" w:hAnsi="Futura-LightOblique" w:cs="Futura-LightOblique"/>
          <w:b/>
          <w:bCs/>
          <w:i/>
          <w:iCs/>
          <w:kern w:val="0"/>
          <w:sz w:val="26"/>
          <w:szCs w:val="26"/>
          <w:u w:val="single"/>
        </w:rPr>
      </w:pPr>
    </w:p>
    <w:p w14:paraId="6E2F41A7" w14:textId="77777777" w:rsidR="009640F1" w:rsidRDefault="009640F1" w:rsidP="00AC72AA">
      <w:pPr>
        <w:autoSpaceDE w:val="0"/>
        <w:autoSpaceDN w:val="0"/>
        <w:adjustRightInd w:val="0"/>
        <w:spacing w:after="0" w:line="240" w:lineRule="auto"/>
        <w:rPr>
          <w:rFonts w:ascii="Futura-LightOblique" w:hAnsi="Futura-LightOblique" w:cs="Futura-LightOblique"/>
          <w:b/>
          <w:bCs/>
          <w:i/>
          <w:iCs/>
          <w:kern w:val="0"/>
          <w:sz w:val="26"/>
          <w:szCs w:val="26"/>
          <w:u w:val="single"/>
        </w:rPr>
      </w:pPr>
    </w:p>
    <w:p w14:paraId="002D8874" w14:textId="77777777" w:rsidR="009640F1" w:rsidRDefault="009640F1" w:rsidP="00AC72AA">
      <w:pPr>
        <w:autoSpaceDE w:val="0"/>
        <w:autoSpaceDN w:val="0"/>
        <w:adjustRightInd w:val="0"/>
        <w:spacing w:after="0" w:line="240" w:lineRule="auto"/>
        <w:rPr>
          <w:rFonts w:ascii="Futura-LightOblique" w:hAnsi="Futura-LightOblique" w:cs="Futura-LightOblique"/>
          <w:b/>
          <w:bCs/>
          <w:i/>
          <w:iCs/>
          <w:kern w:val="0"/>
          <w:sz w:val="26"/>
          <w:szCs w:val="26"/>
          <w:u w:val="single"/>
        </w:rPr>
      </w:pPr>
    </w:p>
    <w:p w14:paraId="2765F068" w14:textId="77777777" w:rsidR="009640F1" w:rsidRDefault="009640F1" w:rsidP="00AC72AA">
      <w:pPr>
        <w:autoSpaceDE w:val="0"/>
        <w:autoSpaceDN w:val="0"/>
        <w:adjustRightInd w:val="0"/>
        <w:spacing w:after="0" w:line="240" w:lineRule="auto"/>
        <w:rPr>
          <w:rFonts w:ascii="Futura-LightOblique" w:hAnsi="Futura-LightOblique" w:cs="Futura-LightOblique"/>
          <w:b/>
          <w:bCs/>
          <w:i/>
          <w:iCs/>
          <w:kern w:val="0"/>
          <w:sz w:val="26"/>
          <w:szCs w:val="26"/>
          <w:u w:val="single"/>
        </w:rPr>
      </w:pPr>
    </w:p>
    <w:p w14:paraId="6C7D3BD4" w14:textId="77777777" w:rsidR="009640F1" w:rsidRDefault="009640F1" w:rsidP="00AC72AA">
      <w:pPr>
        <w:autoSpaceDE w:val="0"/>
        <w:autoSpaceDN w:val="0"/>
        <w:adjustRightInd w:val="0"/>
        <w:spacing w:after="0" w:line="240" w:lineRule="auto"/>
        <w:rPr>
          <w:rFonts w:ascii="Futura-LightOblique" w:hAnsi="Futura-LightOblique" w:cs="Futura-LightOblique"/>
          <w:b/>
          <w:bCs/>
          <w:i/>
          <w:iCs/>
          <w:kern w:val="0"/>
          <w:sz w:val="26"/>
          <w:szCs w:val="26"/>
          <w:u w:val="single"/>
        </w:rPr>
      </w:pPr>
    </w:p>
    <w:p w14:paraId="480E935E" w14:textId="77777777" w:rsidR="009640F1" w:rsidRDefault="009640F1" w:rsidP="00AC72AA">
      <w:pPr>
        <w:autoSpaceDE w:val="0"/>
        <w:autoSpaceDN w:val="0"/>
        <w:adjustRightInd w:val="0"/>
        <w:spacing w:after="0" w:line="240" w:lineRule="auto"/>
        <w:rPr>
          <w:rFonts w:ascii="Futura-LightOblique" w:hAnsi="Futura-LightOblique" w:cs="Futura-LightOblique"/>
          <w:b/>
          <w:bCs/>
          <w:i/>
          <w:iCs/>
          <w:kern w:val="0"/>
          <w:sz w:val="26"/>
          <w:szCs w:val="26"/>
          <w:u w:val="single"/>
        </w:rPr>
      </w:pPr>
    </w:p>
    <w:p w14:paraId="7409B520" w14:textId="77777777" w:rsidR="009640F1" w:rsidRDefault="009640F1" w:rsidP="00AC72AA">
      <w:pPr>
        <w:autoSpaceDE w:val="0"/>
        <w:autoSpaceDN w:val="0"/>
        <w:adjustRightInd w:val="0"/>
        <w:spacing w:after="0" w:line="240" w:lineRule="auto"/>
        <w:rPr>
          <w:rFonts w:ascii="Futura-LightOblique" w:hAnsi="Futura-LightOblique" w:cs="Futura-LightOblique"/>
          <w:b/>
          <w:bCs/>
          <w:i/>
          <w:iCs/>
          <w:kern w:val="0"/>
          <w:sz w:val="26"/>
          <w:szCs w:val="26"/>
          <w:u w:val="single"/>
        </w:rPr>
      </w:pPr>
    </w:p>
    <w:p w14:paraId="6547BB4C" w14:textId="77777777" w:rsidR="009640F1" w:rsidRDefault="009640F1" w:rsidP="00AC72AA">
      <w:pPr>
        <w:autoSpaceDE w:val="0"/>
        <w:autoSpaceDN w:val="0"/>
        <w:adjustRightInd w:val="0"/>
        <w:spacing w:after="0" w:line="240" w:lineRule="auto"/>
        <w:rPr>
          <w:rFonts w:ascii="Futura-LightOblique" w:hAnsi="Futura-LightOblique" w:cs="Futura-LightOblique"/>
          <w:b/>
          <w:bCs/>
          <w:i/>
          <w:iCs/>
          <w:kern w:val="0"/>
          <w:sz w:val="26"/>
          <w:szCs w:val="26"/>
          <w:u w:val="single"/>
        </w:rPr>
      </w:pPr>
    </w:p>
    <w:p w14:paraId="0CD95841" w14:textId="77777777" w:rsidR="009640F1" w:rsidRDefault="009640F1" w:rsidP="00AC72AA">
      <w:pPr>
        <w:autoSpaceDE w:val="0"/>
        <w:autoSpaceDN w:val="0"/>
        <w:adjustRightInd w:val="0"/>
        <w:spacing w:after="0" w:line="240" w:lineRule="auto"/>
        <w:rPr>
          <w:rFonts w:ascii="Futura-LightOblique" w:hAnsi="Futura-LightOblique" w:cs="Futura-LightOblique"/>
          <w:b/>
          <w:bCs/>
          <w:i/>
          <w:iCs/>
          <w:kern w:val="0"/>
          <w:sz w:val="26"/>
          <w:szCs w:val="26"/>
          <w:u w:val="single"/>
        </w:rPr>
      </w:pPr>
    </w:p>
    <w:p w14:paraId="79E39CD0" w14:textId="77777777" w:rsidR="009640F1" w:rsidRDefault="009640F1" w:rsidP="00AC72AA">
      <w:pPr>
        <w:autoSpaceDE w:val="0"/>
        <w:autoSpaceDN w:val="0"/>
        <w:adjustRightInd w:val="0"/>
        <w:spacing w:after="0" w:line="240" w:lineRule="auto"/>
        <w:rPr>
          <w:rFonts w:ascii="Futura-LightOblique" w:hAnsi="Futura-LightOblique" w:cs="Futura-LightOblique"/>
          <w:b/>
          <w:bCs/>
          <w:i/>
          <w:iCs/>
          <w:kern w:val="0"/>
          <w:sz w:val="26"/>
          <w:szCs w:val="26"/>
          <w:u w:val="single"/>
        </w:rPr>
      </w:pPr>
    </w:p>
    <w:p w14:paraId="27295207" w14:textId="77777777" w:rsidR="009640F1" w:rsidRDefault="009640F1" w:rsidP="00AC72AA">
      <w:pPr>
        <w:autoSpaceDE w:val="0"/>
        <w:autoSpaceDN w:val="0"/>
        <w:adjustRightInd w:val="0"/>
        <w:spacing w:after="0" w:line="240" w:lineRule="auto"/>
        <w:rPr>
          <w:rFonts w:ascii="Futura-LightOblique" w:hAnsi="Futura-LightOblique" w:cs="Futura-LightOblique"/>
          <w:b/>
          <w:bCs/>
          <w:i/>
          <w:iCs/>
          <w:kern w:val="0"/>
          <w:sz w:val="26"/>
          <w:szCs w:val="26"/>
          <w:u w:val="single"/>
        </w:rPr>
      </w:pPr>
    </w:p>
    <w:p w14:paraId="5E58D243" w14:textId="77777777" w:rsidR="009640F1" w:rsidRDefault="009640F1" w:rsidP="00AC72AA">
      <w:pPr>
        <w:autoSpaceDE w:val="0"/>
        <w:autoSpaceDN w:val="0"/>
        <w:adjustRightInd w:val="0"/>
        <w:spacing w:after="0" w:line="240" w:lineRule="auto"/>
        <w:rPr>
          <w:rFonts w:ascii="Futura-LightOblique" w:hAnsi="Futura-LightOblique" w:cs="Futura-LightOblique"/>
          <w:b/>
          <w:bCs/>
          <w:i/>
          <w:iCs/>
          <w:kern w:val="0"/>
          <w:sz w:val="26"/>
          <w:szCs w:val="26"/>
          <w:u w:val="single"/>
        </w:rPr>
      </w:pPr>
    </w:p>
    <w:p w14:paraId="5AFB8705" w14:textId="79B63694" w:rsidR="00AC72AA" w:rsidRPr="00AC72AA" w:rsidRDefault="00AC72AA" w:rsidP="00AC72AA">
      <w:pPr>
        <w:autoSpaceDE w:val="0"/>
        <w:autoSpaceDN w:val="0"/>
        <w:adjustRightInd w:val="0"/>
        <w:spacing w:after="0" w:line="240" w:lineRule="auto"/>
        <w:rPr>
          <w:rFonts w:ascii="Futura-LightOblique" w:hAnsi="Futura-LightOblique" w:cs="Futura-LightOblique"/>
          <w:b/>
          <w:bCs/>
          <w:i/>
          <w:iCs/>
          <w:kern w:val="0"/>
          <w:sz w:val="26"/>
          <w:szCs w:val="26"/>
          <w:u w:val="single"/>
        </w:rPr>
      </w:pPr>
      <w:r w:rsidRPr="00AC72AA">
        <w:rPr>
          <w:rFonts w:ascii="Futura-LightOblique" w:hAnsi="Futura-LightOblique" w:cs="Futura-LightOblique"/>
          <w:b/>
          <w:bCs/>
          <w:i/>
          <w:iCs/>
          <w:kern w:val="0"/>
          <w:sz w:val="26"/>
          <w:szCs w:val="26"/>
          <w:u w:val="single"/>
        </w:rPr>
        <w:lastRenderedPageBreak/>
        <w:t>Using ICN for IOT</w:t>
      </w:r>
    </w:p>
    <w:p w14:paraId="1838A549" w14:textId="77777777" w:rsidR="00AC72AA" w:rsidRDefault="00AC72AA" w:rsidP="00AC72AA">
      <w:pPr>
        <w:autoSpaceDE w:val="0"/>
        <w:autoSpaceDN w:val="0"/>
        <w:adjustRightInd w:val="0"/>
        <w:spacing w:after="0" w:line="240" w:lineRule="auto"/>
        <w:rPr>
          <w:rFonts w:ascii="Futura-LightOblique" w:hAnsi="Futura-LightOblique" w:cs="Futura-LightOblique"/>
          <w:i/>
          <w:iCs/>
          <w:kern w:val="0"/>
          <w:sz w:val="26"/>
          <w:szCs w:val="26"/>
        </w:rPr>
      </w:pPr>
    </w:p>
    <w:p w14:paraId="2E2AC095" w14:textId="3A859974" w:rsidR="00AC72AA" w:rsidRDefault="00AC72AA" w:rsidP="00AC72AA">
      <w:pPr>
        <w:tabs>
          <w:tab w:val="left" w:pos="3504"/>
        </w:tabs>
        <w:rPr>
          <w:rFonts w:ascii="Arial" w:hAnsi="Arial" w:cs="Arial"/>
          <w:sz w:val="28"/>
          <w:szCs w:val="28"/>
        </w:rPr>
      </w:pPr>
      <w:r>
        <w:rPr>
          <w:rFonts w:ascii="Arial" w:hAnsi="Arial" w:cs="Arial"/>
          <w:sz w:val="28"/>
          <w:szCs w:val="28"/>
        </w:rPr>
        <w:t>Main IOT requirements are:</w:t>
      </w:r>
    </w:p>
    <w:p w14:paraId="2F0BF05F" w14:textId="4A42872B" w:rsidR="00AC72AA" w:rsidRPr="00233C33" w:rsidRDefault="00AC72AA" w:rsidP="00AC72AA">
      <w:pPr>
        <w:pStyle w:val="ListParagraph"/>
        <w:numPr>
          <w:ilvl w:val="0"/>
          <w:numId w:val="1"/>
        </w:numPr>
        <w:tabs>
          <w:tab w:val="left" w:pos="3504"/>
        </w:tabs>
        <w:rPr>
          <w:rFonts w:ascii="Arial" w:hAnsi="Arial" w:cs="Arial"/>
          <w:b/>
          <w:bCs/>
          <w:sz w:val="28"/>
          <w:szCs w:val="28"/>
        </w:rPr>
      </w:pPr>
      <w:r w:rsidRPr="00233C33">
        <w:rPr>
          <w:rFonts w:ascii="Arial" w:hAnsi="Arial" w:cs="Arial"/>
          <w:b/>
          <w:bCs/>
          <w:sz w:val="28"/>
          <w:szCs w:val="28"/>
        </w:rPr>
        <w:t>Scalability</w:t>
      </w:r>
    </w:p>
    <w:p w14:paraId="58BE0696" w14:textId="77777777" w:rsidR="00B33ED0" w:rsidRDefault="00B33ED0" w:rsidP="00B33ED0">
      <w:pPr>
        <w:pStyle w:val="ListParagraph"/>
        <w:tabs>
          <w:tab w:val="left" w:pos="3504"/>
        </w:tabs>
        <w:rPr>
          <w:rFonts w:ascii="Arial" w:hAnsi="Arial" w:cs="Arial"/>
          <w:sz w:val="28"/>
          <w:szCs w:val="28"/>
        </w:rPr>
      </w:pPr>
    </w:p>
    <w:p w14:paraId="7095C88A" w14:textId="0F21B698" w:rsidR="00B33ED0" w:rsidRPr="00233C33" w:rsidRDefault="00681926" w:rsidP="00B33ED0">
      <w:pPr>
        <w:pStyle w:val="ListParagraph"/>
        <w:tabs>
          <w:tab w:val="left" w:pos="3504"/>
        </w:tabs>
        <w:rPr>
          <w:rFonts w:ascii="Calibri" w:hAnsi="Calibri" w:cs="Calibri"/>
          <w:sz w:val="24"/>
          <w:szCs w:val="24"/>
        </w:rPr>
      </w:pPr>
      <w:r w:rsidRPr="00233C33">
        <w:rPr>
          <w:rFonts w:ascii="Calibri" w:hAnsi="Calibri" w:cs="Calibri"/>
          <w:sz w:val="24"/>
          <w:szCs w:val="24"/>
        </w:rPr>
        <w:t>Feature</w:t>
      </w:r>
      <w:r w:rsidR="00B33ED0" w:rsidRPr="00233C33">
        <w:rPr>
          <w:rFonts w:ascii="Calibri" w:hAnsi="Calibri" w:cs="Calibri"/>
          <w:sz w:val="24"/>
          <w:szCs w:val="24"/>
        </w:rPr>
        <w:t>:  In the presence of an upcoming and increasing explosion of data/signalling packets generated by billions of connected devices. The forefront of typical IP-based content retrieval mechanisms (e.g., peer-to-peer, P2P, and content delivery networking, CDN) poses complex issues, such as suboptimal peer selection or their incapability to leverage in-network storage, in such scenarios.</w:t>
      </w:r>
    </w:p>
    <w:p w14:paraId="7BCE9731" w14:textId="77777777" w:rsidR="00B33ED0" w:rsidRPr="00233C33" w:rsidRDefault="00B33ED0" w:rsidP="00B33ED0">
      <w:pPr>
        <w:pStyle w:val="ListParagraph"/>
        <w:tabs>
          <w:tab w:val="left" w:pos="3504"/>
        </w:tabs>
        <w:rPr>
          <w:rFonts w:ascii="Calibri" w:hAnsi="Calibri" w:cs="Calibri"/>
          <w:sz w:val="24"/>
          <w:szCs w:val="24"/>
        </w:rPr>
      </w:pPr>
    </w:p>
    <w:p w14:paraId="57703EDE" w14:textId="77777777" w:rsidR="00B33ED0" w:rsidRPr="00233C33" w:rsidRDefault="00B33ED0" w:rsidP="00B33ED0">
      <w:pPr>
        <w:pStyle w:val="ListParagraph"/>
        <w:tabs>
          <w:tab w:val="left" w:pos="3504"/>
        </w:tabs>
        <w:rPr>
          <w:rFonts w:ascii="Calibri" w:hAnsi="Calibri" w:cs="Calibri"/>
          <w:sz w:val="24"/>
          <w:szCs w:val="24"/>
        </w:rPr>
      </w:pPr>
    </w:p>
    <w:p w14:paraId="1E1514BA" w14:textId="5C31BFB7" w:rsidR="00B33ED0" w:rsidRPr="00233C33" w:rsidRDefault="007A3038" w:rsidP="00B33ED0">
      <w:pPr>
        <w:pStyle w:val="ListParagraph"/>
        <w:tabs>
          <w:tab w:val="left" w:pos="3504"/>
        </w:tabs>
        <w:rPr>
          <w:rFonts w:ascii="Calibri" w:hAnsi="Calibri" w:cs="Calibri"/>
          <w:sz w:val="24"/>
          <w:szCs w:val="24"/>
        </w:rPr>
      </w:pPr>
      <w:r>
        <w:rPr>
          <w:rFonts w:ascii="Calibri" w:hAnsi="Calibri" w:cs="Calibri"/>
          <w:sz w:val="24"/>
          <w:szCs w:val="24"/>
        </w:rPr>
        <w:t>ICN Prospect</w:t>
      </w:r>
      <w:r w:rsidR="00B33ED0" w:rsidRPr="00233C33">
        <w:rPr>
          <w:rFonts w:ascii="Calibri" w:hAnsi="Calibri" w:cs="Calibri"/>
          <w:sz w:val="24"/>
          <w:szCs w:val="24"/>
        </w:rPr>
        <w:t xml:space="preserve">: </w:t>
      </w:r>
      <w:r w:rsidR="009640F1" w:rsidRPr="00233C33">
        <w:rPr>
          <w:rFonts w:ascii="Calibri" w:hAnsi="Calibri" w:cs="Calibri"/>
          <w:sz w:val="24"/>
          <w:szCs w:val="24"/>
        </w:rPr>
        <w:t>By offering name resolution at the network layer and forwarding content by its name, ICN also has the potential to reduce the signaling footprint in IoT deployments. Concretely, ICN nodes have the ability to identify requests for the same named information, avoiding the need to forward them differently on the same path. In addition, content becomes cached in traversing nodes, allowing requests to be satisfied by the first available copy, preventing source over-querying and supporting connectionless scenarios. Finally, ICN allows data to be transmitted to multiple consumers by using native anycasting and multicasting.</w:t>
      </w:r>
    </w:p>
    <w:p w14:paraId="43610113" w14:textId="22FFD95C" w:rsidR="009640F1" w:rsidRPr="00233C33" w:rsidRDefault="009640F1" w:rsidP="00B33ED0">
      <w:pPr>
        <w:pStyle w:val="ListParagraph"/>
        <w:tabs>
          <w:tab w:val="left" w:pos="3504"/>
        </w:tabs>
        <w:rPr>
          <w:rFonts w:ascii="Calibri" w:hAnsi="Calibri" w:cs="Calibri"/>
          <w:sz w:val="24"/>
          <w:szCs w:val="24"/>
        </w:rPr>
      </w:pPr>
      <w:r w:rsidRPr="00233C33">
        <w:rPr>
          <w:rFonts w:ascii="Calibri" w:hAnsi="Calibri" w:cs="Calibri"/>
          <w:sz w:val="24"/>
          <w:szCs w:val="24"/>
        </w:rPr>
        <w:t>However, the utilization of these mechanisms in IoT environments also has the potential to raise scalability issues of their own, under debate by the ICN community [2]. Concretely, ICN name-based mechanisms are made available regardless of the content location, which can limit different scenarios. Considerations on extending information naming to also identify devices can actually draw solutions that reduce the applicability scope of ICN, as it would be trying to mimic the host-based behavior of TCP/IP. Moreover, the amount of content names is orders of magnitude larger than the number of hosts connected to the current Internet, meaning that the routing and naming capabilities of ICN face a much more difficult task when compared to the current global routing and Domain Name Service (DNS) resolution services.</w:t>
      </w:r>
    </w:p>
    <w:p w14:paraId="51F5E92C" w14:textId="77777777" w:rsidR="00B33ED0" w:rsidRPr="00233C33" w:rsidRDefault="00B33ED0" w:rsidP="00B33ED0">
      <w:pPr>
        <w:pStyle w:val="ListParagraph"/>
        <w:tabs>
          <w:tab w:val="left" w:pos="3504"/>
        </w:tabs>
        <w:rPr>
          <w:rFonts w:ascii="Calibri" w:hAnsi="Calibri" w:cs="Calibri"/>
          <w:sz w:val="24"/>
          <w:szCs w:val="24"/>
        </w:rPr>
      </w:pPr>
    </w:p>
    <w:p w14:paraId="14D02F29" w14:textId="77777777" w:rsidR="00B33ED0" w:rsidRPr="00233C33" w:rsidRDefault="00B33ED0" w:rsidP="00B33ED0">
      <w:pPr>
        <w:pStyle w:val="ListParagraph"/>
        <w:tabs>
          <w:tab w:val="left" w:pos="3504"/>
        </w:tabs>
        <w:rPr>
          <w:rFonts w:ascii="Calibri" w:hAnsi="Calibri" w:cs="Calibri"/>
          <w:sz w:val="24"/>
          <w:szCs w:val="24"/>
        </w:rPr>
      </w:pPr>
    </w:p>
    <w:p w14:paraId="74D04B86" w14:textId="6A6E3C7C" w:rsidR="00AC72AA" w:rsidRPr="00233C33" w:rsidRDefault="00AC72AA" w:rsidP="00AC72AA">
      <w:pPr>
        <w:pStyle w:val="ListParagraph"/>
        <w:numPr>
          <w:ilvl w:val="0"/>
          <w:numId w:val="1"/>
        </w:numPr>
        <w:tabs>
          <w:tab w:val="left" w:pos="3504"/>
        </w:tabs>
        <w:rPr>
          <w:rFonts w:ascii="Calibri" w:hAnsi="Calibri" w:cs="Calibri"/>
          <w:b/>
          <w:bCs/>
          <w:sz w:val="28"/>
          <w:szCs w:val="28"/>
        </w:rPr>
      </w:pPr>
      <w:r w:rsidRPr="00233C33">
        <w:rPr>
          <w:rFonts w:ascii="Calibri" w:hAnsi="Calibri" w:cs="Calibri"/>
          <w:b/>
          <w:bCs/>
          <w:sz w:val="28"/>
          <w:szCs w:val="28"/>
        </w:rPr>
        <w:t>Quality of Service</w:t>
      </w:r>
    </w:p>
    <w:p w14:paraId="2D486948" w14:textId="77777777" w:rsidR="009640F1" w:rsidRPr="00233C33" w:rsidRDefault="009640F1" w:rsidP="009640F1">
      <w:pPr>
        <w:pStyle w:val="ListParagraph"/>
        <w:tabs>
          <w:tab w:val="left" w:pos="3504"/>
        </w:tabs>
        <w:rPr>
          <w:rFonts w:ascii="Calibri" w:hAnsi="Calibri" w:cs="Calibri"/>
          <w:sz w:val="24"/>
          <w:szCs w:val="24"/>
        </w:rPr>
      </w:pPr>
    </w:p>
    <w:p w14:paraId="4BF6975D" w14:textId="053E9B70" w:rsidR="009640F1" w:rsidRPr="00233C33" w:rsidRDefault="00681926" w:rsidP="009640F1">
      <w:pPr>
        <w:pStyle w:val="ListParagraph"/>
        <w:tabs>
          <w:tab w:val="left" w:pos="3504"/>
        </w:tabs>
        <w:rPr>
          <w:rFonts w:ascii="Calibri" w:hAnsi="Calibri" w:cs="Calibri"/>
          <w:sz w:val="24"/>
          <w:szCs w:val="24"/>
        </w:rPr>
      </w:pPr>
      <w:r w:rsidRPr="00233C33">
        <w:rPr>
          <w:rFonts w:ascii="Calibri" w:hAnsi="Calibri" w:cs="Calibri"/>
          <w:sz w:val="24"/>
          <w:szCs w:val="24"/>
        </w:rPr>
        <w:t>Feature</w:t>
      </w:r>
      <w:r w:rsidR="009640F1" w:rsidRPr="00233C33">
        <w:rPr>
          <w:rFonts w:ascii="Calibri" w:hAnsi="Calibri" w:cs="Calibri"/>
          <w:sz w:val="24"/>
          <w:szCs w:val="24"/>
        </w:rPr>
        <w:t>: Due to the high heterogeneity of IoT use cases, quality of service (QoS) requirements can be very different. For instance, sensing requires the exchange of typically small data, either in an event triggered (e.g., an alarm) or periodical (e.g., traffic monitoring) manner. Some sensing data require timely reception (e.g., in case of an alarm), while others may tolerate longer delivery delays (e.g., home temperature monitoring). Some IoT applications also account for data freshness needs, for example, when consumers are interested in the latest instance of a constantly upgraded content (e.g., a hospital needs updated vital signs of a remotely monitored patient) vs. an available older copy in a nearby cache point.</w:t>
      </w:r>
    </w:p>
    <w:p w14:paraId="46059F21" w14:textId="77777777" w:rsidR="009640F1" w:rsidRPr="00233C33" w:rsidRDefault="009640F1" w:rsidP="009640F1">
      <w:pPr>
        <w:pStyle w:val="ListParagraph"/>
        <w:tabs>
          <w:tab w:val="left" w:pos="3504"/>
        </w:tabs>
        <w:rPr>
          <w:rFonts w:ascii="Calibri" w:hAnsi="Calibri" w:cs="Calibri"/>
          <w:sz w:val="24"/>
          <w:szCs w:val="24"/>
        </w:rPr>
      </w:pPr>
    </w:p>
    <w:p w14:paraId="5589B896" w14:textId="5C35AB64" w:rsidR="009640F1" w:rsidRPr="00233C33" w:rsidRDefault="000C7F29" w:rsidP="009640F1">
      <w:pPr>
        <w:pStyle w:val="ListParagraph"/>
        <w:tabs>
          <w:tab w:val="left" w:pos="3504"/>
        </w:tabs>
        <w:rPr>
          <w:rFonts w:ascii="Calibri" w:hAnsi="Calibri" w:cs="Calibri"/>
          <w:sz w:val="24"/>
          <w:szCs w:val="24"/>
        </w:rPr>
      </w:pPr>
      <w:r w:rsidRPr="00233C33">
        <w:rPr>
          <w:rFonts w:ascii="Calibri" w:hAnsi="Calibri" w:cs="Calibri"/>
          <w:sz w:val="24"/>
          <w:szCs w:val="24"/>
        </w:rPr>
        <w:t>ICN Prospect</w:t>
      </w:r>
      <w:r w:rsidR="009640F1" w:rsidRPr="00233C33">
        <w:rPr>
          <w:rFonts w:ascii="Calibri" w:hAnsi="Calibri" w:cs="Calibri"/>
          <w:sz w:val="24"/>
          <w:szCs w:val="24"/>
        </w:rPr>
        <w:t>: ICN has the potential to improve the quality of content retrieval and manage different QoS demands. The native support of in-network caching, anycasting, and multicasting all together contributes to speed up data retrieval and reduce traffic congestion. Moreover, every ICN design is able to perform advanced and efficient forwarding mechanisms. For instance, architectures with LRS may leverage knowledge of the network topology to compute optimal delivery paths (e.g., PURSUIT). Vice versa, architectures with NBR may leverage the adaptive forwarding capability to react to early signs of network problems (e.g., NDN).</w:t>
      </w:r>
    </w:p>
    <w:p w14:paraId="452259C6" w14:textId="77777777" w:rsidR="009640F1" w:rsidRPr="00233C33" w:rsidRDefault="009640F1" w:rsidP="009640F1">
      <w:pPr>
        <w:pStyle w:val="ListParagraph"/>
        <w:tabs>
          <w:tab w:val="left" w:pos="3504"/>
        </w:tabs>
        <w:rPr>
          <w:rFonts w:ascii="Calibri" w:hAnsi="Calibri" w:cs="Calibri"/>
          <w:sz w:val="24"/>
          <w:szCs w:val="24"/>
        </w:rPr>
      </w:pPr>
    </w:p>
    <w:p w14:paraId="57D7FBD9" w14:textId="554C6D6B" w:rsidR="00AC72AA" w:rsidRPr="00233C33" w:rsidRDefault="00AC72AA" w:rsidP="00AC72AA">
      <w:pPr>
        <w:pStyle w:val="ListParagraph"/>
        <w:numPr>
          <w:ilvl w:val="0"/>
          <w:numId w:val="1"/>
        </w:numPr>
        <w:tabs>
          <w:tab w:val="left" w:pos="3504"/>
        </w:tabs>
        <w:rPr>
          <w:rFonts w:ascii="Calibri" w:hAnsi="Calibri" w:cs="Calibri"/>
          <w:b/>
          <w:bCs/>
          <w:sz w:val="28"/>
          <w:szCs w:val="28"/>
        </w:rPr>
      </w:pPr>
      <w:r w:rsidRPr="00233C33">
        <w:rPr>
          <w:rFonts w:ascii="Calibri" w:hAnsi="Calibri" w:cs="Calibri"/>
          <w:b/>
          <w:bCs/>
          <w:sz w:val="28"/>
          <w:szCs w:val="28"/>
        </w:rPr>
        <w:t>Security</w:t>
      </w:r>
    </w:p>
    <w:p w14:paraId="5374EFD5" w14:textId="77777777" w:rsidR="009640F1" w:rsidRPr="00233C33" w:rsidRDefault="009640F1" w:rsidP="009640F1">
      <w:pPr>
        <w:pStyle w:val="ListParagraph"/>
        <w:tabs>
          <w:tab w:val="left" w:pos="3504"/>
        </w:tabs>
        <w:rPr>
          <w:rFonts w:ascii="Calibri" w:hAnsi="Calibri" w:cs="Calibri"/>
          <w:sz w:val="24"/>
          <w:szCs w:val="24"/>
        </w:rPr>
      </w:pPr>
    </w:p>
    <w:p w14:paraId="4E886F1B" w14:textId="1212E0BE" w:rsidR="009640F1" w:rsidRPr="00233C33" w:rsidRDefault="00681926" w:rsidP="009640F1">
      <w:pPr>
        <w:pStyle w:val="ListParagraph"/>
        <w:tabs>
          <w:tab w:val="left" w:pos="3504"/>
        </w:tabs>
        <w:rPr>
          <w:rFonts w:ascii="Calibri" w:hAnsi="Calibri" w:cs="Calibri"/>
          <w:sz w:val="24"/>
          <w:szCs w:val="24"/>
        </w:rPr>
      </w:pPr>
      <w:r w:rsidRPr="00233C33">
        <w:rPr>
          <w:rFonts w:ascii="Calibri" w:hAnsi="Calibri" w:cs="Calibri"/>
          <w:sz w:val="24"/>
          <w:szCs w:val="24"/>
        </w:rPr>
        <w:t>Feature</w:t>
      </w:r>
      <w:r w:rsidR="009640F1" w:rsidRPr="00233C33">
        <w:rPr>
          <w:rFonts w:ascii="Calibri" w:hAnsi="Calibri" w:cs="Calibri"/>
          <w:sz w:val="24"/>
          <w:szCs w:val="24"/>
        </w:rPr>
        <w:t xml:space="preserve">: </w:t>
      </w:r>
      <w:r w:rsidR="00302ABE" w:rsidRPr="00233C33">
        <w:rPr>
          <w:rFonts w:ascii="Calibri" w:hAnsi="Calibri" w:cs="Calibri"/>
          <w:sz w:val="24"/>
          <w:szCs w:val="24"/>
        </w:rPr>
        <w:t>Enabling security services in IoT is fundamental, since most IoT applications have the potential to affect our personal daily lives, and are not deployed in isolation but are exposed to external controls on the Internet.</w:t>
      </w:r>
    </w:p>
    <w:p w14:paraId="62358D27" w14:textId="0FBEB986" w:rsidR="00302ABE" w:rsidRPr="00233C33" w:rsidRDefault="00302ABE" w:rsidP="009640F1">
      <w:pPr>
        <w:pStyle w:val="ListParagraph"/>
        <w:tabs>
          <w:tab w:val="left" w:pos="3504"/>
        </w:tabs>
        <w:rPr>
          <w:rFonts w:ascii="Calibri" w:hAnsi="Calibri" w:cs="Calibri"/>
          <w:sz w:val="24"/>
          <w:szCs w:val="24"/>
        </w:rPr>
      </w:pPr>
    </w:p>
    <w:p w14:paraId="04A6C8BA" w14:textId="65151E56" w:rsidR="00302ABE" w:rsidRPr="00233C33" w:rsidRDefault="000C7F29" w:rsidP="009640F1">
      <w:pPr>
        <w:pStyle w:val="ListParagraph"/>
        <w:tabs>
          <w:tab w:val="left" w:pos="3504"/>
        </w:tabs>
        <w:rPr>
          <w:rFonts w:ascii="Calibri" w:hAnsi="Calibri" w:cs="Calibri"/>
          <w:sz w:val="24"/>
          <w:szCs w:val="24"/>
        </w:rPr>
      </w:pPr>
      <w:r w:rsidRPr="00233C33">
        <w:rPr>
          <w:rFonts w:ascii="Calibri" w:hAnsi="Calibri" w:cs="Calibri"/>
          <w:sz w:val="24"/>
          <w:szCs w:val="24"/>
        </w:rPr>
        <w:t>ICN Prospect</w:t>
      </w:r>
      <w:r w:rsidR="00302ABE" w:rsidRPr="00233C33">
        <w:rPr>
          <w:rFonts w:ascii="Calibri" w:hAnsi="Calibri" w:cs="Calibri"/>
          <w:sz w:val="24"/>
          <w:szCs w:val="24"/>
        </w:rPr>
        <w:t>: By offering security support at the network layer, ICN facilitates content sharing between nodes since data authentication and integrity can be verified locally, removing the need for trusting in intermediary nodes. In addition, by securing the content itself, ICN can restrict data access to a specific user or a group of users.</w:t>
      </w:r>
    </w:p>
    <w:p w14:paraId="6E7EAC35" w14:textId="77777777" w:rsidR="00302ABE" w:rsidRPr="00233C33" w:rsidRDefault="00302ABE" w:rsidP="009640F1">
      <w:pPr>
        <w:pStyle w:val="ListParagraph"/>
        <w:tabs>
          <w:tab w:val="left" w:pos="3504"/>
        </w:tabs>
        <w:rPr>
          <w:rFonts w:ascii="Calibri" w:hAnsi="Calibri" w:cs="Calibri"/>
          <w:sz w:val="24"/>
          <w:szCs w:val="24"/>
        </w:rPr>
      </w:pPr>
    </w:p>
    <w:p w14:paraId="762B6C9B" w14:textId="2A4DC197" w:rsidR="00AC72AA" w:rsidRPr="00233C33" w:rsidRDefault="00AC72AA" w:rsidP="00AC72AA">
      <w:pPr>
        <w:pStyle w:val="ListParagraph"/>
        <w:numPr>
          <w:ilvl w:val="0"/>
          <w:numId w:val="1"/>
        </w:numPr>
        <w:tabs>
          <w:tab w:val="left" w:pos="3504"/>
        </w:tabs>
        <w:rPr>
          <w:rFonts w:ascii="Calibri" w:hAnsi="Calibri" w:cs="Calibri"/>
          <w:b/>
          <w:bCs/>
          <w:sz w:val="28"/>
          <w:szCs w:val="28"/>
        </w:rPr>
      </w:pPr>
      <w:r w:rsidRPr="00233C33">
        <w:rPr>
          <w:rFonts w:ascii="Calibri" w:hAnsi="Calibri" w:cs="Calibri"/>
          <w:b/>
          <w:bCs/>
          <w:sz w:val="28"/>
          <w:szCs w:val="28"/>
        </w:rPr>
        <w:t>Energy Efficiency</w:t>
      </w:r>
    </w:p>
    <w:p w14:paraId="25CECBD3" w14:textId="77777777" w:rsidR="00302ABE" w:rsidRPr="00233C33" w:rsidRDefault="00302ABE" w:rsidP="00302ABE">
      <w:pPr>
        <w:pStyle w:val="ListParagraph"/>
        <w:tabs>
          <w:tab w:val="left" w:pos="3504"/>
        </w:tabs>
        <w:rPr>
          <w:rFonts w:ascii="Calibri" w:hAnsi="Calibri" w:cs="Calibri"/>
          <w:sz w:val="24"/>
          <w:szCs w:val="24"/>
        </w:rPr>
      </w:pPr>
    </w:p>
    <w:p w14:paraId="21EB477B" w14:textId="18D279FB" w:rsidR="00302ABE" w:rsidRPr="00233C33" w:rsidRDefault="00681926" w:rsidP="00302ABE">
      <w:pPr>
        <w:pStyle w:val="ListParagraph"/>
        <w:tabs>
          <w:tab w:val="left" w:pos="3504"/>
        </w:tabs>
        <w:rPr>
          <w:rFonts w:ascii="Calibri" w:hAnsi="Calibri" w:cs="Calibri"/>
          <w:sz w:val="24"/>
          <w:szCs w:val="24"/>
        </w:rPr>
      </w:pPr>
      <w:r w:rsidRPr="00233C33">
        <w:rPr>
          <w:rFonts w:ascii="Calibri" w:hAnsi="Calibri" w:cs="Calibri"/>
          <w:sz w:val="24"/>
          <w:szCs w:val="24"/>
        </w:rPr>
        <w:t>Feature</w:t>
      </w:r>
      <w:r w:rsidR="00302ABE" w:rsidRPr="00233C33">
        <w:rPr>
          <w:rFonts w:ascii="Calibri" w:hAnsi="Calibri" w:cs="Calibri"/>
          <w:sz w:val="24"/>
          <w:szCs w:val="24"/>
        </w:rPr>
        <w:t xml:space="preserve">: Resource-constrained IoT devices have severe limitations on power and computing capabilities, as well as on networking functionalities. Most embedded devices spend a great part of their lifetime in sleep mode and only awake when they need </w:t>
      </w:r>
    </w:p>
    <w:p w14:paraId="5A21F181" w14:textId="1C687253" w:rsidR="00302ABE" w:rsidRPr="00233C33" w:rsidRDefault="00302ABE" w:rsidP="00302ABE">
      <w:pPr>
        <w:pStyle w:val="ListParagraph"/>
        <w:tabs>
          <w:tab w:val="left" w:pos="3504"/>
        </w:tabs>
        <w:rPr>
          <w:rFonts w:ascii="Calibri" w:hAnsi="Calibri" w:cs="Calibri"/>
          <w:sz w:val="24"/>
          <w:szCs w:val="24"/>
        </w:rPr>
      </w:pPr>
      <w:r w:rsidRPr="00233C33">
        <w:rPr>
          <w:rFonts w:ascii="Calibri" w:hAnsi="Calibri" w:cs="Calibri"/>
          <w:sz w:val="24"/>
          <w:szCs w:val="24"/>
        </w:rPr>
        <w:t>to exchange data. Therefore, energy-efficient operation design is</w:t>
      </w:r>
    </w:p>
    <w:p w14:paraId="633AC810" w14:textId="77777777" w:rsidR="00302ABE" w:rsidRPr="00233C33" w:rsidRDefault="00302ABE" w:rsidP="00302ABE">
      <w:pPr>
        <w:pStyle w:val="ListParagraph"/>
        <w:tabs>
          <w:tab w:val="left" w:pos="3504"/>
        </w:tabs>
        <w:rPr>
          <w:rFonts w:ascii="Calibri" w:hAnsi="Calibri" w:cs="Calibri"/>
          <w:sz w:val="24"/>
          <w:szCs w:val="24"/>
        </w:rPr>
      </w:pPr>
      <w:r w:rsidRPr="00233C33">
        <w:rPr>
          <w:rFonts w:ascii="Calibri" w:hAnsi="Calibri" w:cs="Calibri"/>
          <w:sz w:val="24"/>
          <w:szCs w:val="24"/>
        </w:rPr>
        <w:t>crucial for any IoT networking solution.</w:t>
      </w:r>
    </w:p>
    <w:p w14:paraId="292AEE10" w14:textId="77777777" w:rsidR="00302ABE" w:rsidRPr="00233C33" w:rsidRDefault="00302ABE" w:rsidP="00302ABE">
      <w:pPr>
        <w:pStyle w:val="ListParagraph"/>
        <w:tabs>
          <w:tab w:val="left" w:pos="3504"/>
        </w:tabs>
        <w:rPr>
          <w:rFonts w:ascii="Calibri" w:hAnsi="Calibri" w:cs="Calibri"/>
          <w:sz w:val="24"/>
          <w:szCs w:val="24"/>
        </w:rPr>
      </w:pPr>
    </w:p>
    <w:p w14:paraId="3AF7C889" w14:textId="2EDD5D3D" w:rsidR="00302ABE" w:rsidRPr="00233C33" w:rsidRDefault="00302ABE" w:rsidP="00233C33">
      <w:pPr>
        <w:pStyle w:val="ListParagraph"/>
        <w:tabs>
          <w:tab w:val="left" w:pos="3504"/>
        </w:tabs>
        <w:rPr>
          <w:rFonts w:ascii="Calibri" w:hAnsi="Calibri" w:cs="Calibri"/>
          <w:sz w:val="24"/>
          <w:szCs w:val="24"/>
        </w:rPr>
      </w:pPr>
      <w:r w:rsidRPr="00233C33">
        <w:rPr>
          <w:rFonts w:ascii="Calibri" w:hAnsi="Calibri" w:cs="Calibri"/>
          <w:sz w:val="24"/>
          <w:szCs w:val="24"/>
        </w:rPr>
        <w:t>Current energy efficiency approaches are not handled at</w:t>
      </w:r>
      <w:r w:rsidR="00233C33">
        <w:rPr>
          <w:rFonts w:ascii="Calibri" w:hAnsi="Calibri" w:cs="Calibri"/>
          <w:sz w:val="24"/>
          <w:szCs w:val="24"/>
        </w:rPr>
        <w:t xml:space="preserve"> </w:t>
      </w:r>
      <w:r w:rsidRPr="00233C33">
        <w:rPr>
          <w:rFonts w:ascii="Calibri" w:hAnsi="Calibri" w:cs="Calibri"/>
          <w:sz w:val="24"/>
          <w:szCs w:val="24"/>
        </w:rPr>
        <w:t>the network layer, being targeted at the medium access control</w:t>
      </w:r>
      <w:r w:rsidR="00233C33">
        <w:rPr>
          <w:rFonts w:ascii="Calibri" w:hAnsi="Calibri" w:cs="Calibri"/>
          <w:sz w:val="24"/>
          <w:szCs w:val="24"/>
        </w:rPr>
        <w:t xml:space="preserve"> </w:t>
      </w:r>
      <w:r w:rsidRPr="00233C33">
        <w:rPr>
          <w:rFonts w:ascii="Calibri" w:hAnsi="Calibri" w:cs="Calibri"/>
          <w:sz w:val="24"/>
          <w:szCs w:val="24"/>
        </w:rPr>
        <w:t>(MAC) layer or above the transport layer. For example,</w:t>
      </w:r>
      <w:r w:rsidR="00233C33">
        <w:rPr>
          <w:rFonts w:ascii="Calibri" w:hAnsi="Calibri" w:cs="Calibri"/>
          <w:sz w:val="24"/>
          <w:szCs w:val="24"/>
        </w:rPr>
        <w:t xml:space="preserve"> </w:t>
      </w:r>
      <w:r w:rsidRPr="00233C33">
        <w:rPr>
          <w:rFonts w:ascii="Calibri" w:hAnsi="Calibri" w:cs="Calibri"/>
          <w:sz w:val="24"/>
          <w:szCs w:val="24"/>
        </w:rPr>
        <w:t>the Constrained Application Protocol (CoAP) from CoRE</w:t>
      </w:r>
    </w:p>
    <w:p w14:paraId="25CECD45" w14:textId="0D2C3B04" w:rsidR="00302ABE" w:rsidRPr="00233C33" w:rsidRDefault="00302ABE" w:rsidP="00233C33">
      <w:pPr>
        <w:pStyle w:val="ListParagraph"/>
        <w:tabs>
          <w:tab w:val="left" w:pos="3504"/>
        </w:tabs>
        <w:rPr>
          <w:rFonts w:ascii="Calibri" w:hAnsi="Calibri" w:cs="Calibri"/>
          <w:sz w:val="24"/>
          <w:szCs w:val="24"/>
        </w:rPr>
      </w:pPr>
      <w:r w:rsidRPr="00233C33">
        <w:rPr>
          <w:rFonts w:ascii="Calibri" w:hAnsi="Calibri" w:cs="Calibri"/>
          <w:sz w:val="24"/>
          <w:szCs w:val="24"/>
        </w:rPr>
        <w:t>provides a web framework realized through a subset of Representational State Transfer (REST) primitives. By running</w:t>
      </w:r>
      <w:r w:rsidR="00233C33">
        <w:rPr>
          <w:rFonts w:ascii="Calibri" w:hAnsi="Calibri" w:cs="Calibri"/>
          <w:sz w:val="24"/>
          <w:szCs w:val="24"/>
        </w:rPr>
        <w:t xml:space="preserve"> </w:t>
      </w:r>
      <w:r w:rsidRPr="00233C33">
        <w:rPr>
          <w:rFonts w:ascii="Calibri" w:hAnsi="Calibri" w:cs="Calibri"/>
          <w:sz w:val="24"/>
          <w:szCs w:val="24"/>
        </w:rPr>
        <w:t>over UDP, it provides a lightweight transport solution with no</w:t>
      </w:r>
      <w:r w:rsidR="00233C33">
        <w:rPr>
          <w:rFonts w:ascii="Calibri" w:hAnsi="Calibri" w:cs="Calibri"/>
          <w:sz w:val="24"/>
          <w:szCs w:val="24"/>
        </w:rPr>
        <w:t xml:space="preserve"> </w:t>
      </w:r>
      <w:r w:rsidRPr="00233C33">
        <w:rPr>
          <w:rFonts w:ascii="Calibri" w:hAnsi="Calibri" w:cs="Calibri"/>
          <w:sz w:val="24"/>
          <w:szCs w:val="24"/>
        </w:rPr>
        <w:t>connection establishment phase and small overhead. However,</w:t>
      </w:r>
    </w:p>
    <w:p w14:paraId="31DE8297" w14:textId="603D8E6E" w:rsidR="00302ABE" w:rsidRPr="00233C33" w:rsidRDefault="00302ABE" w:rsidP="00233C33">
      <w:pPr>
        <w:pStyle w:val="ListParagraph"/>
        <w:tabs>
          <w:tab w:val="left" w:pos="3504"/>
        </w:tabs>
        <w:rPr>
          <w:rFonts w:ascii="Calibri" w:hAnsi="Calibri" w:cs="Calibri"/>
          <w:sz w:val="24"/>
          <w:szCs w:val="24"/>
        </w:rPr>
      </w:pPr>
      <w:r w:rsidRPr="00233C33">
        <w:rPr>
          <w:rFonts w:ascii="Calibri" w:hAnsi="Calibri" w:cs="Calibri"/>
          <w:sz w:val="24"/>
          <w:szCs w:val="24"/>
        </w:rPr>
        <w:t>CoAP targets a limited class of applications (i.e., manipulation</w:t>
      </w:r>
      <w:r w:rsidR="00233C33">
        <w:rPr>
          <w:rFonts w:ascii="Calibri" w:hAnsi="Calibri" w:cs="Calibri"/>
          <w:sz w:val="24"/>
          <w:szCs w:val="24"/>
        </w:rPr>
        <w:t xml:space="preserve"> </w:t>
      </w:r>
      <w:r w:rsidRPr="00233C33">
        <w:rPr>
          <w:rFonts w:ascii="Calibri" w:hAnsi="Calibri" w:cs="Calibri"/>
          <w:sz w:val="24"/>
          <w:szCs w:val="24"/>
        </w:rPr>
        <w:t>of simple resources) and requires devices to support a full web</w:t>
      </w:r>
      <w:r w:rsidR="00233C33">
        <w:rPr>
          <w:rFonts w:ascii="Calibri" w:hAnsi="Calibri" w:cs="Calibri"/>
          <w:sz w:val="24"/>
          <w:szCs w:val="24"/>
        </w:rPr>
        <w:t xml:space="preserve"> </w:t>
      </w:r>
      <w:r w:rsidRPr="00233C33">
        <w:rPr>
          <w:rFonts w:ascii="Calibri" w:hAnsi="Calibri" w:cs="Calibri"/>
          <w:sz w:val="24"/>
          <w:szCs w:val="24"/>
        </w:rPr>
        <w:t>stack implementation, which might be prohibitive for different</w:t>
      </w:r>
      <w:r w:rsidR="00233C33">
        <w:rPr>
          <w:rFonts w:ascii="Calibri" w:hAnsi="Calibri" w:cs="Calibri"/>
          <w:sz w:val="24"/>
          <w:szCs w:val="24"/>
        </w:rPr>
        <w:t xml:space="preserve"> </w:t>
      </w:r>
      <w:r w:rsidRPr="00233C33">
        <w:rPr>
          <w:rFonts w:ascii="Calibri" w:hAnsi="Calibri" w:cs="Calibri"/>
          <w:sz w:val="24"/>
          <w:szCs w:val="24"/>
        </w:rPr>
        <w:t>devices. Moreover, strategies such as header compression</w:t>
      </w:r>
    </w:p>
    <w:p w14:paraId="61E9AA40" w14:textId="34D57BBD" w:rsidR="00302ABE" w:rsidRPr="00233C33" w:rsidRDefault="00302ABE" w:rsidP="00233C33">
      <w:pPr>
        <w:pStyle w:val="ListParagraph"/>
        <w:tabs>
          <w:tab w:val="left" w:pos="3504"/>
        </w:tabs>
        <w:rPr>
          <w:rFonts w:ascii="Calibri" w:hAnsi="Calibri" w:cs="Calibri"/>
          <w:sz w:val="24"/>
          <w:szCs w:val="24"/>
        </w:rPr>
      </w:pPr>
      <w:r w:rsidRPr="00233C33">
        <w:rPr>
          <w:rFonts w:ascii="Calibri" w:hAnsi="Calibri" w:cs="Calibri"/>
          <w:sz w:val="24"/>
          <w:szCs w:val="24"/>
        </w:rPr>
        <w:t>done in 6LoWPAN can imprint processing requirements over</w:t>
      </w:r>
      <w:r w:rsidR="00233C33">
        <w:rPr>
          <w:rFonts w:ascii="Calibri" w:hAnsi="Calibri" w:cs="Calibri"/>
          <w:sz w:val="24"/>
          <w:szCs w:val="24"/>
        </w:rPr>
        <w:t xml:space="preserve"> </w:t>
      </w:r>
      <w:r w:rsidRPr="00233C33">
        <w:rPr>
          <w:rFonts w:ascii="Calibri" w:hAnsi="Calibri" w:cs="Calibri"/>
          <w:sz w:val="24"/>
          <w:szCs w:val="24"/>
        </w:rPr>
        <w:t>low-powered devices.</w:t>
      </w:r>
    </w:p>
    <w:p w14:paraId="73F17C1F" w14:textId="77777777" w:rsidR="00302ABE" w:rsidRPr="00233C33" w:rsidRDefault="00302ABE" w:rsidP="00302ABE">
      <w:pPr>
        <w:pStyle w:val="ListParagraph"/>
        <w:tabs>
          <w:tab w:val="left" w:pos="3504"/>
        </w:tabs>
        <w:rPr>
          <w:rFonts w:ascii="Calibri" w:hAnsi="Calibri" w:cs="Calibri"/>
          <w:sz w:val="24"/>
          <w:szCs w:val="24"/>
        </w:rPr>
      </w:pPr>
    </w:p>
    <w:p w14:paraId="02F771B5" w14:textId="365EEC33" w:rsidR="008A3DDD" w:rsidRPr="00C46B5A" w:rsidRDefault="000C7F29" w:rsidP="00C46B5A">
      <w:pPr>
        <w:pStyle w:val="ListParagraph"/>
        <w:tabs>
          <w:tab w:val="left" w:pos="3504"/>
        </w:tabs>
        <w:rPr>
          <w:rFonts w:ascii="Calibri" w:hAnsi="Calibri" w:cs="Calibri"/>
          <w:sz w:val="24"/>
          <w:szCs w:val="24"/>
        </w:rPr>
      </w:pPr>
      <w:r w:rsidRPr="00233C33">
        <w:rPr>
          <w:rFonts w:ascii="Calibri" w:hAnsi="Calibri" w:cs="Calibri"/>
          <w:sz w:val="24"/>
          <w:szCs w:val="24"/>
        </w:rPr>
        <w:lastRenderedPageBreak/>
        <w:t>ICN Prospect</w:t>
      </w:r>
      <w:r w:rsidR="00302ABE" w:rsidRPr="00233C33">
        <w:rPr>
          <w:rFonts w:ascii="Calibri" w:hAnsi="Calibri" w:cs="Calibri"/>
          <w:sz w:val="24"/>
          <w:szCs w:val="24"/>
        </w:rPr>
        <w:t xml:space="preserve">: </w:t>
      </w:r>
      <w:r w:rsidR="008A3DDD" w:rsidRPr="00233C33">
        <w:rPr>
          <w:rFonts w:ascii="Calibri" w:hAnsi="Calibri" w:cs="Calibri"/>
          <w:sz w:val="24"/>
          <w:szCs w:val="24"/>
        </w:rPr>
        <w:t>The receiver-driven communication model of ICN, coupled with any-casting and in-network caching, can help retrieve</w:t>
      </w:r>
      <w:r w:rsidR="00C46B5A">
        <w:rPr>
          <w:rFonts w:ascii="Calibri" w:hAnsi="Calibri" w:cs="Calibri"/>
          <w:sz w:val="24"/>
          <w:szCs w:val="24"/>
        </w:rPr>
        <w:t xml:space="preserve"> </w:t>
      </w:r>
      <w:r w:rsidR="008A3DDD" w:rsidRPr="00C46B5A">
        <w:rPr>
          <w:rFonts w:ascii="Calibri" w:hAnsi="Calibri" w:cs="Calibri"/>
          <w:sz w:val="24"/>
          <w:szCs w:val="24"/>
        </w:rPr>
        <w:t>contents even in constrained networks with low duty-cycle</w:t>
      </w:r>
      <w:r w:rsidR="00C46B5A">
        <w:rPr>
          <w:rFonts w:ascii="Calibri" w:hAnsi="Calibri" w:cs="Calibri"/>
          <w:sz w:val="24"/>
          <w:szCs w:val="24"/>
        </w:rPr>
        <w:t xml:space="preserve"> </w:t>
      </w:r>
      <w:r w:rsidR="008A3DDD" w:rsidRPr="00C46B5A">
        <w:rPr>
          <w:rFonts w:ascii="Calibri" w:hAnsi="Calibri" w:cs="Calibri"/>
          <w:sz w:val="24"/>
          <w:szCs w:val="24"/>
        </w:rPr>
        <w:t>providers. In fact, a request can be satisfied by another node,</w:t>
      </w:r>
      <w:r w:rsidR="00C46B5A">
        <w:rPr>
          <w:rFonts w:ascii="Calibri" w:hAnsi="Calibri" w:cs="Calibri"/>
          <w:sz w:val="24"/>
          <w:szCs w:val="24"/>
        </w:rPr>
        <w:t xml:space="preserve"> </w:t>
      </w:r>
      <w:r w:rsidR="008A3DDD" w:rsidRPr="00C46B5A">
        <w:rPr>
          <w:rFonts w:ascii="Calibri" w:hAnsi="Calibri" w:cs="Calibri"/>
          <w:sz w:val="24"/>
          <w:szCs w:val="24"/>
        </w:rPr>
        <w:t>holding a copy of the data, when the producer is in doze/sleeping</w:t>
      </w:r>
    </w:p>
    <w:p w14:paraId="3F171183" w14:textId="47566CAB" w:rsidR="008A3DDD" w:rsidRPr="00C46B5A" w:rsidRDefault="008A3DDD" w:rsidP="00C46B5A">
      <w:pPr>
        <w:pStyle w:val="ListParagraph"/>
        <w:tabs>
          <w:tab w:val="left" w:pos="3504"/>
        </w:tabs>
        <w:rPr>
          <w:rFonts w:ascii="Calibri" w:hAnsi="Calibri" w:cs="Calibri"/>
          <w:sz w:val="24"/>
          <w:szCs w:val="24"/>
        </w:rPr>
      </w:pPr>
      <w:r w:rsidRPr="00233C33">
        <w:rPr>
          <w:rFonts w:ascii="Calibri" w:hAnsi="Calibri" w:cs="Calibri"/>
          <w:sz w:val="24"/>
          <w:szCs w:val="24"/>
        </w:rPr>
        <w:t>mode. Furthermore, distributed caching may avoid massive</w:t>
      </w:r>
      <w:r w:rsidR="00C46B5A">
        <w:rPr>
          <w:rFonts w:ascii="Calibri" w:hAnsi="Calibri" w:cs="Calibri"/>
          <w:sz w:val="24"/>
          <w:szCs w:val="24"/>
        </w:rPr>
        <w:t xml:space="preserve"> </w:t>
      </w:r>
      <w:r w:rsidRPr="00C46B5A">
        <w:rPr>
          <w:rFonts w:ascii="Calibri" w:hAnsi="Calibri" w:cs="Calibri"/>
          <w:sz w:val="24"/>
          <w:szCs w:val="24"/>
        </w:rPr>
        <w:t>data access to constrained devices, thus saving energy resources.</w:t>
      </w:r>
      <w:r w:rsidR="00C46B5A">
        <w:rPr>
          <w:rFonts w:ascii="Calibri" w:hAnsi="Calibri" w:cs="Calibri"/>
          <w:sz w:val="24"/>
          <w:szCs w:val="24"/>
        </w:rPr>
        <w:t xml:space="preserve"> </w:t>
      </w:r>
      <w:r w:rsidRPr="00C46B5A">
        <w:rPr>
          <w:rFonts w:ascii="Calibri" w:hAnsi="Calibri" w:cs="Calibri"/>
          <w:sz w:val="24"/>
          <w:szCs w:val="24"/>
        </w:rPr>
        <w:t>Native multicasting also matches the goal of reducing the</w:t>
      </w:r>
      <w:r w:rsidR="00C46B5A">
        <w:rPr>
          <w:rFonts w:ascii="Calibri" w:hAnsi="Calibri" w:cs="Calibri"/>
          <w:sz w:val="24"/>
          <w:szCs w:val="24"/>
        </w:rPr>
        <w:t xml:space="preserve"> </w:t>
      </w:r>
      <w:r w:rsidRPr="00C46B5A">
        <w:rPr>
          <w:rFonts w:ascii="Calibri" w:hAnsi="Calibri" w:cs="Calibri"/>
          <w:sz w:val="24"/>
          <w:szCs w:val="24"/>
        </w:rPr>
        <w:t>amount of traffic and interactions with energy-constrained</w:t>
      </w:r>
    </w:p>
    <w:p w14:paraId="15A7EF14" w14:textId="73079A6A" w:rsidR="00302ABE" w:rsidRPr="00233C33" w:rsidRDefault="008A3DDD" w:rsidP="008A3DDD">
      <w:pPr>
        <w:pStyle w:val="ListParagraph"/>
        <w:tabs>
          <w:tab w:val="left" w:pos="3504"/>
        </w:tabs>
        <w:rPr>
          <w:rFonts w:ascii="Calibri" w:hAnsi="Calibri" w:cs="Calibri"/>
          <w:sz w:val="24"/>
          <w:szCs w:val="24"/>
        </w:rPr>
      </w:pPr>
      <w:r w:rsidRPr="00233C33">
        <w:rPr>
          <w:rFonts w:ascii="Calibri" w:hAnsi="Calibri" w:cs="Calibri"/>
          <w:sz w:val="24"/>
          <w:szCs w:val="24"/>
        </w:rPr>
        <w:t>nodes.</w:t>
      </w:r>
    </w:p>
    <w:p w14:paraId="649C0F02" w14:textId="77777777" w:rsidR="00302ABE" w:rsidRPr="00233C33" w:rsidRDefault="00302ABE" w:rsidP="00302ABE">
      <w:pPr>
        <w:pStyle w:val="ListParagraph"/>
        <w:tabs>
          <w:tab w:val="left" w:pos="3504"/>
        </w:tabs>
        <w:rPr>
          <w:rFonts w:ascii="Calibri" w:hAnsi="Calibri" w:cs="Calibri"/>
          <w:sz w:val="24"/>
          <w:szCs w:val="24"/>
        </w:rPr>
      </w:pPr>
    </w:p>
    <w:p w14:paraId="65E4F9DF" w14:textId="47C5E911" w:rsidR="00AC72AA" w:rsidRPr="00642256" w:rsidRDefault="00AC72AA" w:rsidP="00AC72AA">
      <w:pPr>
        <w:pStyle w:val="ListParagraph"/>
        <w:numPr>
          <w:ilvl w:val="0"/>
          <w:numId w:val="1"/>
        </w:numPr>
        <w:tabs>
          <w:tab w:val="left" w:pos="3504"/>
        </w:tabs>
        <w:rPr>
          <w:rFonts w:ascii="Calibri" w:hAnsi="Calibri" w:cs="Calibri"/>
          <w:b/>
          <w:bCs/>
          <w:sz w:val="28"/>
          <w:szCs w:val="28"/>
        </w:rPr>
      </w:pPr>
      <w:r w:rsidRPr="00642256">
        <w:rPr>
          <w:rFonts w:ascii="Calibri" w:hAnsi="Calibri" w:cs="Calibri"/>
          <w:b/>
          <w:bCs/>
          <w:sz w:val="28"/>
          <w:szCs w:val="28"/>
        </w:rPr>
        <w:t>Mobility</w:t>
      </w:r>
    </w:p>
    <w:p w14:paraId="47E718E9" w14:textId="77777777" w:rsidR="00681926" w:rsidRPr="00233C33" w:rsidRDefault="00681926" w:rsidP="00681926">
      <w:pPr>
        <w:pStyle w:val="ListParagraph"/>
        <w:tabs>
          <w:tab w:val="left" w:pos="3504"/>
        </w:tabs>
        <w:rPr>
          <w:rFonts w:ascii="Calibri" w:hAnsi="Calibri" w:cs="Calibri"/>
          <w:sz w:val="24"/>
          <w:szCs w:val="24"/>
        </w:rPr>
      </w:pPr>
    </w:p>
    <w:p w14:paraId="76618AB8" w14:textId="3BD01351" w:rsidR="00681926" w:rsidRPr="00233C33" w:rsidRDefault="00681926" w:rsidP="00681926">
      <w:pPr>
        <w:pStyle w:val="ListParagraph"/>
        <w:tabs>
          <w:tab w:val="left" w:pos="3504"/>
        </w:tabs>
        <w:rPr>
          <w:rFonts w:ascii="Calibri" w:hAnsi="Calibri" w:cs="Calibri"/>
          <w:sz w:val="24"/>
          <w:szCs w:val="24"/>
        </w:rPr>
      </w:pPr>
      <w:r w:rsidRPr="00233C33">
        <w:rPr>
          <w:rFonts w:ascii="Calibri" w:hAnsi="Calibri" w:cs="Calibri"/>
          <w:sz w:val="24"/>
          <w:szCs w:val="24"/>
        </w:rPr>
        <w:t>Feature: Mobility support is a key requirement, for example, when IoT devices move aboard vehicles or are carried by humans.</w:t>
      </w:r>
    </w:p>
    <w:p w14:paraId="0D36E1A7" w14:textId="4CEB3CC8" w:rsidR="00681926" w:rsidRPr="00233C33" w:rsidRDefault="00681926" w:rsidP="00681926">
      <w:pPr>
        <w:pStyle w:val="ListParagraph"/>
        <w:tabs>
          <w:tab w:val="left" w:pos="3504"/>
        </w:tabs>
        <w:rPr>
          <w:rFonts w:ascii="Calibri" w:hAnsi="Calibri" w:cs="Calibri"/>
          <w:sz w:val="24"/>
          <w:szCs w:val="24"/>
        </w:rPr>
      </w:pPr>
      <w:r w:rsidRPr="00233C33">
        <w:rPr>
          <w:rFonts w:ascii="Calibri" w:hAnsi="Calibri" w:cs="Calibri"/>
          <w:sz w:val="24"/>
          <w:szCs w:val="24"/>
        </w:rPr>
        <w:t>IP mobility management solutions (e.g., Mobile IP) have been under continuous research, especially due to the explosion of mobile terminals. However, they have been commonly associated with scalability problems, leading to more efficient solutions (e.g., distributed mobility management), which have yet to</w:t>
      </w:r>
      <w:r w:rsidR="0071768D" w:rsidRPr="00233C33">
        <w:rPr>
          <w:rFonts w:ascii="Calibri" w:hAnsi="Calibri" w:cs="Calibri"/>
          <w:sz w:val="24"/>
          <w:szCs w:val="24"/>
        </w:rPr>
        <w:t xml:space="preserve"> </w:t>
      </w:r>
      <w:r w:rsidRPr="00233C33">
        <w:rPr>
          <w:rFonts w:ascii="Calibri" w:hAnsi="Calibri" w:cs="Calibri"/>
          <w:sz w:val="24"/>
          <w:szCs w:val="24"/>
        </w:rPr>
        <w:t>reach adoption by mobile operators. In any case, the validity of such approaches in IoT scenarios has yet to be proved.</w:t>
      </w:r>
    </w:p>
    <w:p w14:paraId="76487F72" w14:textId="77777777" w:rsidR="00681926" w:rsidRPr="00233C33" w:rsidRDefault="00681926" w:rsidP="00681926">
      <w:pPr>
        <w:pStyle w:val="ListParagraph"/>
        <w:tabs>
          <w:tab w:val="left" w:pos="3504"/>
        </w:tabs>
        <w:rPr>
          <w:rFonts w:ascii="Calibri" w:hAnsi="Calibri" w:cs="Calibri"/>
          <w:sz w:val="24"/>
          <w:szCs w:val="24"/>
        </w:rPr>
      </w:pPr>
    </w:p>
    <w:p w14:paraId="7FBA4DBD" w14:textId="1BF40554" w:rsidR="00681926" w:rsidRPr="00233C33" w:rsidRDefault="000C7F29" w:rsidP="00681926">
      <w:pPr>
        <w:pStyle w:val="ListParagraph"/>
        <w:tabs>
          <w:tab w:val="left" w:pos="3504"/>
        </w:tabs>
        <w:rPr>
          <w:rFonts w:ascii="Calibri" w:hAnsi="Calibri" w:cs="Calibri"/>
          <w:sz w:val="24"/>
          <w:szCs w:val="24"/>
        </w:rPr>
      </w:pPr>
      <w:r w:rsidRPr="00233C33">
        <w:rPr>
          <w:rFonts w:ascii="Calibri" w:hAnsi="Calibri" w:cs="Calibri"/>
          <w:sz w:val="24"/>
          <w:szCs w:val="24"/>
        </w:rPr>
        <w:t>ICN Prospect</w:t>
      </w:r>
      <w:r w:rsidR="00681926" w:rsidRPr="00233C33">
        <w:rPr>
          <w:rFonts w:ascii="Calibri" w:hAnsi="Calibri" w:cs="Calibri"/>
          <w:sz w:val="24"/>
          <w:szCs w:val="24"/>
        </w:rPr>
        <w:t>: ICN supports consumer mobility: when a consumer relocates, it can simply re-issue any unsatisfied request/subscription and be served by a different</w:t>
      </w:r>
    </w:p>
    <w:p w14:paraId="30B08103" w14:textId="351B9CEE" w:rsidR="00681926" w:rsidRPr="000411FA" w:rsidRDefault="00681926" w:rsidP="000411FA">
      <w:pPr>
        <w:pStyle w:val="ListParagraph"/>
        <w:tabs>
          <w:tab w:val="left" w:pos="3504"/>
        </w:tabs>
        <w:rPr>
          <w:rFonts w:ascii="Calibri" w:hAnsi="Calibri" w:cs="Calibri"/>
          <w:sz w:val="24"/>
          <w:szCs w:val="24"/>
        </w:rPr>
      </w:pPr>
      <w:r w:rsidRPr="00233C33">
        <w:rPr>
          <w:rFonts w:ascii="Calibri" w:hAnsi="Calibri" w:cs="Calibri"/>
          <w:sz w:val="24"/>
          <w:szCs w:val="24"/>
        </w:rPr>
        <w:t>node. Moreover, ICN natively supports host multi-homing,</w:t>
      </w:r>
      <w:r w:rsidR="0071768D" w:rsidRPr="00233C33">
        <w:rPr>
          <w:rFonts w:ascii="Calibri" w:hAnsi="Calibri" w:cs="Calibri"/>
          <w:sz w:val="24"/>
          <w:szCs w:val="24"/>
        </w:rPr>
        <w:t xml:space="preserve"> </w:t>
      </w:r>
      <w:r w:rsidRPr="00233C33">
        <w:rPr>
          <w:rFonts w:ascii="Calibri" w:hAnsi="Calibri" w:cs="Calibri"/>
          <w:sz w:val="24"/>
          <w:szCs w:val="24"/>
        </w:rPr>
        <w:t>so content requests or data delivery can use any of the interfaces (or even all simultaneously) available at the device. In general, producer mobility entails additional signa</w:t>
      </w:r>
      <w:r w:rsidR="0071768D" w:rsidRPr="00233C33">
        <w:rPr>
          <w:rFonts w:ascii="Calibri" w:hAnsi="Calibri" w:cs="Calibri"/>
          <w:sz w:val="24"/>
          <w:szCs w:val="24"/>
        </w:rPr>
        <w:t>l</w:t>
      </w:r>
      <w:r w:rsidRPr="00233C33">
        <w:rPr>
          <w:rFonts w:ascii="Calibri" w:hAnsi="Calibri" w:cs="Calibri"/>
          <w:sz w:val="24"/>
          <w:szCs w:val="24"/>
        </w:rPr>
        <w:t>ling in ICN: it requires updates in intermediate forwarders (in the</w:t>
      </w:r>
      <w:r w:rsidR="000411FA">
        <w:rPr>
          <w:rFonts w:ascii="Calibri" w:hAnsi="Calibri" w:cs="Calibri"/>
          <w:sz w:val="24"/>
          <w:szCs w:val="24"/>
        </w:rPr>
        <w:t xml:space="preserve"> </w:t>
      </w:r>
      <w:r w:rsidRPr="000411FA">
        <w:rPr>
          <w:rFonts w:ascii="Calibri" w:hAnsi="Calibri" w:cs="Calibri"/>
          <w:sz w:val="24"/>
          <w:szCs w:val="24"/>
        </w:rPr>
        <w:t>NBR case) or in entities managing name resolution. Such procedures may generate delays and disruption periods; however, any</w:t>
      </w:r>
      <w:r w:rsidR="0071768D" w:rsidRPr="000411FA">
        <w:rPr>
          <w:rFonts w:ascii="Calibri" w:hAnsi="Calibri" w:cs="Calibri"/>
          <w:sz w:val="24"/>
          <w:szCs w:val="24"/>
        </w:rPr>
        <w:t>-</w:t>
      </w:r>
      <w:r w:rsidRPr="000411FA">
        <w:rPr>
          <w:rFonts w:ascii="Calibri" w:hAnsi="Calibri" w:cs="Calibri"/>
          <w:sz w:val="24"/>
          <w:szCs w:val="24"/>
        </w:rPr>
        <w:t>casting, in-network caching, and multi-homing may greatly help in coping with the issue.</w:t>
      </w:r>
    </w:p>
    <w:p w14:paraId="3BD8B5B8" w14:textId="77777777" w:rsidR="00681926" w:rsidRPr="00233C33" w:rsidRDefault="00681926" w:rsidP="00681926">
      <w:pPr>
        <w:pStyle w:val="ListParagraph"/>
        <w:tabs>
          <w:tab w:val="left" w:pos="3504"/>
        </w:tabs>
        <w:rPr>
          <w:rFonts w:ascii="Calibri" w:hAnsi="Calibri" w:cs="Calibri"/>
          <w:sz w:val="24"/>
          <w:szCs w:val="24"/>
        </w:rPr>
      </w:pPr>
    </w:p>
    <w:p w14:paraId="290F45E3" w14:textId="4B337E7D" w:rsidR="00681926" w:rsidRPr="00642256" w:rsidRDefault="00AC72AA" w:rsidP="00681926">
      <w:pPr>
        <w:pStyle w:val="ListParagraph"/>
        <w:numPr>
          <w:ilvl w:val="0"/>
          <w:numId w:val="1"/>
        </w:numPr>
        <w:tabs>
          <w:tab w:val="left" w:pos="3504"/>
        </w:tabs>
        <w:rPr>
          <w:rFonts w:ascii="Calibri" w:hAnsi="Calibri" w:cs="Calibri"/>
          <w:b/>
          <w:bCs/>
          <w:sz w:val="28"/>
          <w:szCs w:val="28"/>
        </w:rPr>
      </w:pPr>
      <w:r w:rsidRPr="00642256">
        <w:rPr>
          <w:rFonts w:ascii="Calibri" w:hAnsi="Calibri" w:cs="Calibri"/>
          <w:b/>
          <w:bCs/>
          <w:sz w:val="28"/>
          <w:szCs w:val="28"/>
        </w:rPr>
        <w:t>Heterogeneity</w:t>
      </w:r>
    </w:p>
    <w:p w14:paraId="13F8345B" w14:textId="77777777" w:rsidR="00681926" w:rsidRPr="00233C33" w:rsidRDefault="00681926" w:rsidP="00681926">
      <w:pPr>
        <w:pStyle w:val="ListParagraph"/>
        <w:tabs>
          <w:tab w:val="left" w:pos="3504"/>
        </w:tabs>
        <w:rPr>
          <w:rFonts w:ascii="Calibri" w:hAnsi="Calibri" w:cs="Calibri"/>
          <w:sz w:val="24"/>
          <w:szCs w:val="24"/>
        </w:rPr>
      </w:pPr>
    </w:p>
    <w:p w14:paraId="61DA4D71" w14:textId="33152CD1" w:rsidR="0071768D" w:rsidRPr="00233C33" w:rsidRDefault="0071768D" w:rsidP="0071768D">
      <w:pPr>
        <w:pStyle w:val="ListParagraph"/>
        <w:tabs>
          <w:tab w:val="left" w:pos="3504"/>
        </w:tabs>
        <w:rPr>
          <w:rFonts w:ascii="Calibri" w:hAnsi="Calibri" w:cs="Calibri"/>
          <w:sz w:val="24"/>
          <w:szCs w:val="24"/>
        </w:rPr>
      </w:pPr>
      <w:r w:rsidRPr="00233C33">
        <w:rPr>
          <w:rFonts w:ascii="Calibri" w:hAnsi="Calibri" w:cs="Calibri"/>
          <w:sz w:val="24"/>
          <w:szCs w:val="24"/>
        </w:rPr>
        <w:t>Feature</w:t>
      </w:r>
      <w:r w:rsidR="00681926" w:rsidRPr="00233C33">
        <w:rPr>
          <w:rFonts w:ascii="Calibri" w:hAnsi="Calibri" w:cs="Calibri"/>
          <w:sz w:val="24"/>
          <w:szCs w:val="24"/>
        </w:rPr>
        <w:t xml:space="preserve">: </w:t>
      </w:r>
      <w:r w:rsidRPr="00233C33">
        <w:rPr>
          <w:rFonts w:ascii="Calibri" w:hAnsi="Calibri" w:cs="Calibri"/>
          <w:sz w:val="24"/>
          <w:szCs w:val="24"/>
        </w:rPr>
        <w:t>IoT is expected to be a highly heterogeneous environment, with a rich variety of devices, technologies, and services involving different stakeholders and manufacturers. The Internet will be traversed by huge amounts of IoT data generated by networked devices with widely different traffic characteristics.</w:t>
      </w:r>
    </w:p>
    <w:p w14:paraId="0ED9C8B6" w14:textId="77777777" w:rsidR="0071768D" w:rsidRPr="00233C33" w:rsidRDefault="0071768D" w:rsidP="0071768D">
      <w:pPr>
        <w:pStyle w:val="ListParagraph"/>
        <w:tabs>
          <w:tab w:val="left" w:pos="3504"/>
        </w:tabs>
        <w:rPr>
          <w:rFonts w:ascii="Calibri" w:hAnsi="Calibri" w:cs="Calibri"/>
          <w:sz w:val="24"/>
          <w:szCs w:val="24"/>
        </w:rPr>
      </w:pPr>
      <w:r w:rsidRPr="00233C33">
        <w:rPr>
          <w:rFonts w:ascii="Calibri" w:hAnsi="Calibri" w:cs="Calibri"/>
          <w:sz w:val="24"/>
          <w:szCs w:val="24"/>
        </w:rPr>
        <w:t>This implies added challenges to network providers regarding</w:t>
      </w:r>
    </w:p>
    <w:p w14:paraId="53F5ADBB" w14:textId="77777777" w:rsidR="0071768D" w:rsidRPr="00233C33" w:rsidRDefault="0071768D" w:rsidP="0071768D">
      <w:pPr>
        <w:pStyle w:val="ListParagraph"/>
        <w:tabs>
          <w:tab w:val="left" w:pos="3504"/>
        </w:tabs>
        <w:rPr>
          <w:rFonts w:ascii="Calibri" w:hAnsi="Calibri" w:cs="Calibri"/>
          <w:sz w:val="24"/>
          <w:szCs w:val="24"/>
        </w:rPr>
      </w:pPr>
      <w:r w:rsidRPr="00233C33">
        <w:rPr>
          <w:rFonts w:ascii="Calibri" w:hAnsi="Calibri" w:cs="Calibri"/>
          <w:sz w:val="24"/>
          <w:szCs w:val="24"/>
        </w:rPr>
        <w:t>infrastructure planning, considering that the full extent of</w:t>
      </w:r>
    </w:p>
    <w:p w14:paraId="1316C0F1" w14:textId="77777777" w:rsidR="0071768D" w:rsidRPr="00233C33" w:rsidRDefault="0071768D" w:rsidP="0071768D">
      <w:pPr>
        <w:pStyle w:val="ListParagraph"/>
        <w:tabs>
          <w:tab w:val="left" w:pos="3504"/>
        </w:tabs>
        <w:rPr>
          <w:rFonts w:ascii="Calibri" w:hAnsi="Calibri" w:cs="Calibri"/>
          <w:sz w:val="24"/>
          <w:szCs w:val="24"/>
        </w:rPr>
      </w:pPr>
      <w:r w:rsidRPr="00233C33">
        <w:rPr>
          <w:rFonts w:ascii="Calibri" w:hAnsi="Calibri" w:cs="Calibri"/>
          <w:sz w:val="24"/>
          <w:szCs w:val="24"/>
        </w:rPr>
        <w:t>upcoming global IoT traffic is still unknown. Despite the flexibility</w:t>
      </w:r>
    </w:p>
    <w:p w14:paraId="6AF4A781" w14:textId="77777777" w:rsidR="0071768D" w:rsidRPr="00233C33" w:rsidRDefault="0071768D" w:rsidP="0071768D">
      <w:pPr>
        <w:pStyle w:val="ListParagraph"/>
        <w:tabs>
          <w:tab w:val="left" w:pos="3504"/>
        </w:tabs>
        <w:rPr>
          <w:rFonts w:ascii="Calibri" w:hAnsi="Calibri" w:cs="Calibri"/>
          <w:sz w:val="24"/>
          <w:szCs w:val="24"/>
        </w:rPr>
      </w:pPr>
      <w:r w:rsidRPr="00233C33">
        <w:rPr>
          <w:rFonts w:ascii="Calibri" w:hAnsi="Calibri" w:cs="Calibri"/>
          <w:sz w:val="24"/>
          <w:szCs w:val="24"/>
        </w:rPr>
        <w:t>of the narrow-waist design of IP and its ability to maximize</w:t>
      </w:r>
    </w:p>
    <w:p w14:paraId="46CAE46B" w14:textId="77777777" w:rsidR="0071768D" w:rsidRPr="00233C33" w:rsidRDefault="0071768D" w:rsidP="0071768D">
      <w:pPr>
        <w:pStyle w:val="ListParagraph"/>
        <w:tabs>
          <w:tab w:val="left" w:pos="3504"/>
        </w:tabs>
        <w:rPr>
          <w:rFonts w:ascii="Calibri" w:hAnsi="Calibri" w:cs="Calibri"/>
          <w:sz w:val="24"/>
          <w:szCs w:val="24"/>
        </w:rPr>
      </w:pPr>
      <w:r w:rsidRPr="00233C33">
        <w:rPr>
          <w:rFonts w:ascii="Calibri" w:hAnsi="Calibri" w:cs="Calibri"/>
          <w:sz w:val="24"/>
          <w:szCs w:val="24"/>
        </w:rPr>
        <w:t>interoperability, it becomes complex to apply common</w:t>
      </w:r>
    </w:p>
    <w:p w14:paraId="70A9ADB7" w14:textId="77777777" w:rsidR="0071768D" w:rsidRPr="00233C33" w:rsidRDefault="0071768D" w:rsidP="0071768D">
      <w:pPr>
        <w:pStyle w:val="ListParagraph"/>
        <w:tabs>
          <w:tab w:val="left" w:pos="3504"/>
        </w:tabs>
        <w:rPr>
          <w:rFonts w:ascii="Calibri" w:hAnsi="Calibri" w:cs="Calibri"/>
          <w:sz w:val="24"/>
          <w:szCs w:val="24"/>
        </w:rPr>
      </w:pPr>
      <w:r w:rsidRPr="00233C33">
        <w:rPr>
          <w:rFonts w:ascii="Calibri" w:hAnsi="Calibri" w:cs="Calibri"/>
          <w:sz w:val="24"/>
          <w:szCs w:val="24"/>
        </w:rPr>
        <w:t>network functionality to the explosive number of technologies</w:t>
      </w:r>
    </w:p>
    <w:p w14:paraId="39913BDC" w14:textId="387A454F" w:rsidR="00681926" w:rsidRPr="00233C33" w:rsidRDefault="0071768D" w:rsidP="0071768D">
      <w:pPr>
        <w:pStyle w:val="ListParagraph"/>
        <w:tabs>
          <w:tab w:val="left" w:pos="3504"/>
        </w:tabs>
        <w:rPr>
          <w:rFonts w:ascii="Calibri" w:hAnsi="Calibri" w:cs="Calibri"/>
          <w:sz w:val="24"/>
          <w:szCs w:val="24"/>
        </w:rPr>
      </w:pPr>
      <w:r w:rsidRPr="00233C33">
        <w:rPr>
          <w:rFonts w:ascii="Calibri" w:hAnsi="Calibri" w:cs="Calibri"/>
          <w:sz w:val="24"/>
          <w:szCs w:val="24"/>
        </w:rPr>
        <w:t>involved in the upcoming IoT.</w:t>
      </w:r>
    </w:p>
    <w:p w14:paraId="156C2D27" w14:textId="77777777" w:rsidR="0071768D" w:rsidRPr="00233C33" w:rsidRDefault="0071768D" w:rsidP="0071768D">
      <w:pPr>
        <w:pStyle w:val="ListParagraph"/>
        <w:tabs>
          <w:tab w:val="left" w:pos="3504"/>
        </w:tabs>
        <w:rPr>
          <w:rFonts w:ascii="Calibri" w:hAnsi="Calibri" w:cs="Calibri"/>
          <w:sz w:val="24"/>
          <w:szCs w:val="24"/>
        </w:rPr>
      </w:pPr>
    </w:p>
    <w:p w14:paraId="43A32DDA" w14:textId="049667F1" w:rsidR="00642256" w:rsidRPr="00642256" w:rsidRDefault="000C7F29" w:rsidP="00642256">
      <w:pPr>
        <w:pStyle w:val="ListParagraph"/>
        <w:tabs>
          <w:tab w:val="left" w:pos="3504"/>
        </w:tabs>
        <w:rPr>
          <w:rFonts w:ascii="Calibri" w:hAnsi="Calibri" w:cs="Calibri"/>
          <w:sz w:val="24"/>
          <w:szCs w:val="24"/>
        </w:rPr>
      </w:pPr>
      <w:r w:rsidRPr="00233C33">
        <w:rPr>
          <w:rFonts w:ascii="Calibri" w:hAnsi="Calibri" w:cs="Calibri"/>
          <w:sz w:val="24"/>
          <w:szCs w:val="24"/>
        </w:rPr>
        <w:t>ICN Prospect</w:t>
      </w:r>
      <w:r w:rsidR="0071768D" w:rsidRPr="00233C33">
        <w:rPr>
          <w:rFonts w:ascii="Calibri" w:hAnsi="Calibri" w:cs="Calibri"/>
          <w:sz w:val="24"/>
          <w:szCs w:val="24"/>
        </w:rPr>
        <w:t>: Standardized ICN naming schemes for IoT would allow abstracting services and contents in order to hide the heterogeneity in underlying networks and devices, and facilitate interoperability among different players. For example, ICN naming has the potential to allow entities to request content by its name, independent of the type of service that provides and transports it from the source — message queuing telemetry transport (MQTT), CoAP, and Advanced Message Queuing Protocol (AMQP). Furthermore, by decoupling consumers and producers and delivering self-consistent data packets, ICN can interconnect information, devices, and services under heterogeneous network scenarios</w:t>
      </w:r>
      <w:r w:rsidR="008E7D57" w:rsidRPr="00233C33">
        <w:rPr>
          <w:rFonts w:ascii="Calibri" w:hAnsi="Calibri" w:cs="Calibri"/>
          <w:sz w:val="24"/>
          <w:szCs w:val="24"/>
        </w:rPr>
        <w:t>.</w:t>
      </w:r>
    </w:p>
    <w:p w14:paraId="21B89EE0" w14:textId="77777777" w:rsidR="008E7D57" w:rsidRDefault="008E7D57" w:rsidP="008E7D57">
      <w:pPr>
        <w:tabs>
          <w:tab w:val="left" w:pos="3504"/>
        </w:tabs>
        <w:rPr>
          <w:rFonts w:ascii="Arial" w:hAnsi="Arial" w:cs="Arial"/>
          <w:b/>
          <w:bCs/>
          <w:i/>
          <w:iCs/>
          <w:sz w:val="28"/>
          <w:szCs w:val="28"/>
          <w:u w:val="single"/>
        </w:rPr>
      </w:pPr>
    </w:p>
    <w:p w14:paraId="2A61FC3B" w14:textId="09E63AF4" w:rsidR="008E7D57" w:rsidRPr="008E7D57" w:rsidRDefault="008E7D57" w:rsidP="008E7D57">
      <w:pPr>
        <w:tabs>
          <w:tab w:val="left" w:pos="3504"/>
        </w:tabs>
        <w:rPr>
          <w:rFonts w:ascii="Arial" w:hAnsi="Arial" w:cs="Arial"/>
          <w:b/>
          <w:bCs/>
          <w:i/>
          <w:iCs/>
          <w:sz w:val="28"/>
          <w:szCs w:val="28"/>
          <w:u w:val="single"/>
        </w:rPr>
      </w:pPr>
      <w:r w:rsidRPr="008E7D57">
        <w:rPr>
          <w:rFonts w:ascii="Arial" w:hAnsi="Arial" w:cs="Arial"/>
          <w:b/>
          <w:bCs/>
          <w:i/>
          <w:iCs/>
          <w:sz w:val="28"/>
          <w:szCs w:val="28"/>
          <w:u w:val="single"/>
        </w:rPr>
        <w:t>Challenges</w:t>
      </w:r>
      <w:r w:rsidR="0076677F">
        <w:rPr>
          <w:rFonts w:ascii="Arial" w:hAnsi="Arial" w:cs="Arial"/>
          <w:b/>
          <w:bCs/>
          <w:i/>
          <w:iCs/>
          <w:sz w:val="28"/>
          <w:szCs w:val="28"/>
          <w:u w:val="single"/>
        </w:rPr>
        <w:t xml:space="preserve"> and Opportunities</w:t>
      </w:r>
      <w:r w:rsidRPr="008E7D57">
        <w:rPr>
          <w:rFonts w:ascii="Arial" w:hAnsi="Arial" w:cs="Arial"/>
          <w:b/>
          <w:bCs/>
          <w:i/>
          <w:iCs/>
          <w:sz w:val="28"/>
          <w:szCs w:val="28"/>
          <w:u w:val="single"/>
        </w:rPr>
        <w:t xml:space="preserve"> based on ICN protocols</w:t>
      </w:r>
    </w:p>
    <w:p w14:paraId="51E5F4EE" w14:textId="77777777" w:rsidR="008E7D57" w:rsidRDefault="008E7D57" w:rsidP="00AC72AA">
      <w:pPr>
        <w:tabs>
          <w:tab w:val="left" w:pos="3504"/>
        </w:tabs>
        <w:rPr>
          <w:rFonts w:ascii="Arial" w:hAnsi="Arial" w:cs="Arial"/>
          <w:sz w:val="28"/>
          <w:szCs w:val="28"/>
        </w:rPr>
      </w:pPr>
    </w:p>
    <w:p w14:paraId="13A1FD60" w14:textId="1050A701" w:rsidR="00AC72AA" w:rsidRPr="008E7D57" w:rsidRDefault="008E7D57" w:rsidP="008E7D57">
      <w:pPr>
        <w:pStyle w:val="ListParagraph"/>
        <w:numPr>
          <w:ilvl w:val="0"/>
          <w:numId w:val="1"/>
        </w:numPr>
        <w:tabs>
          <w:tab w:val="left" w:pos="3504"/>
        </w:tabs>
        <w:rPr>
          <w:rFonts w:ascii="Arial" w:hAnsi="Arial" w:cs="Arial"/>
          <w:b/>
          <w:bCs/>
          <w:sz w:val="28"/>
          <w:szCs w:val="28"/>
        </w:rPr>
      </w:pPr>
      <w:r w:rsidRPr="008E7D57">
        <w:rPr>
          <w:rFonts w:ascii="Arial" w:hAnsi="Arial" w:cs="Arial"/>
          <w:b/>
          <w:bCs/>
          <w:sz w:val="28"/>
          <w:szCs w:val="28"/>
        </w:rPr>
        <w:t>Naming</w:t>
      </w:r>
      <w:r w:rsidR="00AC72AA" w:rsidRPr="008E7D57">
        <w:rPr>
          <w:rFonts w:ascii="Arial" w:hAnsi="Arial" w:cs="Arial"/>
          <w:b/>
          <w:bCs/>
          <w:sz w:val="28"/>
          <w:szCs w:val="28"/>
        </w:rPr>
        <w:tab/>
      </w:r>
    </w:p>
    <w:p w14:paraId="20E4E486" w14:textId="1AEDE348" w:rsidR="008E7D57" w:rsidRPr="008E7D57" w:rsidRDefault="008E7D57" w:rsidP="008E7D57">
      <w:pPr>
        <w:tabs>
          <w:tab w:val="left" w:pos="3504"/>
        </w:tabs>
        <w:rPr>
          <w:rFonts w:ascii="Arial" w:hAnsi="Arial" w:cs="Arial"/>
          <w:sz w:val="24"/>
          <w:szCs w:val="24"/>
        </w:rPr>
      </w:pPr>
      <w:r w:rsidRPr="008E7D57">
        <w:rPr>
          <w:rFonts w:ascii="Arial" w:hAnsi="Arial" w:cs="Arial"/>
          <w:sz w:val="24"/>
          <w:szCs w:val="24"/>
        </w:rPr>
        <w:t>An ICN naming scheme for IoT should be highly expressive and customizable, and it should expose service (e.g., sensing</w:t>
      </w:r>
      <w:r>
        <w:rPr>
          <w:rFonts w:ascii="Arial" w:hAnsi="Arial" w:cs="Arial"/>
          <w:sz w:val="24"/>
          <w:szCs w:val="24"/>
        </w:rPr>
        <w:t xml:space="preserve"> </w:t>
      </w:r>
      <w:r w:rsidRPr="008E7D57">
        <w:rPr>
          <w:rFonts w:ascii="Arial" w:hAnsi="Arial" w:cs="Arial"/>
          <w:sz w:val="24"/>
          <w:szCs w:val="24"/>
        </w:rPr>
        <w:t>and action) and data features.</w:t>
      </w:r>
    </w:p>
    <w:p w14:paraId="081FB76F" w14:textId="0B127F7F" w:rsidR="008E7D57" w:rsidRPr="008E7D57" w:rsidRDefault="008E7D57" w:rsidP="008E7D57">
      <w:pPr>
        <w:tabs>
          <w:tab w:val="left" w:pos="3504"/>
        </w:tabs>
        <w:rPr>
          <w:rFonts w:ascii="Arial" w:hAnsi="Arial" w:cs="Arial"/>
          <w:sz w:val="24"/>
          <w:szCs w:val="24"/>
        </w:rPr>
      </w:pPr>
      <w:r w:rsidRPr="008E7D57">
        <w:rPr>
          <w:rFonts w:ascii="Arial" w:hAnsi="Arial" w:cs="Arial"/>
          <w:sz w:val="24"/>
          <w:szCs w:val="24"/>
        </w:rPr>
        <w:t>Hierarchical names have been mainly considered in the literature to support such properties</w:t>
      </w:r>
      <w:r>
        <w:rPr>
          <w:rFonts w:ascii="Arial" w:hAnsi="Arial" w:cs="Arial"/>
          <w:sz w:val="24"/>
          <w:szCs w:val="24"/>
        </w:rPr>
        <w:t>.</w:t>
      </w:r>
      <w:r w:rsidRPr="008E7D57">
        <w:rPr>
          <w:rFonts w:ascii="Arial" w:hAnsi="Arial" w:cs="Arial"/>
          <w:sz w:val="24"/>
          <w:szCs w:val="24"/>
        </w:rPr>
        <w:t>The basic idea is to define a hierarchy of name components that identify the IoT application (e.g., building management system, energy control) and the attributes that describe the related contents and services.</w:t>
      </w:r>
    </w:p>
    <w:p w14:paraId="43CCCD21" w14:textId="77777777" w:rsidR="008E7D57" w:rsidRPr="008E7D57" w:rsidRDefault="008E7D57" w:rsidP="008E7D57">
      <w:pPr>
        <w:tabs>
          <w:tab w:val="left" w:pos="3504"/>
        </w:tabs>
        <w:rPr>
          <w:rFonts w:ascii="Arial" w:hAnsi="Arial" w:cs="Arial"/>
          <w:sz w:val="24"/>
          <w:szCs w:val="24"/>
        </w:rPr>
      </w:pPr>
    </w:p>
    <w:p w14:paraId="7644922F" w14:textId="5FB1F337" w:rsidR="008E7D57" w:rsidRPr="008E7D57" w:rsidRDefault="008E7D57" w:rsidP="008E7D57">
      <w:pPr>
        <w:tabs>
          <w:tab w:val="left" w:pos="3504"/>
        </w:tabs>
        <w:rPr>
          <w:rFonts w:ascii="Arial" w:hAnsi="Arial" w:cs="Arial"/>
          <w:sz w:val="24"/>
          <w:szCs w:val="24"/>
        </w:rPr>
      </w:pPr>
      <w:r w:rsidRPr="008E7D57">
        <w:rPr>
          <w:rFonts w:ascii="Arial" w:hAnsi="Arial" w:cs="Arial"/>
          <w:sz w:val="24"/>
          <w:szCs w:val="24"/>
        </w:rPr>
        <w:t>Similarly, in the case of actuation applications, commands/management parameters can be provided as named components.</w:t>
      </w:r>
    </w:p>
    <w:p w14:paraId="3FA91DAB" w14:textId="77777777" w:rsidR="008E7D57" w:rsidRPr="008E7D57" w:rsidRDefault="008E7D57" w:rsidP="008E7D57">
      <w:pPr>
        <w:tabs>
          <w:tab w:val="left" w:pos="3504"/>
        </w:tabs>
        <w:rPr>
          <w:rFonts w:ascii="Arial" w:hAnsi="Arial" w:cs="Arial"/>
          <w:sz w:val="24"/>
          <w:szCs w:val="24"/>
        </w:rPr>
      </w:pPr>
      <w:r w:rsidRPr="008E7D57">
        <w:rPr>
          <w:rFonts w:ascii="Arial" w:hAnsi="Arial" w:cs="Arial"/>
          <w:sz w:val="24"/>
          <w:szCs w:val="24"/>
        </w:rPr>
        <w:t>Flat names are typically obtained through hash algorithms applied to (already existing) contents and can hardly be</w:t>
      </w:r>
    </w:p>
    <w:p w14:paraId="55E4080E" w14:textId="77777777" w:rsidR="008E7D57" w:rsidRPr="008E7D57" w:rsidRDefault="008E7D57" w:rsidP="008E7D57">
      <w:pPr>
        <w:tabs>
          <w:tab w:val="left" w:pos="3504"/>
        </w:tabs>
        <w:rPr>
          <w:rFonts w:ascii="Arial" w:hAnsi="Arial" w:cs="Arial"/>
          <w:sz w:val="24"/>
          <w:szCs w:val="24"/>
        </w:rPr>
      </w:pPr>
      <w:r w:rsidRPr="008E7D57">
        <w:rPr>
          <w:rFonts w:ascii="Arial" w:hAnsi="Arial" w:cs="Arial"/>
          <w:sz w:val="24"/>
          <w:szCs w:val="24"/>
        </w:rPr>
        <w:t>assigned to dynamic IoT contents that are not yet published.</w:t>
      </w:r>
    </w:p>
    <w:p w14:paraId="2815E03F" w14:textId="77777777" w:rsidR="008E7D57" w:rsidRPr="008E7D57" w:rsidRDefault="008E7D57" w:rsidP="008E7D57">
      <w:pPr>
        <w:tabs>
          <w:tab w:val="left" w:pos="3504"/>
        </w:tabs>
        <w:rPr>
          <w:rFonts w:ascii="Arial" w:hAnsi="Arial" w:cs="Arial"/>
          <w:sz w:val="24"/>
          <w:szCs w:val="24"/>
        </w:rPr>
      </w:pPr>
      <w:r w:rsidRPr="008E7D57">
        <w:rPr>
          <w:rFonts w:ascii="Arial" w:hAnsi="Arial" w:cs="Arial"/>
          <w:sz w:val="24"/>
          <w:szCs w:val="24"/>
        </w:rPr>
        <w:t>Differently, hierarchical names facilitate the request of dynamic contents that are generated on demand (e.g., a parameter measured by a sensor), provided that naming conventions have been specified during the system configuration/setup.</w:t>
      </w:r>
    </w:p>
    <w:p w14:paraId="7EF8C830" w14:textId="48CC7B24" w:rsidR="008E7D57" w:rsidRPr="008E7D57" w:rsidRDefault="008E7D57" w:rsidP="008E7D57">
      <w:pPr>
        <w:tabs>
          <w:tab w:val="left" w:pos="3504"/>
        </w:tabs>
        <w:rPr>
          <w:rFonts w:ascii="Arial" w:hAnsi="Arial" w:cs="Arial"/>
          <w:sz w:val="24"/>
          <w:szCs w:val="24"/>
        </w:rPr>
      </w:pPr>
      <w:r w:rsidRPr="008E7D57">
        <w:rPr>
          <w:rFonts w:ascii="Arial" w:hAnsi="Arial" w:cs="Arial"/>
          <w:sz w:val="24"/>
          <w:szCs w:val="24"/>
        </w:rPr>
        <w:t>Through the hierarchy of name components, a simple versioning system can be deployed to manage those cases where a producer constantly updates the content value, like the temperature in a room</w:t>
      </w:r>
    </w:p>
    <w:p w14:paraId="14D31CA5" w14:textId="4A039259" w:rsidR="008E7D57" w:rsidRPr="008E7D57" w:rsidRDefault="008E7D57" w:rsidP="008E7D57">
      <w:pPr>
        <w:tabs>
          <w:tab w:val="left" w:pos="3504"/>
        </w:tabs>
        <w:rPr>
          <w:rFonts w:ascii="Arial" w:hAnsi="Arial" w:cs="Arial"/>
          <w:sz w:val="24"/>
          <w:szCs w:val="24"/>
        </w:rPr>
      </w:pPr>
      <w:r w:rsidRPr="008E7D57">
        <w:rPr>
          <w:rFonts w:ascii="Arial" w:hAnsi="Arial" w:cs="Arial"/>
          <w:sz w:val="24"/>
          <w:szCs w:val="24"/>
        </w:rPr>
        <w:t>However, hierarchical names are subject to length constraints, for instance, to fit the maximum payload size of</w:t>
      </w:r>
      <w:r>
        <w:rPr>
          <w:rFonts w:ascii="Arial" w:hAnsi="Arial" w:cs="Arial"/>
          <w:sz w:val="24"/>
          <w:szCs w:val="24"/>
        </w:rPr>
        <w:t xml:space="preserve"> </w:t>
      </w:r>
      <w:r w:rsidRPr="008E7D57">
        <w:rPr>
          <w:rFonts w:ascii="Arial" w:hAnsi="Arial" w:cs="Arial"/>
          <w:sz w:val="24"/>
          <w:szCs w:val="24"/>
        </w:rPr>
        <w:t>some protocols such as ZigBee.</w:t>
      </w:r>
    </w:p>
    <w:p w14:paraId="01FEAE40" w14:textId="77777777" w:rsidR="008E7D57" w:rsidRPr="008E7D57" w:rsidRDefault="008E7D57" w:rsidP="008E7D57">
      <w:pPr>
        <w:tabs>
          <w:tab w:val="left" w:pos="3504"/>
        </w:tabs>
        <w:rPr>
          <w:rFonts w:ascii="Arial" w:hAnsi="Arial" w:cs="Arial"/>
          <w:sz w:val="24"/>
          <w:szCs w:val="24"/>
        </w:rPr>
      </w:pPr>
      <w:r w:rsidRPr="008E7D57">
        <w:rPr>
          <w:rFonts w:ascii="Arial" w:hAnsi="Arial" w:cs="Arial"/>
          <w:sz w:val="24"/>
          <w:szCs w:val="24"/>
        </w:rPr>
        <w:t>By sharing a common name prefix for multiple contents services, hierarchical names scale better than flat names, since</w:t>
      </w:r>
    </w:p>
    <w:p w14:paraId="226F8B98" w14:textId="77777777" w:rsidR="008E7D57" w:rsidRPr="008E7D57" w:rsidRDefault="008E7D57" w:rsidP="008E7D57">
      <w:pPr>
        <w:tabs>
          <w:tab w:val="left" w:pos="3504"/>
        </w:tabs>
        <w:rPr>
          <w:rFonts w:ascii="Arial" w:hAnsi="Arial" w:cs="Arial"/>
          <w:sz w:val="24"/>
          <w:szCs w:val="24"/>
        </w:rPr>
      </w:pPr>
      <w:r w:rsidRPr="008E7D57">
        <w:rPr>
          <w:rFonts w:ascii="Arial" w:hAnsi="Arial" w:cs="Arial"/>
          <w:sz w:val="24"/>
          <w:szCs w:val="24"/>
        </w:rPr>
        <w:lastRenderedPageBreak/>
        <w:t>they facilitate the definition of name aggregation rules in the FIB, which is critical for big data. This implies that IoT applications operating in the same domain and handling information/ services with global scopes should be designed by developers</w:t>
      </w:r>
    </w:p>
    <w:p w14:paraId="6DA04CFB" w14:textId="2C4AFE7E" w:rsidR="00AC72AA" w:rsidRDefault="008E7D57" w:rsidP="008E7D57">
      <w:pPr>
        <w:tabs>
          <w:tab w:val="left" w:pos="3504"/>
        </w:tabs>
        <w:rPr>
          <w:rFonts w:ascii="Arial" w:hAnsi="Arial" w:cs="Arial"/>
          <w:sz w:val="24"/>
          <w:szCs w:val="24"/>
        </w:rPr>
      </w:pPr>
      <w:r w:rsidRPr="008E7D57">
        <w:rPr>
          <w:rFonts w:ascii="Arial" w:hAnsi="Arial" w:cs="Arial"/>
          <w:sz w:val="24"/>
          <w:szCs w:val="24"/>
        </w:rPr>
        <w:t>with common (shared) name-prefixes. In ICN deployments dealing with Internet contents, name prefixes are usually related to the top-level and second-level domain names that identify websites and their contents; for example, the prefix youtube.com is associated with every Youtube video.</w:t>
      </w:r>
    </w:p>
    <w:p w14:paraId="50D613BD" w14:textId="77777777" w:rsidR="00787C62" w:rsidRDefault="00787C62" w:rsidP="008E7D57">
      <w:pPr>
        <w:tabs>
          <w:tab w:val="left" w:pos="3504"/>
        </w:tabs>
        <w:rPr>
          <w:rFonts w:ascii="Arial" w:hAnsi="Arial" w:cs="Arial"/>
          <w:sz w:val="24"/>
          <w:szCs w:val="24"/>
        </w:rPr>
      </w:pPr>
    </w:p>
    <w:p w14:paraId="1F61D3F4" w14:textId="77777777" w:rsidR="0076677F" w:rsidRDefault="0076677F" w:rsidP="008E7D57">
      <w:pPr>
        <w:tabs>
          <w:tab w:val="left" w:pos="3504"/>
        </w:tabs>
        <w:rPr>
          <w:rFonts w:ascii="Arial" w:hAnsi="Arial" w:cs="Arial"/>
          <w:sz w:val="24"/>
          <w:szCs w:val="24"/>
        </w:rPr>
      </w:pPr>
    </w:p>
    <w:p w14:paraId="75AFD4C1" w14:textId="77777777" w:rsidR="0076677F" w:rsidRPr="007C5EF9" w:rsidRDefault="0076677F" w:rsidP="007C5EF9">
      <w:pPr>
        <w:pStyle w:val="ListParagraph"/>
        <w:numPr>
          <w:ilvl w:val="0"/>
          <w:numId w:val="1"/>
        </w:numPr>
        <w:tabs>
          <w:tab w:val="left" w:pos="3504"/>
        </w:tabs>
        <w:rPr>
          <w:rFonts w:ascii="Arial" w:hAnsi="Arial" w:cs="Arial"/>
          <w:b/>
          <w:bCs/>
          <w:sz w:val="24"/>
          <w:szCs w:val="24"/>
        </w:rPr>
      </w:pPr>
      <w:r w:rsidRPr="007C5EF9">
        <w:rPr>
          <w:rFonts w:ascii="Arial" w:hAnsi="Arial" w:cs="Arial"/>
          <w:b/>
          <w:bCs/>
          <w:sz w:val="24"/>
          <w:szCs w:val="24"/>
        </w:rPr>
        <w:t>Security</w:t>
      </w:r>
    </w:p>
    <w:p w14:paraId="1FFA65D3" w14:textId="595A700A" w:rsidR="0076677F" w:rsidRPr="0076677F" w:rsidRDefault="0076677F" w:rsidP="0076677F">
      <w:pPr>
        <w:tabs>
          <w:tab w:val="left" w:pos="3504"/>
        </w:tabs>
        <w:rPr>
          <w:rFonts w:ascii="Arial" w:hAnsi="Arial" w:cs="Arial"/>
          <w:sz w:val="24"/>
          <w:szCs w:val="24"/>
        </w:rPr>
      </w:pPr>
      <w:r w:rsidRPr="0076677F">
        <w:rPr>
          <w:rFonts w:ascii="Arial" w:hAnsi="Arial" w:cs="Arial"/>
          <w:sz w:val="24"/>
          <w:szCs w:val="24"/>
        </w:rPr>
        <w:t>ICN security mechanisms that consider the unique features of</w:t>
      </w:r>
      <w:r>
        <w:rPr>
          <w:rFonts w:ascii="Arial" w:hAnsi="Arial" w:cs="Arial"/>
          <w:sz w:val="24"/>
          <w:szCs w:val="24"/>
        </w:rPr>
        <w:t xml:space="preserve"> </w:t>
      </w:r>
      <w:r w:rsidRPr="0076677F">
        <w:rPr>
          <w:rFonts w:ascii="Arial" w:hAnsi="Arial" w:cs="Arial"/>
          <w:sz w:val="24"/>
          <w:szCs w:val="24"/>
        </w:rPr>
        <w:t>IoT applications and device limitations must be defined.</w:t>
      </w:r>
      <w:r w:rsidR="00535E6B">
        <w:rPr>
          <w:rFonts w:ascii="Arial" w:hAnsi="Arial" w:cs="Arial"/>
          <w:sz w:val="24"/>
          <w:szCs w:val="24"/>
        </w:rPr>
        <w:t xml:space="preserve"> </w:t>
      </w:r>
      <w:r w:rsidRPr="0076677F">
        <w:rPr>
          <w:rFonts w:ascii="Arial" w:hAnsi="Arial" w:cs="Arial"/>
          <w:sz w:val="24"/>
          <w:szCs w:val="24"/>
        </w:rPr>
        <w:t>First, some IoT applications require queries from consumers</w:t>
      </w:r>
      <w:r>
        <w:rPr>
          <w:rFonts w:ascii="Arial" w:hAnsi="Arial" w:cs="Arial"/>
          <w:sz w:val="24"/>
          <w:szCs w:val="24"/>
        </w:rPr>
        <w:t xml:space="preserve"> </w:t>
      </w:r>
      <w:r w:rsidRPr="0076677F">
        <w:rPr>
          <w:rFonts w:ascii="Arial" w:hAnsi="Arial" w:cs="Arial"/>
          <w:sz w:val="24"/>
          <w:szCs w:val="24"/>
        </w:rPr>
        <w:t>to be authenticated; for example, an actuator will executean action, such as turning-on/off appliances, only if this is</w:t>
      </w:r>
      <w:r>
        <w:rPr>
          <w:rFonts w:ascii="Arial" w:hAnsi="Arial" w:cs="Arial"/>
          <w:sz w:val="24"/>
          <w:szCs w:val="24"/>
        </w:rPr>
        <w:t xml:space="preserve"> </w:t>
      </w:r>
      <w:r w:rsidRPr="0076677F">
        <w:rPr>
          <w:rFonts w:ascii="Arial" w:hAnsi="Arial" w:cs="Arial"/>
          <w:sz w:val="24"/>
          <w:szCs w:val="24"/>
        </w:rPr>
        <w:t>required by a trusted authorized entity. Currently, ICN security</w:t>
      </w:r>
      <w:r>
        <w:rPr>
          <w:rFonts w:ascii="Arial" w:hAnsi="Arial" w:cs="Arial"/>
          <w:sz w:val="24"/>
          <w:szCs w:val="24"/>
        </w:rPr>
        <w:t xml:space="preserve"> </w:t>
      </w:r>
      <w:r w:rsidRPr="0076677F">
        <w:rPr>
          <w:rFonts w:ascii="Arial" w:hAnsi="Arial" w:cs="Arial"/>
          <w:sz w:val="24"/>
          <w:szCs w:val="24"/>
        </w:rPr>
        <w:t>mechanisms are only applied over data packets and do not</w:t>
      </w:r>
      <w:r>
        <w:rPr>
          <w:rFonts w:ascii="Arial" w:hAnsi="Arial" w:cs="Arial"/>
          <w:sz w:val="24"/>
          <w:szCs w:val="24"/>
        </w:rPr>
        <w:t xml:space="preserve"> </w:t>
      </w:r>
      <w:r w:rsidRPr="0076677F">
        <w:rPr>
          <w:rFonts w:ascii="Arial" w:hAnsi="Arial" w:cs="Arial"/>
          <w:sz w:val="24"/>
          <w:szCs w:val="24"/>
        </w:rPr>
        <w:t>support request authentication. Second, IoT devices with low</w:t>
      </w:r>
      <w:r>
        <w:rPr>
          <w:rFonts w:ascii="Arial" w:hAnsi="Arial" w:cs="Arial"/>
          <w:sz w:val="24"/>
          <w:szCs w:val="24"/>
        </w:rPr>
        <w:t xml:space="preserve"> </w:t>
      </w:r>
      <w:r w:rsidRPr="0076677F">
        <w:rPr>
          <w:rFonts w:ascii="Arial" w:hAnsi="Arial" w:cs="Arial"/>
          <w:sz w:val="24"/>
          <w:szCs w:val="24"/>
        </w:rPr>
        <w:t>processing and memory capabilities hardly use resource-intensive</w:t>
      </w:r>
      <w:r>
        <w:rPr>
          <w:rFonts w:ascii="Arial" w:hAnsi="Arial" w:cs="Arial"/>
          <w:sz w:val="24"/>
          <w:szCs w:val="24"/>
        </w:rPr>
        <w:t xml:space="preserve"> </w:t>
      </w:r>
      <w:r w:rsidRPr="0076677F">
        <w:rPr>
          <w:rFonts w:ascii="Arial" w:hAnsi="Arial" w:cs="Arial"/>
          <w:sz w:val="24"/>
          <w:szCs w:val="24"/>
        </w:rPr>
        <w:t>public key cryptography.Specific lightweight solutions for encryption and authentication</w:t>
      </w:r>
      <w:r>
        <w:rPr>
          <w:rFonts w:ascii="Arial" w:hAnsi="Arial" w:cs="Arial"/>
          <w:sz w:val="24"/>
          <w:szCs w:val="24"/>
        </w:rPr>
        <w:t xml:space="preserve"> </w:t>
      </w:r>
      <w:r w:rsidRPr="0076677F">
        <w:rPr>
          <w:rFonts w:ascii="Arial" w:hAnsi="Arial" w:cs="Arial"/>
          <w:sz w:val="24"/>
          <w:szCs w:val="24"/>
        </w:rPr>
        <w:t>become fundamental for resource-constrained devices.</w:t>
      </w:r>
    </w:p>
    <w:p w14:paraId="0C73FF4F" w14:textId="636E28C5" w:rsidR="0076677F" w:rsidRDefault="0076677F" w:rsidP="0076677F">
      <w:pPr>
        <w:tabs>
          <w:tab w:val="left" w:pos="3504"/>
        </w:tabs>
        <w:rPr>
          <w:rFonts w:ascii="Arial" w:hAnsi="Arial" w:cs="Arial"/>
          <w:sz w:val="24"/>
          <w:szCs w:val="24"/>
        </w:rPr>
      </w:pPr>
      <w:r w:rsidRPr="0076677F">
        <w:rPr>
          <w:rFonts w:ascii="Arial" w:hAnsi="Arial" w:cs="Arial"/>
          <w:sz w:val="24"/>
          <w:szCs w:val="24"/>
        </w:rPr>
        <w:t>In this context, symmetric cryptography can be useful . The</w:t>
      </w:r>
      <w:r>
        <w:rPr>
          <w:rFonts w:ascii="Arial" w:hAnsi="Arial" w:cs="Arial"/>
          <w:sz w:val="24"/>
          <w:szCs w:val="24"/>
        </w:rPr>
        <w:t xml:space="preserve"> </w:t>
      </w:r>
      <w:r w:rsidRPr="0076677F">
        <w:rPr>
          <w:rFonts w:ascii="Arial" w:hAnsi="Arial" w:cs="Arial"/>
          <w:sz w:val="24"/>
          <w:szCs w:val="24"/>
        </w:rPr>
        <w:t>disadvantage lies in the inflexibility with respect to key management,</w:t>
      </w:r>
      <w:r>
        <w:rPr>
          <w:rFonts w:ascii="Arial" w:hAnsi="Arial" w:cs="Arial"/>
          <w:sz w:val="24"/>
          <w:szCs w:val="24"/>
        </w:rPr>
        <w:t xml:space="preserve"> </w:t>
      </w:r>
      <w:r w:rsidRPr="0076677F">
        <w:rPr>
          <w:rFonts w:ascii="Arial" w:hAnsi="Arial" w:cs="Arial"/>
          <w:sz w:val="24"/>
          <w:szCs w:val="24"/>
        </w:rPr>
        <w:t>as it requires pre-distribution of keys. A good tradeoff</w:t>
      </w:r>
      <w:r>
        <w:rPr>
          <w:rFonts w:ascii="Arial" w:hAnsi="Arial" w:cs="Arial"/>
          <w:sz w:val="24"/>
          <w:szCs w:val="24"/>
        </w:rPr>
        <w:t xml:space="preserve"> </w:t>
      </w:r>
      <w:r w:rsidRPr="0076677F">
        <w:rPr>
          <w:rFonts w:ascii="Arial" w:hAnsi="Arial" w:cs="Arial"/>
          <w:sz w:val="24"/>
          <w:szCs w:val="24"/>
        </w:rPr>
        <w:t>between complexity and resource saving can be obtained</w:t>
      </w:r>
      <w:r>
        <w:rPr>
          <w:rFonts w:ascii="Arial" w:hAnsi="Arial" w:cs="Arial"/>
          <w:sz w:val="24"/>
          <w:szCs w:val="24"/>
        </w:rPr>
        <w:t xml:space="preserve"> </w:t>
      </w:r>
      <w:r w:rsidRPr="0076677F">
        <w:rPr>
          <w:rFonts w:ascii="Arial" w:hAnsi="Arial" w:cs="Arial"/>
          <w:sz w:val="24"/>
          <w:szCs w:val="24"/>
        </w:rPr>
        <w:t>by elliptic curve cryptography, the prevalent public key scheme</w:t>
      </w:r>
      <w:r>
        <w:rPr>
          <w:rFonts w:ascii="Arial" w:hAnsi="Arial" w:cs="Arial"/>
          <w:sz w:val="24"/>
          <w:szCs w:val="24"/>
        </w:rPr>
        <w:t xml:space="preserve"> </w:t>
      </w:r>
      <w:r w:rsidRPr="0076677F">
        <w:rPr>
          <w:rFonts w:ascii="Arial" w:hAnsi="Arial" w:cs="Arial"/>
          <w:sz w:val="24"/>
          <w:szCs w:val="24"/>
        </w:rPr>
        <w:t>currently considered for small devices.</w:t>
      </w:r>
    </w:p>
    <w:p w14:paraId="05B39800" w14:textId="77777777" w:rsidR="0076677F" w:rsidRPr="0076677F" w:rsidRDefault="0076677F" w:rsidP="0076677F">
      <w:pPr>
        <w:tabs>
          <w:tab w:val="left" w:pos="3504"/>
        </w:tabs>
        <w:rPr>
          <w:rFonts w:ascii="Arial" w:hAnsi="Arial" w:cs="Arial"/>
          <w:sz w:val="24"/>
          <w:szCs w:val="24"/>
        </w:rPr>
      </w:pPr>
    </w:p>
    <w:p w14:paraId="67FDB064" w14:textId="6D8F922D" w:rsidR="0076677F" w:rsidRPr="0076677F" w:rsidRDefault="0076677F" w:rsidP="0076677F">
      <w:pPr>
        <w:tabs>
          <w:tab w:val="left" w:pos="3504"/>
        </w:tabs>
        <w:rPr>
          <w:rFonts w:ascii="Arial" w:hAnsi="Arial" w:cs="Arial"/>
          <w:sz w:val="24"/>
          <w:szCs w:val="24"/>
        </w:rPr>
      </w:pPr>
      <w:r w:rsidRPr="0076677F">
        <w:rPr>
          <w:rFonts w:ascii="Arial" w:hAnsi="Arial" w:cs="Arial"/>
          <w:sz w:val="24"/>
          <w:szCs w:val="24"/>
        </w:rPr>
        <w:t>Generally, ICN security functions for IoT must be flexible</w:t>
      </w:r>
      <w:r>
        <w:rPr>
          <w:rFonts w:ascii="Arial" w:hAnsi="Arial" w:cs="Arial"/>
          <w:sz w:val="24"/>
          <w:szCs w:val="24"/>
        </w:rPr>
        <w:t xml:space="preserve"> </w:t>
      </w:r>
      <w:r w:rsidRPr="0076677F">
        <w:rPr>
          <w:rFonts w:ascii="Arial" w:hAnsi="Arial" w:cs="Arial"/>
          <w:sz w:val="24"/>
          <w:szCs w:val="24"/>
        </w:rPr>
        <w:t>in the selection of cryptographic techniques, since there is</w:t>
      </w:r>
      <w:r>
        <w:rPr>
          <w:rFonts w:ascii="Arial" w:hAnsi="Arial" w:cs="Arial"/>
          <w:sz w:val="24"/>
          <w:szCs w:val="24"/>
        </w:rPr>
        <w:t xml:space="preserve"> </w:t>
      </w:r>
      <w:r w:rsidRPr="0076677F">
        <w:rPr>
          <w:rFonts w:ascii="Arial" w:hAnsi="Arial" w:cs="Arial"/>
          <w:sz w:val="24"/>
          <w:szCs w:val="24"/>
        </w:rPr>
        <w:t>no one-size-fits-all solution; the most appropriate one shall</w:t>
      </w:r>
      <w:r>
        <w:rPr>
          <w:rFonts w:ascii="Arial" w:hAnsi="Arial" w:cs="Arial"/>
          <w:sz w:val="24"/>
          <w:szCs w:val="24"/>
        </w:rPr>
        <w:t xml:space="preserve"> </w:t>
      </w:r>
      <w:r w:rsidRPr="0076677F">
        <w:rPr>
          <w:rFonts w:ascii="Arial" w:hAnsi="Arial" w:cs="Arial"/>
          <w:sz w:val="24"/>
          <w:szCs w:val="24"/>
        </w:rPr>
        <w:t>be chosen.</w:t>
      </w:r>
    </w:p>
    <w:p w14:paraId="0A64CD10" w14:textId="77777777" w:rsidR="0076677F" w:rsidRPr="0076677F" w:rsidRDefault="0076677F" w:rsidP="0076677F">
      <w:pPr>
        <w:tabs>
          <w:tab w:val="left" w:pos="3504"/>
        </w:tabs>
        <w:rPr>
          <w:rFonts w:ascii="Arial" w:hAnsi="Arial" w:cs="Arial"/>
          <w:sz w:val="24"/>
          <w:szCs w:val="24"/>
        </w:rPr>
      </w:pPr>
    </w:p>
    <w:p w14:paraId="581BA565" w14:textId="77777777" w:rsidR="0076677F" w:rsidRPr="007C5EF9" w:rsidRDefault="0076677F" w:rsidP="007C5EF9">
      <w:pPr>
        <w:pStyle w:val="ListParagraph"/>
        <w:numPr>
          <w:ilvl w:val="0"/>
          <w:numId w:val="1"/>
        </w:numPr>
        <w:tabs>
          <w:tab w:val="left" w:pos="3504"/>
        </w:tabs>
        <w:rPr>
          <w:rFonts w:ascii="Arial" w:hAnsi="Arial" w:cs="Arial"/>
          <w:b/>
          <w:bCs/>
          <w:sz w:val="24"/>
          <w:szCs w:val="24"/>
        </w:rPr>
      </w:pPr>
      <w:r w:rsidRPr="007C5EF9">
        <w:rPr>
          <w:rFonts w:ascii="Arial" w:hAnsi="Arial" w:cs="Arial"/>
          <w:b/>
          <w:bCs/>
          <w:sz w:val="24"/>
          <w:szCs w:val="24"/>
        </w:rPr>
        <w:t>Caching</w:t>
      </w:r>
    </w:p>
    <w:p w14:paraId="368216A6" w14:textId="32129C3B" w:rsidR="0076677F" w:rsidRPr="0076677F" w:rsidRDefault="0076677F" w:rsidP="0076677F">
      <w:pPr>
        <w:tabs>
          <w:tab w:val="left" w:pos="3504"/>
        </w:tabs>
        <w:rPr>
          <w:rFonts w:ascii="Arial" w:hAnsi="Arial" w:cs="Arial"/>
          <w:sz w:val="24"/>
          <w:szCs w:val="24"/>
        </w:rPr>
      </w:pPr>
      <w:r w:rsidRPr="0076677F">
        <w:rPr>
          <w:rFonts w:ascii="Arial" w:hAnsi="Arial" w:cs="Arial"/>
          <w:sz w:val="24"/>
          <w:szCs w:val="24"/>
        </w:rPr>
        <w:t>In-network caching acquires special significance in IoT</w:t>
      </w:r>
      <w:r>
        <w:rPr>
          <w:rFonts w:ascii="Arial" w:hAnsi="Arial" w:cs="Arial"/>
          <w:sz w:val="24"/>
          <w:szCs w:val="24"/>
        </w:rPr>
        <w:t xml:space="preserve"> </w:t>
      </w:r>
      <w:r w:rsidRPr="0076677F">
        <w:rPr>
          <w:rFonts w:ascii="Arial" w:hAnsi="Arial" w:cs="Arial"/>
          <w:sz w:val="24"/>
          <w:szCs w:val="24"/>
        </w:rPr>
        <w:t>domains. On one hand, caching is generally beneficial because</w:t>
      </w:r>
      <w:r>
        <w:rPr>
          <w:rFonts w:ascii="Arial" w:hAnsi="Arial" w:cs="Arial"/>
          <w:sz w:val="24"/>
          <w:szCs w:val="24"/>
        </w:rPr>
        <w:t xml:space="preserve"> </w:t>
      </w:r>
      <w:r w:rsidRPr="0076677F">
        <w:rPr>
          <w:rFonts w:ascii="Arial" w:hAnsi="Arial" w:cs="Arial"/>
          <w:sz w:val="24"/>
          <w:szCs w:val="24"/>
        </w:rPr>
        <w:t>it speeds up data retrieval and increases its availability. On</w:t>
      </w:r>
      <w:r>
        <w:rPr>
          <w:rFonts w:ascii="Arial" w:hAnsi="Arial" w:cs="Arial"/>
          <w:sz w:val="24"/>
          <w:szCs w:val="24"/>
        </w:rPr>
        <w:t xml:space="preserve"> </w:t>
      </w:r>
      <w:r w:rsidRPr="0076677F">
        <w:rPr>
          <w:rFonts w:ascii="Arial" w:hAnsi="Arial" w:cs="Arial"/>
          <w:sz w:val="24"/>
          <w:szCs w:val="24"/>
        </w:rPr>
        <w:t>the other hand, caching and related replacement operations</w:t>
      </w:r>
      <w:r>
        <w:rPr>
          <w:rFonts w:ascii="Arial" w:hAnsi="Arial" w:cs="Arial"/>
          <w:sz w:val="24"/>
          <w:szCs w:val="24"/>
        </w:rPr>
        <w:t xml:space="preserve"> </w:t>
      </w:r>
      <w:r w:rsidRPr="0076677F">
        <w:rPr>
          <w:rFonts w:ascii="Arial" w:hAnsi="Arial" w:cs="Arial"/>
          <w:sz w:val="24"/>
          <w:szCs w:val="24"/>
        </w:rPr>
        <w:t>can be quite expensive in terms of both processing and energy</w:t>
      </w:r>
      <w:r>
        <w:rPr>
          <w:rFonts w:ascii="Arial" w:hAnsi="Arial" w:cs="Arial"/>
          <w:sz w:val="24"/>
          <w:szCs w:val="24"/>
        </w:rPr>
        <w:t xml:space="preserve"> </w:t>
      </w:r>
      <w:r w:rsidRPr="0076677F">
        <w:rPr>
          <w:rFonts w:ascii="Arial" w:hAnsi="Arial" w:cs="Arial"/>
          <w:sz w:val="24"/>
          <w:szCs w:val="24"/>
        </w:rPr>
        <w:t>consumption. Therefore, a first question is whether caching</w:t>
      </w:r>
      <w:r>
        <w:rPr>
          <w:rFonts w:ascii="Arial" w:hAnsi="Arial" w:cs="Arial"/>
          <w:sz w:val="24"/>
          <w:szCs w:val="24"/>
        </w:rPr>
        <w:t xml:space="preserve"> </w:t>
      </w:r>
      <w:r w:rsidRPr="0076677F">
        <w:rPr>
          <w:rFonts w:ascii="Arial" w:hAnsi="Arial" w:cs="Arial"/>
          <w:sz w:val="24"/>
          <w:szCs w:val="24"/>
        </w:rPr>
        <w:t>should be enabled in any IoT device or only in powerful nodes.</w:t>
      </w:r>
    </w:p>
    <w:p w14:paraId="6BA1AA63" w14:textId="51F0CE9E" w:rsidR="0076677F" w:rsidRPr="0076677F" w:rsidRDefault="0076677F" w:rsidP="0076677F">
      <w:pPr>
        <w:tabs>
          <w:tab w:val="left" w:pos="3504"/>
        </w:tabs>
        <w:rPr>
          <w:rFonts w:ascii="Arial" w:hAnsi="Arial" w:cs="Arial"/>
          <w:sz w:val="24"/>
          <w:szCs w:val="24"/>
        </w:rPr>
      </w:pPr>
      <w:r w:rsidRPr="0076677F">
        <w:rPr>
          <w:rFonts w:ascii="Arial" w:hAnsi="Arial" w:cs="Arial"/>
          <w:sz w:val="24"/>
          <w:szCs w:val="24"/>
        </w:rPr>
        <w:t>A simple design choice would forbid constrained devices to</w:t>
      </w:r>
      <w:r>
        <w:rPr>
          <w:rFonts w:ascii="Arial" w:hAnsi="Arial" w:cs="Arial"/>
          <w:sz w:val="24"/>
          <w:szCs w:val="24"/>
        </w:rPr>
        <w:t xml:space="preserve"> </w:t>
      </w:r>
      <w:r w:rsidRPr="0076677F">
        <w:rPr>
          <w:rFonts w:ascii="Arial" w:hAnsi="Arial" w:cs="Arial"/>
          <w:sz w:val="24"/>
          <w:szCs w:val="24"/>
        </w:rPr>
        <w:t xml:space="preserve">cache contents , but </w:t>
      </w:r>
      <w:r>
        <w:rPr>
          <w:rFonts w:ascii="Arial" w:hAnsi="Arial" w:cs="Arial"/>
          <w:sz w:val="24"/>
          <w:szCs w:val="24"/>
        </w:rPr>
        <w:t xml:space="preserve">in </w:t>
      </w:r>
      <w:r w:rsidRPr="0076677F">
        <w:rPr>
          <w:rFonts w:ascii="Arial" w:hAnsi="Arial" w:cs="Arial"/>
          <w:sz w:val="24"/>
          <w:szCs w:val="24"/>
        </w:rPr>
        <w:t>caching proved to be highly beneficial</w:t>
      </w:r>
      <w:r>
        <w:rPr>
          <w:rFonts w:ascii="Arial" w:hAnsi="Arial" w:cs="Arial"/>
          <w:sz w:val="24"/>
          <w:szCs w:val="24"/>
        </w:rPr>
        <w:t xml:space="preserve"> </w:t>
      </w:r>
      <w:r w:rsidRPr="0076677F">
        <w:rPr>
          <w:rFonts w:ascii="Arial" w:hAnsi="Arial" w:cs="Arial"/>
          <w:sz w:val="24"/>
          <w:szCs w:val="24"/>
        </w:rPr>
        <w:t>even when enabled in IoT nodes with small storage</w:t>
      </w:r>
      <w:r>
        <w:rPr>
          <w:rFonts w:ascii="Arial" w:hAnsi="Arial" w:cs="Arial"/>
          <w:sz w:val="24"/>
          <w:szCs w:val="24"/>
        </w:rPr>
        <w:t xml:space="preserve"> </w:t>
      </w:r>
      <w:r w:rsidRPr="0076677F">
        <w:rPr>
          <w:rFonts w:ascii="Arial" w:hAnsi="Arial" w:cs="Arial"/>
          <w:sz w:val="24"/>
          <w:szCs w:val="24"/>
        </w:rPr>
        <w:t>capacity. In fact, it reduces the number of (lossy) hops toward</w:t>
      </w:r>
      <w:r>
        <w:rPr>
          <w:rFonts w:ascii="Arial" w:hAnsi="Arial" w:cs="Arial"/>
          <w:sz w:val="24"/>
          <w:szCs w:val="24"/>
        </w:rPr>
        <w:t xml:space="preserve"> </w:t>
      </w:r>
      <w:r w:rsidRPr="0076677F">
        <w:rPr>
          <w:rFonts w:ascii="Arial" w:hAnsi="Arial" w:cs="Arial"/>
          <w:sz w:val="24"/>
          <w:szCs w:val="24"/>
        </w:rPr>
        <w:t>the producer by limiting the network load and the overall</w:t>
      </w:r>
      <w:r>
        <w:rPr>
          <w:rFonts w:ascii="Arial" w:hAnsi="Arial" w:cs="Arial"/>
          <w:sz w:val="24"/>
          <w:szCs w:val="24"/>
        </w:rPr>
        <w:t xml:space="preserve"> </w:t>
      </w:r>
      <w:r w:rsidRPr="0076677F">
        <w:rPr>
          <w:rFonts w:ascii="Arial" w:hAnsi="Arial" w:cs="Arial"/>
          <w:sz w:val="24"/>
          <w:szCs w:val="24"/>
        </w:rPr>
        <w:t xml:space="preserve">energy consumption. In addition, caching </w:t>
      </w:r>
      <w:r w:rsidRPr="0076677F">
        <w:rPr>
          <w:rFonts w:ascii="Arial" w:hAnsi="Arial" w:cs="Arial"/>
          <w:sz w:val="24"/>
          <w:szCs w:val="24"/>
        </w:rPr>
        <w:lastRenderedPageBreak/>
        <w:t>is viable since data</w:t>
      </w:r>
      <w:r>
        <w:rPr>
          <w:rFonts w:ascii="Arial" w:hAnsi="Arial" w:cs="Arial"/>
          <w:sz w:val="24"/>
          <w:szCs w:val="24"/>
        </w:rPr>
        <w:t xml:space="preserve"> </w:t>
      </w:r>
      <w:r w:rsidRPr="0076677F">
        <w:rPr>
          <w:rFonts w:ascii="Arial" w:hAnsi="Arial" w:cs="Arial"/>
          <w:sz w:val="24"/>
          <w:szCs w:val="24"/>
        </w:rPr>
        <w:t>generated by IoT. Overall, IoT data can be cached in network routers and</w:t>
      </w:r>
      <w:r>
        <w:rPr>
          <w:rFonts w:ascii="Arial" w:hAnsi="Arial" w:cs="Arial"/>
          <w:sz w:val="24"/>
          <w:szCs w:val="24"/>
        </w:rPr>
        <w:t xml:space="preserve"> </w:t>
      </w:r>
      <w:r w:rsidRPr="0076677F">
        <w:rPr>
          <w:rFonts w:ascii="Arial" w:hAnsi="Arial" w:cs="Arial"/>
          <w:sz w:val="24"/>
          <w:szCs w:val="24"/>
        </w:rPr>
        <w:t>resource-constrained devices by implementing caching decision</w:t>
      </w:r>
      <w:r>
        <w:rPr>
          <w:rFonts w:ascii="Arial" w:hAnsi="Arial" w:cs="Arial"/>
          <w:sz w:val="24"/>
          <w:szCs w:val="24"/>
        </w:rPr>
        <w:t xml:space="preserve"> </w:t>
      </w:r>
      <w:r w:rsidRPr="0076677F">
        <w:rPr>
          <w:rFonts w:ascii="Arial" w:hAnsi="Arial" w:cs="Arial"/>
          <w:sz w:val="24"/>
          <w:szCs w:val="24"/>
        </w:rPr>
        <w:t>and replacement policies that account for the peculiarities ofIoT traffic, for example, compatibly with freshness requirements</w:t>
      </w:r>
      <w:r w:rsidR="00A61A3A">
        <w:rPr>
          <w:rFonts w:ascii="Arial" w:hAnsi="Arial" w:cs="Arial"/>
          <w:sz w:val="24"/>
          <w:szCs w:val="24"/>
        </w:rPr>
        <w:t xml:space="preserve"> </w:t>
      </w:r>
      <w:r w:rsidRPr="0076677F">
        <w:rPr>
          <w:rFonts w:ascii="Arial" w:hAnsi="Arial" w:cs="Arial"/>
          <w:sz w:val="24"/>
          <w:szCs w:val="24"/>
        </w:rPr>
        <w:t>and device capabilities (e.g., residual battery</w:t>
      </w:r>
      <w:r w:rsidR="00A61A3A">
        <w:rPr>
          <w:rFonts w:ascii="Arial" w:hAnsi="Arial" w:cs="Arial"/>
          <w:sz w:val="24"/>
          <w:szCs w:val="24"/>
        </w:rPr>
        <w:t xml:space="preserve"> </w:t>
      </w:r>
      <w:r w:rsidRPr="0076677F">
        <w:rPr>
          <w:rFonts w:ascii="Arial" w:hAnsi="Arial" w:cs="Arial"/>
          <w:sz w:val="24"/>
          <w:szCs w:val="24"/>
        </w:rPr>
        <w:t>level and storage).</w:t>
      </w:r>
    </w:p>
    <w:p w14:paraId="7794348E" w14:textId="0FC5E47E" w:rsidR="0076677F" w:rsidRPr="0076677F" w:rsidRDefault="0076677F" w:rsidP="0076677F">
      <w:pPr>
        <w:tabs>
          <w:tab w:val="left" w:pos="3504"/>
        </w:tabs>
        <w:rPr>
          <w:rFonts w:ascii="Arial" w:hAnsi="Arial" w:cs="Arial"/>
          <w:sz w:val="24"/>
          <w:szCs w:val="24"/>
        </w:rPr>
      </w:pPr>
      <w:r w:rsidRPr="0076677F">
        <w:rPr>
          <w:rFonts w:ascii="Arial" w:hAnsi="Arial" w:cs="Arial"/>
          <w:sz w:val="24"/>
          <w:szCs w:val="24"/>
        </w:rPr>
        <w:t>In addition, ICN may resort to off-path caching (according</w:t>
      </w:r>
      <w:r w:rsidR="00A61A3A">
        <w:rPr>
          <w:rFonts w:ascii="Arial" w:hAnsi="Arial" w:cs="Arial"/>
          <w:sz w:val="24"/>
          <w:szCs w:val="24"/>
        </w:rPr>
        <w:t xml:space="preserve"> </w:t>
      </w:r>
      <w:r w:rsidRPr="0076677F">
        <w:rPr>
          <w:rFonts w:ascii="Arial" w:hAnsi="Arial" w:cs="Arial"/>
          <w:sz w:val="24"/>
          <w:szCs w:val="24"/>
        </w:rPr>
        <w:t>to which caching points are along alternative paths) to</w:t>
      </w:r>
      <w:r w:rsidR="00A61A3A">
        <w:rPr>
          <w:rFonts w:ascii="Arial" w:hAnsi="Arial" w:cs="Arial"/>
          <w:sz w:val="24"/>
          <w:szCs w:val="24"/>
        </w:rPr>
        <w:t xml:space="preserve"> </w:t>
      </w:r>
      <w:r w:rsidRPr="0076677F">
        <w:rPr>
          <w:rFonts w:ascii="Arial" w:hAnsi="Arial" w:cs="Arial"/>
          <w:sz w:val="24"/>
          <w:szCs w:val="24"/>
        </w:rPr>
        <w:t>alleviate the load on constrained IoT devices and proactively</w:t>
      </w:r>
      <w:r w:rsidR="00A61A3A">
        <w:rPr>
          <w:rFonts w:ascii="Arial" w:hAnsi="Arial" w:cs="Arial"/>
          <w:sz w:val="24"/>
          <w:szCs w:val="24"/>
        </w:rPr>
        <w:t xml:space="preserve"> </w:t>
      </w:r>
      <w:r w:rsidRPr="0076677F">
        <w:rPr>
          <w:rFonts w:ascii="Arial" w:hAnsi="Arial" w:cs="Arial"/>
          <w:sz w:val="24"/>
          <w:szCs w:val="24"/>
        </w:rPr>
        <w:t>distribute contents in specific locations (e.g., the cloud) by preventing</w:t>
      </w:r>
      <w:r w:rsidR="00A61A3A">
        <w:rPr>
          <w:rFonts w:ascii="Arial" w:hAnsi="Arial" w:cs="Arial"/>
          <w:sz w:val="24"/>
          <w:szCs w:val="24"/>
        </w:rPr>
        <w:t xml:space="preserve"> </w:t>
      </w:r>
      <w:r w:rsidRPr="0076677F">
        <w:rPr>
          <w:rFonts w:ascii="Arial" w:hAnsi="Arial" w:cs="Arial"/>
          <w:sz w:val="24"/>
          <w:szCs w:val="24"/>
        </w:rPr>
        <w:t>data redundancy at the cost of additional overhead for</w:t>
      </w:r>
      <w:r w:rsidR="00A61A3A">
        <w:rPr>
          <w:rFonts w:ascii="Arial" w:hAnsi="Arial" w:cs="Arial"/>
          <w:sz w:val="24"/>
          <w:szCs w:val="24"/>
        </w:rPr>
        <w:t xml:space="preserve"> </w:t>
      </w:r>
      <w:r w:rsidRPr="0076677F">
        <w:rPr>
          <w:rFonts w:ascii="Arial" w:hAnsi="Arial" w:cs="Arial"/>
          <w:sz w:val="24"/>
          <w:szCs w:val="24"/>
        </w:rPr>
        <w:t>cache management.</w:t>
      </w:r>
    </w:p>
    <w:p w14:paraId="0BB116BD" w14:textId="77777777" w:rsidR="0076677F" w:rsidRPr="0076677F" w:rsidRDefault="0076677F" w:rsidP="0076677F">
      <w:pPr>
        <w:tabs>
          <w:tab w:val="left" w:pos="3504"/>
        </w:tabs>
        <w:rPr>
          <w:rFonts w:ascii="Arial" w:hAnsi="Arial" w:cs="Arial"/>
          <w:sz w:val="24"/>
          <w:szCs w:val="24"/>
        </w:rPr>
      </w:pPr>
    </w:p>
    <w:p w14:paraId="23C1FA8C" w14:textId="77777777" w:rsidR="0076677F" w:rsidRPr="007C5EF9" w:rsidRDefault="0076677F" w:rsidP="007C5EF9">
      <w:pPr>
        <w:pStyle w:val="ListParagraph"/>
        <w:numPr>
          <w:ilvl w:val="0"/>
          <w:numId w:val="1"/>
        </w:numPr>
        <w:tabs>
          <w:tab w:val="left" w:pos="3504"/>
        </w:tabs>
        <w:rPr>
          <w:rFonts w:ascii="Arial" w:hAnsi="Arial" w:cs="Arial"/>
          <w:b/>
          <w:bCs/>
          <w:sz w:val="24"/>
          <w:szCs w:val="24"/>
        </w:rPr>
      </w:pPr>
      <w:r w:rsidRPr="007C5EF9">
        <w:rPr>
          <w:rFonts w:ascii="Arial" w:hAnsi="Arial" w:cs="Arial"/>
          <w:b/>
          <w:bCs/>
          <w:sz w:val="24"/>
          <w:szCs w:val="24"/>
        </w:rPr>
        <w:t>Discovery and Delivery</w:t>
      </w:r>
    </w:p>
    <w:p w14:paraId="72AC0962" w14:textId="6BDACF2F" w:rsidR="0076677F" w:rsidRPr="0076677F" w:rsidRDefault="0076677F" w:rsidP="0076677F">
      <w:pPr>
        <w:tabs>
          <w:tab w:val="left" w:pos="3504"/>
        </w:tabs>
        <w:rPr>
          <w:rFonts w:ascii="Arial" w:hAnsi="Arial" w:cs="Arial"/>
          <w:sz w:val="24"/>
          <w:szCs w:val="24"/>
        </w:rPr>
      </w:pPr>
      <w:r w:rsidRPr="0076677F">
        <w:rPr>
          <w:rFonts w:ascii="Arial" w:hAnsi="Arial" w:cs="Arial"/>
          <w:sz w:val="24"/>
          <w:szCs w:val="24"/>
        </w:rPr>
        <w:t>Name-based routing and lookup-based resolution systems</w:t>
      </w:r>
      <w:r w:rsidR="00A61A3A">
        <w:rPr>
          <w:rFonts w:ascii="Arial" w:hAnsi="Arial" w:cs="Arial"/>
          <w:sz w:val="24"/>
          <w:szCs w:val="24"/>
        </w:rPr>
        <w:t xml:space="preserve"> </w:t>
      </w:r>
      <w:r w:rsidRPr="0076677F">
        <w:rPr>
          <w:rFonts w:ascii="Arial" w:hAnsi="Arial" w:cs="Arial"/>
          <w:sz w:val="24"/>
          <w:szCs w:val="24"/>
        </w:rPr>
        <w:t>offered by ICN for content discovery may suit specific IoT scenarios,</w:t>
      </w:r>
      <w:r w:rsidR="00A61A3A">
        <w:rPr>
          <w:rFonts w:ascii="Arial" w:hAnsi="Arial" w:cs="Arial"/>
          <w:sz w:val="24"/>
          <w:szCs w:val="24"/>
        </w:rPr>
        <w:t xml:space="preserve"> </w:t>
      </w:r>
      <w:r w:rsidRPr="0076677F">
        <w:rPr>
          <w:rFonts w:ascii="Arial" w:hAnsi="Arial" w:cs="Arial"/>
          <w:sz w:val="24"/>
          <w:szCs w:val="24"/>
        </w:rPr>
        <w:t>mainly depending on the content characteristics (e.g.,</w:t>
      </w:r>
      <w:r w:rsidR="00A61A3A">
        <w:rPr>
          <w:rFonts w:ascii="Arial" w:hAnsi="Arial" w:cs="Arial"/>
          <w:sz w:val="24"/>
          <w:szCs w:val="24"/>
        </w:rPr>
        <w:t xml:space="preserve"> </w:t>
      </w:r>
      <w:r w:rsidRPr="0076677F">
        <w:rPr>
          <w:rFonts w:ascii="Arial" w:hAnsi="Arial" w:cs="Arial"/>
          <w:sz w:val="24"/>
          <w:szCs w:val="24"/>
        </w:rPr>
        <w:t>popularity, dynamic generation) and network features (e.g.,infrastructureless vs. infrastructured).</w:t>
      </w:r>
    </w:p>
    <w:p w14:paraId="0E0F2343" w14:textId="03125E3B" w:rsidR="0076677F" w:rsidRPr="0076677F" w:rsidRDefault="0076677F" w:rsidP="0076677F">
      <w:pPr>
        <w:tabs>
          <w:tab w:val="left" w:pos="3504"/>
        </w:tabs>
        <w:rPr>
          <w:rFonts w:ascii="Arial" w:hAnsi="Arial" w:cs="Arial"/>
          <w:sz w:val="24"/>
          <w:szCs w:val="24"/>
        </w:rPr>
      </w:pPr>
      <w:r w:rsidRPr="0076677F">
        <w:rPr>
          <w:rFonts w:ascii="Arial" w:hAnsi="Arial" w:cs="Arial"/>
          <w:sz w:val="24"/>
          <w:szCs w:val="24"/>
        </w:rPr>
        <w:t>The downside of deploying NBR is mainly related to the</w:t>
      </w:r>
      <w:r w:rsidR="00A61A3A">
        <w:rPr>
          <w:rFonts w:ascii="Arial" w:hAnsi="Arial" w:cs="Arial"/>
          <w:sz w:val="24"/>
          <w:szCs w:val="24"/>
        </w:rPr>
        <w:t xml:space="preserve"> </w:t>
      </w:r>
      <w:r w:rsidRPr="0076677F">
        <w:rPr>
          <w:rFonts w:ascii="Arial" w:hAnsi="Arial" w:cs="Arial"/>
          <w:sz w:val="24"/>
          <w:szCs w:val="24"/>
        </w:rPr>
        <w:t>growth of the FIB size and routing updates in the case of a</w:t>
      </w:r>
      <w:r w:rsidR="00A61A3A">
        <w:rPr>
          <w:rFonts w:ascii="Arial" w:hAnsi="Arial" w:cs="Arial"/>
          <w:sz w:val="24"/>
          <w:szCs w:val="24"/>
        </w:rPr>
        <w:t xml:space="preserve"> </w:t>
      </w:r>
      <w:r w:rsidRPr="0076677F">
        <w:rPr>
          <w:rFonts w:ascii="Arial" w:hAnsi="Arial" w:cs="Arial"/>
          <w:sz w:val="24"/>
          <w:szCs w:val="24"/>
        </w:rPr>
        <w:t>huge number of names, and the overhead of maintaining the</w:t>
      </w:r>
      <w:r w:rsidR="00A61A3A">
        <w:rPr>
          <w:rFonts w:ascii="Arial" w:hAnsi="Arial" w:cs="Arial"/>
          <w:sz w:val="24"/>
          <w:szCs w:val="24"/>
        </w:rPr>
        <w:t xml:space="preserve"> </w:t>
      </w:r>
      <w:r w:rsidRPr="0076677F">
        <w:rPr>
          <w:rFonts w:ascii="Arial" w:hAnsi="Arial" w:cs="Arial"/>
          <w:sz w:val="24"/>
          <w:szCs w:val="24"/>
        </w:rPr>
        <w:t>soft-state. However, name-prefix aggregation can successfully</w:t>
      </w:r>
      <w:r w:rsidR="00A61A3A">
        <w:rPr>
          <w:rFonts w:ascii="Arial" w:hAnsi="Arial" w:cs="Arial"/>
          <w:sz w:val="24"/>
          <w:szCs w:val="24"/>
        </w:rPr>
        <w:t xml:space="preserve"> </w:t>
      </w:r>
      <w:r w:rsidRPr="0076677F">
        <w:rPr>
          <w:rFonts w:ascii="Arial" w:hAnsi="Arial" w:cs="Arial"/>
          <w:sz w:val="24"/>
          <w:szCs w:val="24"/>
        </w:rPr>
        <w:t>cope with such challenges, together with adaptive forwarding.</w:t>
      </w:r>
    </w:p>
    <w:p w14:paraId="107EF9EA" w14:textId="1E3BE912" w:rsidR="0076677F" w:rsidRPr="0076677F" w:rsidRDefault="0076677F" w:rsidP="0076677F">
      <w:pPr>
        <w:tabs>
          <w:tab w:val="left" w:pos="3504"/>
        </w:tabs>
        <w:rPr>
          <w:rFonts w:ascii="Arial" w:hAnsi="Arial" w:cs="Arial"/>
          <w:sz w:val="24"/>
          <w:szCs w:val="24"/>
        </w:rPr>
      </w:pPr>
      <w:r w:rsidRPr="0076677F">
        <w:rPr>
          <w:rFonts w:ascii="Arial" w:hAnsi="Arial" w:cs="Arial"/>
          <w:sz w:val="24"/>
          <w:szCs w:val="24"/>
        </w:rPr>
        <w:t>In summary, NBR and LRS solutions may complement each</w:t>
      </w:r>
      <w:r w:rsidR="00A61A3A">
        <w:rPr>
          <w:rFonts w:ascii="Arial" w:hAnsi="Arial" w:cs="Arial"/>
          <w:sz w:val="24"/>
          <w:szCs w:val="24"/>
        </w:rPr>
        <w:t xml:space="preserve"> </w:t>
      </w:r>
      <w:r w:rsidRPr="0076677F">
        <w:rPr>
          <w:rFonts w:ascii="Arial" w:hAnsi="Arial" w:cs="Arial"/>
          <w:sz w:val="24"/>
          <w:szCs w:val="24"/>
        </w:rPr>
        <w:t>other. Hence, by leveraging cloud computing, multi-level DHT,</w:t>
      </w:r>
      <w:r w:rsidR="00A61A3A">
        <w:rPr>
          <w:rFonts w:ascii="Arial" w:hAnsi="Arial" w:cs="Arial"/>
          <w:sz w:val="24"/>
          <w:szCs w:val="24"/>
        </w:rPr>
        <w:t xml:space="preserve"> </w:t>
      </w:r>
      <w:r w:rsidRPr="0076677F">
        <w:rPr>
          <w:rFonts w:ascii="Arial" w:hAnsi="Arial" w:cs="Arial"/>
          <w:sz w:val="24"/>
          <w:szCs w:val="24"/>
        </w:rPr>
        <w:t>name-prefix aggregation and adaptive forwarding, an effective</w:t>
      </w:r>
      <w:r w:rsidR="00A61A3A">
        <w:rPr>
          <w:rFonts w:ascii="Arial" w:hAnsi="Arial" w:cs="Arial"/>
          <w:sz w:val="24"/>
          <w:szCs w:val="24"/>
        </w:rPr>
        <w:t xml:space="preserve"> </w:t>
      </w:r>
      <w:r w:rsidRPr="0076677F">
        <w:rPr>
          <w:rFonts w:ascii="Arial" w:hAnsi="Arial" w:cs="Arial"/>
          <w:sz w:val="24"/>
          <w:szCs w:val="24"/>
        </w:rPr>
        <w:t>discovery and delivery platform can be provided with the potential</w:t>
      </w:r>
      <w:r w:rsidR="00A61A3A">
        <w:rPr>
          <w:rFonts w:ascii="Arial" w:hAnsi="Arial" w:cs="Arial"/>
          <w:sz w:val="24"/>
          <w:szCs w:val="24"/>
        </w:rPr>
        <w:t xml:space="preserve"> </w:t>
      </w:r>
      <w:r w:rsidRPr="0076677F">
        <w:rPr>
          <w:rFonts w:ascii="Arial" w:hAnsi="Arial" w:cs="Arial"/>
          <w:sz w:val="24"/>
          <w:szCs w:val="24"/>
        </w:rPr>
        <w:t>to scale even for a huge number of IoT resources.</w:t>
      </w:r>
    </w:p>
    <w:p w14:paraId="72464A57" w14:textId="77777777" w:rsidR="0076677F" w:rsidRPr="0076677F" w:rsidRDefault="0076677F" w:rsidP="0076677F">
      <w:pPr>
        <w:tabs>
          <w:tab w:val="left" w:pos="3504"/>
        </w:tabs>
        <w:rPr>
          <w:rFonts w:ascii="Arial" w:hAnsi="Arial" w:cs="Arial"/>
          <w:sz w:val="24"/>
          <w:szCs w:val="24"/>
        </w:rPr>
      </w:pPr>
    </w:p>
    <w:p w14:paraId="0AF7862D" w14:textId="77777777" w:rsidR="00A61A3A" w:rsidRDefault="00A61A3A" w:rsidP="0076677F">
      <w:pPr>
        <w:tabs>
          <w:tab w:val="left" w:pos="3504"/>
        </w:tabs>
        <w:rPr>
          <w:rFonts w:ascii="Arial" w:hAnsi="Arial" w:cs="Arial"/>
          <w:sz w:val="24"/>
          <w:szCs w:val="24"/>
        </w:rPr>
      </w:pPr>
    </w:p>
    <w:p w14:paraId="0D9EDEA0" w14:textId="7B691FD7" w:rsidR="0076677F" w:rsidRPr="007C5EF9" w:rsidRDefault="0076677F" w:rsidP="007C5EF9">
      <w:pPr>
        <w:pStyle w:val="ListParagraph"/>
        <w:numPr>
          <w:ilvl w:val="0"/>
          <w:numId w:val="1"/>
        </w:numPr>
        <w:tabs>
          <w:tab w:val="left" w:pos="3504"/>
        </w:tabs>
        <w:rPr>
          <w:rFonts w:ascii="Arial" w:hAnsi="Arial" w:cs="Arial"/>
          <w:b/>
          <w:bCs/>
          <w:sz w:val="24"/>
          <w:szCs w:val="24"/>
        </w:rPr>
      </w:pPr>
      <w:r w:rsidRPr="007C5EF9">
        <w:rPr>
          <w:rFonts w:ascii="Arial" w:hAnsi="Arial" w:cs="Arial"/>
          <w:b/>
          <w:bCs/>
          <w:sz w:val="24"/>
          <w:szCs w:val="24"/>
        </w:rPr>
        <w:t>Morphing</w:t>
      </w:r>
    </w:p>
    <w:p w14:paraId="44AD1F7A" w14:textId="5FCF21CB" w:rsidR="0076677F" w:rsidRPr="0076677F" w:rsidRDefault="0076677F" w:rsidP="0076677F">
      <w:pPr>
        <w:tabs>
          <w:tab w:val="left" w:pos="3504"/>
        </w:tabs>
        <w:rPr>
          <w:rFonts w:ascii="Arial" w:hAnsi="Arial" w:cs="Arial"/>
          <w:sz w:val="24"/>
          <w:szCs w:val="24"/>
        </w:rPr>
      </w:pPr>
      <w:r w:rsidRPr="0076677F">
        <w:rPr>
          <w:rFonts w:ascii="Arial" w:hAnsi="Arial" w:cs="Arial"/>
          <w:sz w:val="24"/>
          <w:szCs w:val="24"/>
        </w:rPr>
        <w:t>ICN node does not (and should not)</w:t>
      </w:r>
      <w:r w:rsidR="00A61A3A">
        <w:rPr>
          <w:rFonts w:ascii="Arial" w:hAnsi="Arial" w:cs="Arial"/>
          <w:sz w:val="24"/>
          <w:szCs w:val="24"/>
        </w:rPr>
        <w:t xml:space="preserve"> </w:t>
      </w:r>
      <w:r w:rsidRPr="0076677F">
        <w:rPr>
          <w:rFonts w:ascii="Arial" w:hAnsi="Arial" w:cs="Arial"/>
          <w:sz w:val="24"/>
          <w:szCs w:val="24"/>
        </w:rPr>
        <w:t>provide any data transformation (aggregation, fi ltering, etc.),</w:t>
      </w:r>
      <w:r w:rsidR="00A61A3A">
        <w:rPr>
          <w:rFonts w:ascii="Arial" w:hAnsi="Arial" w:cs="Arial"/>
          <w:sz w:val="24"/>
          <w:szCs w:val="24"/>
        </w:rPr>
        <w:t xml:space="preserve"> </w:t>
      </w:r>
      <w:r w:rsidRPr="0076677F">
        <w:rPr>
          <w:rFonts w:ascii="Arial" w:hAnsi="Arial" w:cs="Arial"/>
          <w:sz w:val="24"/>
          <w:szCs w:val="24"/>
        </w:rPr>
        <w:t>because it should be kept outside the ICN domain to reduce</w:t>
      </w:r>
      <w:r w:rsidR="00A61A3A">
        <w:rPr>
          <w:rFonts w:ascii="Arial" w:hAnsi="Arial" w:cs="Arial"/>
          <w:sz w:val="24"/>
          <w:szCs w:val="24"/>
        </w:rPr>
        <w:t xml:space="preserve"> </w:t>
      </w:r>
      <w:r w:rsidRPr="0076677F">
        <w:rPr>
          <w:rFonts w:ascii="Arial" w:hAnsi="Arial" w:cs="Arial"/>
          <w:sz w:val="24"/>
          <w:szCs w:val="24"/>
        </w:rPr>
        <w:t>inside complexity and function overloading. Notwithstanding,</w:t>
      </w:r>
      <w:r w:rsidR="00A61A3A">
        <w:rPr>
          <w:rFonts w:ascii="Arial" w:hAnsi="Arial" w:cs="Arial"/>
          <w:sz w:val="24"/>
          <w:szCs w:val="24"/>
        </w:rPr>
        <w:t xml:space="preserve"> </w:t>
      </w:r>
      <w:r w:rsidRPr="0076677F">
        <w:rPr>
          <w:rFonts w:ascii="Arial" w:hAnsi="Arial" w:cs="Arial"/>
          <w:sz w:val="24"/>
          <w:szCs w:val="24"/>
        </w:rPr>
        <w:t>even if not explicitly mentioned among the ICN core principles,</w:t>
      </w:r>
    </w:p>
    <w:p w14:paraId="1B62D402" w14:textId="57C83A27" w:rsidR="0076677F" w:rsidRPr="0076677F" w:rsidRDefault="0076677F" w:rsidP="0076677F">
      <w:pPr>
        <w:tabs>
          <w:tab w:val="left" w:pos="3504"/>
        </w:tabs>
        <w:rPr>
          <w:rFonts w:ascii="Arial" w:hAnsi="Arial" w:cs="Arial"/>
          <w:sz w:val="24"/>
          <w:szCs w:val="24"/>
        </w:rPr>
      </w:pPr>
      <w:r w:rsidRPr="0076677F">
        <w:rPr>
          <w:rFonts w:ascii="Arial" w:hAnsi="Arial" w:cs="Arial"/>
          <w:sz w:val="24"/>
          <w:szCs w:val="24"/>
        </w:rPr>
        <w:t>ICN could enable lightweight in-network data manipulation</w:t>
      </w:r>
      <w:r w:rsidR="00A61A3A">
        <w:rPr>
          <w:rFonts w:ascii="Arial" w:hAnsi="Arial" w:cs="Arial"/>
          <w:sz w:val="24"/>
          <w:szCs w:val="24"/>
        </w:rPr>
        <w:t xml:space="preserve"> </w:t>
      </w:r>
      <w:r w:rsidRPr="0076677F">
        <w:rPr>
          <w:rFonts w:ascii="Arial" w:hAnsi="Arial" w:cs="Arial"/>
          <w:sz w:val="24"/>
          <w:szCs w:val="24"/>
        </w:rPr>
        <w:t>(we call it morphing) at intermediate nodes, by embedding</w:t>
      </w:r>
      <w:r w:rsidR="00A61A3A">
        <w:rPr>
          <w:rFonts w:ascii="Arial" w:hAnsi="Arial" w:cs="Arial"/>
          <w:sz w:val="24"/>
          <w:szCs w:val="24"/>
        </w:rPr>
        <w:t xml:space="preserve"> </w:t>
      </w:r>
      <w:r w:rsidRPr="0076677F">
        <w:rPr>
          <w:rFonts w:ascii="Arial" w:hAnsi="Arial" w:cs="Arial"/>
          <w:sz w:val="24"/>
          <w:szCs w:val="24"/>
        </w:rPr>
        <w:t>semantics awareness at the networking layer.</w:t>
      </w:r>
    </w:p>
    <w:p w14:paraId="63EAFAF0" w14:textId="70BE68B7" w:rsidR="0076677F" w:rsidRPr="0076677F" w:rsidRDefault="0076677F" w:rsidP="0076677F">
      <w:pPr>
        <w:tabs>
          <w:tab w:val="left" w:pos="3504"/>
        </w:tabs>
        <w:rPr>
          <w:rFonts w:ascii="Arial" w:hAnsi="Arial" w:cs="Arial"/>
          <w:sz w:val="24"/>
          <w:szCs w:val="24"/>
        </w:rPr>
      </w:pPr>
      <w:r w:rsidRPr="0076677F">
        <w:rPr>
          <w:rFonts w:ascii="Arial" w:hAnsi="Arial" w:cs="Arial"/>
          <w:sz w:val="24"/>
          <w:szCs w:val="24"/>
        </w:rPr>
        <w:t>The motivations for data morphing are manifold and particularly</w:t>
      </w:r>
      <w:r w:rsidR="00A61A3A">
        <w:rPr>
          <w:rFonts w:ascii="Arial" w:hAnsi="Arial" w:cs="Arial"/>
          <w:sz w:val="24"/>
          <w:szCs w:val="24"/>
        </w:rPr>
        <w:t xml:space="preserve"> </w:t>
      </w:r>
      <w:r w:rsidRPr="0076677F">
        <w:rPr>
          <w:rFonts w:ascii="Arial" w:hAnsi="Arial" w:cs="Arial"/>
          <w:sz w:val="24"/>
          <w:szCs w:val="24"/>
        </w:rPr>
        <w:t>strong for IoT. First, there is a high abundance of</w:t>
      </w:r>
      <w:r w:rsidR="00A61A3A">
        <w:rPr>
          <w:rFonts w:ascii="Arial" w:hAnsi="Arial" w:cs="Arial"/>
          <w:sz w:val="24"/>
          <w:szCs w:val="24"/>
        </w:rPr>
        <w:t xml:space="preserve"> </w:t>
      </w:r>
      <w:r w:rsidRPr="0076677F">
        <w:rPr>
          <w:rFonts w:ascii="Arial" w:hAnsi="Arial" w:cs="Arial"/>
          <w:sz w:val="24"/>
          <w:szCs w:val="24"/>
        </w:rPr>
        <w:t>raw data in the network, but consumers are likely to want to</w:t>
      </w:r>
      <w:r w:rsidR="00A61A3A">
        <w:rPr>
          <w:rFonts w:ascii="Arial" w:hAnsi="Arial" w:cs="Arial"/>
          <w:sz w:val="24"/>
          <w:szCs w:val="24"/>
        </w:rPr>
        <w:t xml:space="preserve"> </w:t>
      </w:r>
      <w:r w:rsidRPr="0076677F">
        <w:rPr>
          <w:rFonts w:ascii="Arial" w:hAnsi="Arial" w:cs="Arial"/>
          <w:sz w:val="24"/>
          <w:szCs w:val="24"/>
        </w:rPr>
        <w:t>receive manipulated data. Second, morphing greatly simplifies</w:t>
      </w:r>
      <w:r w:rsidR="00A61A3A">
        <w:rPr>
          <w:rFonts w:ascii="Arial" w:hAnsi="Arial" w:cs="Arial"/>
          <w:sz w:val="24"/>
          <w:szCs w:val="24"/>
        </w:rPr>
        <w:t xml:space="preserve"> </w:t>
      </w:r>
      <w:r w:rsidRPr="0076677F">
        <w:rPr>
          <w:rFonts w:ascii="Arial" w:hAnsi="Arial" w:cs="Arial"/>
          <w:sz w:val="24"/>
          <w:szCs w:val="24"/>
        </w:rPr>
        <w:t>data post-processing for those applications that either operate</w:t>
      </w:r>
      <w:r w:rsidR="00A61A3A">
        <w:rPr>
          <w:rFonts w:ascii="Arial" w:hAnsi="Arial" w:cs="Arial"/>
          <w:sz w:val="24"/>
          <w:szCs w:val="24"/>
        </w:rPr>
        <w:t xml:space="preserve"> </w:t>
      </w:r>
      <w:r w:rsidRPr="0076677F">
        <w:rPr>
          <w:rFonts w:ascii="Arial" w:hAnsi="Arial" w:cs="Arial"/>
          <w:sz w:val="24"/>
          <w:szCs w:val="24"/>
        </w:rPr>
        <w:t>on aggregated data or need a complete knowledge base without</w:t>
      </w:r>
      <w:r w:rsidR="00A61A3A">
        <w:rPr>
          <w:rFonts w:ascii="Arial" w:hAnsi="Arial" w:cs="Arial"/>
          <w:sz w:val="24"/>
          <w:szCs w:val="24"/>
        </w:rPr>
        <w:t xml:space="preserve"> i</w:t>
      </w:r>
      <w:r w:rsidRPr="0076677F">
        <w:rPr>
          <w:rFonts w:ascii="Arial" w:hAnsi="Arial" w:cs="Arial"/>
          <w:sz w:val="24"/>
          <w:szCs w:val="24"/>
        </w:rPr>
        <w:t>nformation loss. Third, filtering/aggregating data helps</w:t>
      </w:r>
      <w:r w:rsidR="00A61A3A">
        <w:rPr>
          <w:rFonts w:ascii="Arial" w:hAnsi="Arial" w:cs="Arial"/>
          <w:sz w:val="24"/>
          <w:szCs w:val="24"/>
        </w:rPr>
        <w:t xml:space="preserve"> </w:t>
      </w:r>
      <w:r w:rsidRPr="0076677F">
        <w:rPr>
          <w:rFonts w:ascii="Arial" w:hAnsi="Arial" w:cs="Arial"/>
          <w:sz w:val="24"/>
          <w:szCs w:val="24"/>
        </w:rPr>
        <w:t>to improve the scalability in content retrieval and reduce the</w:t>
      </w:r>
      <w:r w:rsidR="00A61A3A">
        <w:rPr>
          <w:rFonts w:ascii="Arial" w:hAnsi="Arial" w:cs="Arial"/>
          <w:sz w:val="24"/>
          <w:szCs w:val="24"/>
        </w:rPr>
        <w:t xml:space="preserve"> </w:t>
      </w:r>
      <w:r w:rsidRPr="0076677F">
        <w:rPr>
          <w:rFonts w:ascii="Arial" w:hAnsi="Arial" w:cs="Arial"/>
          <w:sz w:val="24"/>
          <w:szCs w:val="24"/>
        </w:rPr>
        <w:t>network and device resource usage.</w:t>
      </w:r>
    </w:p>
    <w:p w14:paraId="6B627638" w14:textId="69285711" w:rsidR="0076677F" w:rsidRPr="0076677F" w:rsidRDefault="0076677F" w:rsidP="0076677F">
      <w:pPr>
        <w:tabs>
          <w:tab w:val="left" w:pos="3504"/>
        </w:tabs>
        <w:rPr>
          <w:rFonts w:ascii="Arial" w:hAnsi="Arial" w:cs="Arial"/>
          <w:sz w:val="24"/>
          <w:szCs w:val="24"/>
        </w:rPr>
      </w:pPr>
      <w:r w:rsidRPr="0076677F">
        <w:rPr>
          <w:rFonts w:ascii="Arial" w:hAnsi="Arial" w:cs="Arial"/>
          <w:sz w:val="24"/>
          <w:szCs w:val="24"/>
        </w:rPr>
        <w:lastRenderedPageBreak/>
        <w:t>Hierarchical names could facilitate data aggregation and</w:t>
      </w:r>
      <w:r w:rsidR="00A61A3A">
        <w:rPr>
          <w:rFonts w:ascii="Arial" w:hAnsi="Arial" w:cs="Arial"/>
          <w:sz w:val="24"/>
          <w:szCs w:val="24"/>
        </w:rPr>
        <w:t xml:space="preserve"> </w:t>
      </w:r>
      <w:r w:rsidRPr="0076677F">
        <w:rPr>
          <w:rFonts w:ascii="Arial" w:hAnsi="Arial" w:cs="Arial"/>
          <w:sz w:val="24"/>
          <w:szCs w:val="24"/>
        </w:rPr>
        <w:t>enable intermediate nodes to track and process packets, while</w:t>
      </w:r>
      <w:r w:rsidR="00A61A3A">
        <w:rPr>
          <w:rFonts w:ascii="Arial" w:hAnsi="Arial" w:cs="Arial"/>
          <w:sz w:val="24"/>
          <w:szCs w:val="24"/>
        </w:rPr>
        <w:t xml:space="preserve"> </w:t>
      </w:r>
      <w:r w:rsidRPr="0076677F">
        <w:rPr>
          <w:rFonts w:ascii="Arial" w:hAnsi="Arial" w:cs="Arial"/>
          <w:sz w:val="24"/>
          <w:szCs w:val="24"/>
        </w:rPr>
        <w:t>meeting latency and accuracy demands. The requester could</w:t>
      </w:r>
      <w:r w:rsidR="00A61A3A">
        <w:rPr>
          <w:rFonts w:ascii="Arial" w:hAnsi="Arial" w:cs="Arial"/>
          <w:sz w:val="24"/>
          <w:szCs w:val="24"/>
        </w:rPr>
        <w:t xml:space="preserve"> </w:t>
      </w:r>
      <w:r w:rsidRPr="0076677F">
        <w:rPr>
          <w:rFonts w:ascii="Arial" w:hAnsi="Arial" w:cs="Arial"/>
          <w:sz w:val="24"/>
          <w:szCs w:val="24"/>
        </w:rPr>
        <w:t>explicitly ask to retrieve aggregated data, allowing the network</w:t>
      </w:r>
      <w:r w:rsidR="00A61A3A">
        <w:rPr>
          <w:rFonts w:ascii="Arial" w:hAnsi="Arial" w:cs="Arial"/>
          <w:sz w:val="24"/>
          <w:szCs w:val="24"/>
        </w:rPr>
        <w:t xml:space="preserve"> </w:t>
      </w:r>
      <w:r w:rsidRPr="0076677F">
        <w:rPr>
          <w:rFonts w:ascii="Arial" w:hAnsi="Arial" w:cs="Arial"/>
          <w:sz w:val="24"/>
          <w:szCs w:val="24"/>
        </w:rPr>
        <w:t>to select the best nodes providing them.</w:t>
      </w:r>
    </w:p>
    <w:p w14:paraId="163FE897" w14:textId="44DCB282" w:rsidR="0076677F" w:rsidRPr="008E7D57" w:rsidRDefault="0076677F" w:rsidP="0076677F">
      <w:pPr>
        <w:tabs>
          <w:tab w:val="left" w:pos="3504"/>
        </w:tabs>
        <w:rPr>
          <w:rFonts w:ascii="Arial" w:hAnsi="Arial" w:cs="Arial"/>
          <w:sz w:val="24"/>
          <w:szCs w:val="24"/>
        </w:rPr>
      </w:pPr>
      <w:r w:rsidRPr="0076677F">
        <w:rPr>
          <w:rFonts w:ascii="Arial" w:hAnsi="Arial" w:cs="Arial"/>
          <w:sz w:val="24"/>
          <w:szCs w:val="24"/>
        </w:rPr>
        <w:t>Otherwise, more powerful nodes perform such tasks in a</w:t>
      </w:r>
      <w:r w:rsidR="00A61A3A">
        <w:rPr>
          <w:rFonts w:ascii="Arial" w:hAnsi="Arial" w:cs="Arial"/>
          <w:sz w:val="24"/>
          <w:szCs w:val="24"/>
        </w:rPr>
        <w:t xml:space="preserve"> </w:t>
      </w:r>
      <w:r w:rsidRPr="0076677F">
        <w:rPr>
          <w:rFonts w:ascii="Arial" w:hAnsi="Arial" w:cs="Arial"/>
          <w:sz w:val="24"/>
          <w:szCs w:val="24"/>
        </w:rPr>
        <w:t>transparent way for the consumers (e.g., a concentrator replies</w:t>
      </w:r>
      <w:r w:rsidR="00A61A3A">
        <w:rPr>
          <w:rFonts w:ascii="Arial" w:hAnsi="Arial" w:cs="Arial"/>
          <w:sz w:val="24"/>
          <w:szCs w:val="24"/>
        </w:rPr>
        <w:t xml:space="preserve"> </w:t>
      </w:r>
      <w:r w:rsidRPr="0076677F">
        <w:rPr>
          <w:rFonts w:ascii="Arial" w:hAnsi="Arial" w:cs="Arial"/>
          <w:sz w:val="24"/>
          <w:szCs w:val="24"/>
        </w:rPr>
        <w:t>to the utility company with aggregated energy consumption</w:t>
      </w:r>
      <w:r w:rsidR="00A61A3A">
        <w:rPr>
          <w:rFonts w:ascii="Arial" w:hAnsi="Arial" w:cs="Arial"/>
          <w:sz w:val="24"/>
          <w:szCs w:val="24"/>
        </w:rPr>
        <w:t xml:space="preserve"> </w:t>
      </w:r>
      <w:r w:rsidRPr="0076677F">
        <w:rPr>
          <w:rFonts w:ascii="Arial" w:hAnsi="Arial" w:cs="Arial"/>
          <w:sz w:val="24"/>
          <w:szCs w:val="24"/>
        </w:rPr>
        <w:t>data from multiple users). Morphing would be expected only</w:t>
      </w:r>
      <w:r w:rsidR="00A61A3A">
        <w:rPr>
          <w:rFonts w:ascii="Arial" w:hAnsi="Arial" w:cs="Arial"/>
          <w:sz w:val="24"/>
          <w:szCs w:val="24"/>
        </w:rPr>
        <w:t xml:space="preserve"> </w:t>
      </w:r>
      <w:r w:rsidRPr="0076677F">
        <w:rPr>
          <w:rFonts w:ascii="Arial" w:hAnsi="Arial" w:cs="Arial"/>
          <w:sz w:val="24"/>
          <w:szCs w:val="24"/>
        </w:rPr>
        <w:t>at carefully selected locations in order to trade off between</w:t>
      </w:r>
      <w:r w:rsidR="00A61A3A">
        <w:rPr>
          <w:rFonts w:ascii="Arial" w:hAnsi="Arial" w:cs="Arial"/>
          <w:sz w:val="24"/>
          <w:szCs w:val="24"/>
        </w:rPr>
        <w:t xml:space="preserve"> </w:t>
      </w:r>
      <w:r w:rsidRPr="0076677F">
        <w:rPr>
          <w:rFonts w:ascii="Arial" w:hAnsi="Arial" w:cs="Arial"/>
          <w:sz w:val="24"/>
          <w:szCs w:val="24"/>
        </w:rPr>
        <w:t>effectiveness and computational resource demands.</w:t>
      </w:r>
    </w:p>
    <w:p w14:paraId="3FA9604C" w14:textId="783F7EDD" w:rsidR="00AC72AA" w:rsidRPr="00AC72AA" w:rsidRDefault="00AC72AA" w:rsidP="00AC72AA">
      <w:pPr>
        <w:rPr>
          <w:rFonts w:ascii="Arial" w:hAnsi="Arial" w:cs="Arial"/>
          <w:sz w:val="28"/>
          <w:szCs w:val="28"/>
        </w:rPr>
      </w:pPr>
    </w:p>
    <w:p w14:paraId="32BCE320" w14:textId="31D38A38" w:rsidR="00AC72AA" w:rsidRPr="00AC72AA" w:rsidRDefault="00A456C1" w:rsidP="00AC72AA">
      <w:pPr>
        <w:rPr>
          <w:rFonts w:ascii="Arial" w:hAnsi="Arial" w:cs="Arial"/>
          <w:sz w:val="28"/>
          <w:szCs w:val="28"/>
        </w:rPr>
      </w:pPr>
      <w:r w:rsidRPr="00A456C1">
        <w:rPr>
          <w:rFonts w:ascii="Arial" w:hAnsi="Arial" w:cs="Arial"/>
          <w:noProof/>
          <w:sz w:val="28"/>
          <w:szCs w:val="28"/>
        </w:rPr>
        <w:drawing>
          <wp:anchor distT="0" distB="0" distL="114300" distR="114300" simplePos="0" relativeHeight="251661312" behindDoc="0" locked="0" layoutInCell="1" allowOverlap="1" wp14:anchorId="25F8C145" wp14:editId="273EE657">
            <wp:simplePos x="0" y="0"/>
            <wp:positionH relativeFrom="margin">
              <wp:align>center</wp:align>
            </wp:positionH>
            <wp:positionV relativeFrom="paragraph">
              <wp:posOffset>110490</wp:posOffset>
            </wp:positionV>
            <wp:extent cx="4999355" cy="2430780"/>
            <wp:effectExtent l="0" t="0" r="0" b="7620"/>
            <wp:wrapSquare wrapText="bothSides"/>
            <wp:docPr id="15132453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245399" name=""/>
                    <pic:cNvPicPr/>
                  </pic:nvPicPr>
                  <pic:blipFill>
                    <a:blip r:embed="rId8"/>
                    <a:stretch>
                      <a:fillRect/>
                    </a:stretch>
                  </pic:blipFill>
                  <pic:spPr>
                    <a:xfrm>
                      <a:off x="0" y="0"/>
                      <a:ext cx="4999355" cy="2430780"/>
                    </a:xfrm>
                    <a:prstGeom prst="rect">
                      <a:avLst/>
                    </a:prstGeom>
                  </pic:spPr>
                </pic:pic>
              </a:graphicData>
            </a:graphic>
            <wp14:sizeRelH relativeFrom="margin">
              <wp14:pctWidth>0</wp14:pctWidth>
            </wp14:sizeRelH>
            <wp14:sizeRelV relativeFrom="margin">
              <wp14:pctHeight>0</wp14:pctHeight>
            </wp14:sizeRelV>
          </wp:anchor>
        </w:drawing>
      </w:r>
    </w:p>
    <w:p w14:paraId="3321F2FA" w14:textId="77777777" w:rsidR="00AC72AA" w:rsidRPr="00AC72AA" w:rsidRDefault="00AC72AA" w:rsidP="00AC72AA">
      <w:pPr>
        <w:rPr>
          <w:rFonts w:ascii="Arial" w:hAnsi="Arial" w:cs="Arial"/>
          <w:sz w:val="28"/>
          <w:szCs w:val="28"/>
        </w:rPr>
      </w:pPr>
    </w:p>
    <w:p w14:paraId="357C0FA4" w14:textId="77777777" w:rsidR="00AC72AA" w:rsidRPr="00AC72AA" w:rsidRDefault="00AC72AA" w:rsidP="00AC72AA">
      <w:pPr>
        <w:rPr>
          <w:rFonts w:ascii="Arial" w:hAnsi="Arial" w:cs="Arial"/>
          <w:sz w:val="28"/>
          <w:szCs w:val="28"/>
        </w:rPr>
      </w:pPr>
    </w:p>
    <w:p w14:paraId="48E8E260" w14:textId="6E1B8BEA" w:rsidR="00AC72AA" w:rsidRPr="00AC72AA" w:rsidRDefault="00AC72AA" w:rsidP="00AC72AA">
      <w:pPr>
        <w:rPr>
          <w:rFonts w:ascii="Arial" w:hAnsi="Arial" w:cs="Arial"/>
          <w:sz w:val="28"/>
          <w:szCs w:val="28"/>
        </w:rPr>
      </w:pPr>
    </w:p>
    <w:p w14:paraId="4B1B76FB" w14:textId="77777777" w:rsidR="00AC72AA" w:rsidRPr="00AC72AA" w:rsidRDefault="00AC72AA" w:rsidP="00AC72AA">
      <w:pPr>
        <w:rPr>
          <w:rFonts w:ascii="Arial" w:hAnsi="Arial" w:cs="Arial"/>
          <w:sz w:val="28"/>
          <w:szCs w:val="28"/>
        </w:rPr>
      </w:pPr>
    </w:p>
    <w:p w14:paraId="40F46D49" w14:textId="77777777" w:rsidR="00AC72AA" w:rsidRDefault="00AC72AA" w:rsidP="00AC72AA">
      <w:pPr>
        <w:rPr>
          <w:rFonts w:ascii="Arial" w:hAnsi="Arial" w:cs="Arial"/>
          <w:sz w:val="28"/>
          <w:szCs w:val="28"/>
        </w:rPr>
      </w:pPr>
    </w:p>
    <w:p w14:paraId="034E28AF" w14:textId="77777777" w:rsidR="00535E6B" w:rsidRPr="00535E6B" w:rsidRDefault="00535E6B" w:rsidP="00535E6B">
      <w:pPr>
        <w:rPr>
          <w:rFonts w:ascii="Arial" w:hAnsi="Arial" w:cs="Arial"/>
          <w:sz w:val="28"/>
          <w:szCs w:val="28"/>
        </w:rPr>
      </w:pPr>
    </w:p>
    <w:p w14:paraId="2CA78994" w14:textId="77777777" w:rsidR="00535E6B" w:rsidRPr="00535E6B" w:rsidRDefault="00535E6B" w:rsidP="00535E6B">
      <w:pPr>
        <w:rPr>
          <w:rFonts w:ascii="Arial" w:hAnsi="Arial" w:cs="Arial"/>
          <w:sz w:val="28"/>
          <w:szCs w:val="28"/>
        </w:rPr>
      </w:pPr>
    </w:p>
    <w:p w14:paraId="1BA38104" w14:textId="77777777" w:rsidR="00535E6B" w:rsidRPr="00535E6B" w:rsidRDefault="00535E6B" w:rsidP="00535E6B">
      <w:pPr>
        <w:rPr>
          <w:rFonts w:ascii="Arial" w:hAnsi="Arial" w:cs="Arial"/>
          <w:sz w:val="28"/>
          <w:szCs w:val="28"/>
        </w:rPr>
      </w:pPr>
    </w:p>
    <w:p w14:paraId="12FE2936" w14:textId="77777777" w:rsidR="00535E6B" w:rsidRPr="00535E6B" w:rsidRDefault="00535E6B" w:rsidP="00535E6B">
      <w:pPr>
        <w:rPr>
          <w:rFonts w:ascii="Arial" w:hAnsi="Arial" w:cs="Arial"/>
          <w:sz w:val="28"/>
          <w:szCs w:val="28"/>
        </w:rPr>
      </w:pPr>
    </w:p>
    <w:p w14:paraId="6128261A" w14:textId="77777777" w:rsidR="00535E6B" w:rsidRDefault="00535E6B" w:rsidP="00535E6B">
      <w:pPr>
        <w:tabs>
          <w:tab w:val="left" w:pos="3384"/>
        </w:tabs>
        <w:rPr>
          <w:rFonts w:ascii="Arial" w:hAnsi="Arial" w:cs="Arial"/>
          <w:sz w:val="28"/>
          <w:szCs w:val="28"/>
        </w:rPr>
      </w:pPr>
    </w:p>
    <w:p w14:paraId="2D3CF2C3" w14:textId="6596B199" w:rsidR="00535E6B" w:rsidRDefault="00535E6B" w:rsidP="00535E6B">
      <w:pPr>
        <w:tabs>
          <w:tab w:val="left" w:pos="3384"/>
        </w:tabs>
        <w:rPr>
          <w:rFonts w:ascii="Arial" w:hAnsi="Arial" w:cs="Arial"/>
          <w:b/>
          <w:bCs/>
          <w:sz w:val="28"/>
          <w:szCs w:val="28"/>
        </w:rPr>
      </w:pPr>
      <w:r w:rsidRPr="00535E6B">
        <w:rPr>
          <w:rFonts w:ascii="Arial" w:hAnsi="Arial" w:cs="Arial"/>
          <w:b/>
          <w:bCs/>
          <w:sz w:val="28"/>
          <w:szCs w:val="28"/>
        </w:rPr>
        <w:t>Conclusion</w:t>
      </w:r>
    </w:p>
    <w:p w14:paraId="36DDEFDE" w14:textId="3A9DC682" w:rsidR="00535E6B" w:rsidRDefault="00535E6B" w:rsidP="00535E6B">
      <w:pPr>
        <w:tabs>
          <w:tab w:val="left" w:pos="3384"/>
        </w:tabs>
        <w:rPr>
          <w:sz w:val="24"/>
          <w:szCs w:val="24"/>
        </w:rPr>
      </w:pPr>
      <w:r w:rsidRPr="00535E6B">
        <w:rPr>
          <w:sz w:val="24"/>
          <w:szCs w:val="24"/>
        </w:rPr>
        <w:t>ICN solutions can be deployed as overlay over the existing IP infrastructure, or as clean-slate implementation directly over access layer technologies to replace IP. Overlay solutions are discouraged due to their complexity and the overhead for overlay management and encapsulation inside IP protocols. This is also inadvisable for resource-constrained devices, representing a high percentage of IoT objects. A clean-slate solution can easily be deployed where there is no need to communicate with IP-based nodes (e.g., in isolated vehicular environments) or to maintain backward compatibility, but it raises concerns when global access and connectivity are required. A most likely short-term design would allow coexistence with IP-based technologies. Similarities between ICN hierarchical names and URIs of web resources could facilitate such coexistence. The translation between them may be implemented easily in the node (e.g., a smart home gateway) interfacing ICN islands and the rest of the Internet. In conclusion, we can state that ICN holds promise as a candidate networking solution for IoT</w:t>
      </w:r>
      <w:r w:rsidR="007E28EA">
        <w:rPr>
          <w:sz w:val="24"/>
          <w:szCs w:val="24"/>
        </w:rPr>
        <w:t>.</w:t>
      </w:r>
    </w:p>
    <w:p w14:paraId="2B0EE403" w14:textId="77777777" w:rsidR="009604BD" w:rsidRPr="009604BD" w:rsidRDefault="009604BD" w:rsidP="009604BD">
      <w:pPr>
        <w:rPr>
          <w:rFonts w:ascii="Arial" w:hAnsi="Arial" w:cs="Arial"/>
          <w:sz w:val="24"/>
          <w:szCs w:val="24"/>
        </w:rPr>
      </w:pPr>
    </w:p>
    <w:p w14:paraId="4C4A5612" w14:textId="77777777" w:rsidR="009604BD" w:rsidRPr="009604BD" w:rsidRDefault="009604BD" w:rsidP="009604BD">
      <w:pPr>
        <w:rPr>
          <w:rFonts w:ascii="Arial" w:hAnsi="Arial" w:cs="Arial"/>
          <w:sz w:val="24"/>
          <w:szCs w:val="24"/>
        </w:rPr>
      </w:pPr>
    </w:p>
    <w:p w14:paraId="31113527" w14:textId="77777777" w:rsidR="009604BD" w:rsidRPr="009604BD" w:rsidRDefault="009604BD" w:rsidP="009604BD">
      <w:pPr>
        <w:rPr>
          <w:rFonts w:ascii="Arial" w:hAnsi="Arial" w:cs="Arial"/>
          <w:sz w:val="24"/>
          <w:szCs w:val="24"/>
        </w:rPr>
      </w:pPr>
    </w:p>
    <w:p w14:paraId="7A46C3A8" w14:textId="77777777" w:rsidR="009604BD" w:rsidRDefault="009604BD" w:rsidP="009604BD">
      <w:pPr>
        <w:rPr>
          <w:sz w:val="24"/>
          <w:szCs w:val="24"/>
        </w:rPr>
      </w:pPr>
    </w:p>
    <w:p w14:paraId="259CDBBF" w14:textId="77777777" w:rsidR="009604BD" w:rsidRDefault="009604BD" w:rsidP="009604BD">
      <w:pPr>
        <w:rPr>
          <w:sz w:val="24"/>
          <w:szCs w:val="24"/>
        </w:rPr>
      </w:pPr>
    </w:p>
    <w:p w14:paraId="5889920E" w14:textId="77777777" w:rsidR="009604BD" w:rsidRDefault="009604BD" w:rsidP="009604BD">
      <w:pPr>
        <w:rPr>
          <w:sz w:val="24"/>
          <w:szCs w:val="24"/>
        </w:rPr>
      </w:pPr>
    </w:p>
    <w:p w14:paraId="2E0C7718" w14:textId="77777777" w:rsidR="009604BD" w:rsidRDefault="009604BD" w:rsidP="009604BD">
      <w:pPr>
        <w:rPr>
          <w:sz w:val="24"/>
          <w:szCs w:val="24"/>
        </w:rPr>
      </w:pPr>
    </w:p>
    <w:p w14:paraId="0305B725" w14:textId="77777777" w:rsidR="009604BD" w:rsidRDefault="009604BD" w:rsidP="009604BD">
      <w:pPr>
        <w:rPr>
          <w:sz w:val="24"/>
          <w:szCs w:val="24"/>
        </w:rPr>
      </w:pPr>
    </w:p>
    <w:p w14:paraId="4890678B" w14:textId="77777777" w:rsidR="009604BD" w:rsidRDefault="009604BD" w:rsidP="009604BD">
      <w:pPr>
        <w:rPr>
          <w:sz w:val="24"/>
          <w:szCs w:val="24"/>
        </w:rPr>
      </w:pPr>
    </w:p>
    <w:p w14:paraId="63FD14C1" w14:textId="77777777" w:rsidR="009604BD" w:rsidRDefault="009604BD" w:rsidP="009604BD">
      <w:pPr>
        <w:rPr>
          <w:sz w:val="24"/>
          <w:szCs w:val="24"/>
        </w:rPr>
      </w:pPr>
    </w:p>
    <w:p w14:paraId="042ACA72" w14:textId="77777777" w:rsidR="00775576" w:rsidRDefault="00775576" w:rsidP="009604BD">
      <w:pPr>
        <w:rPr>
          <w:sz w:val="24"/>
          <w:szCs w:val="24"/>
        </w:rPr>
      </w:pPr>
    </w:p>
    <w:p w14:paraId="75178B3A" w14:textId="77777777" w:rsidR="00775576" w:rsidRDefault="00775576" w:rsidP="009604BD">
      <w:pPr>
        <w:rPr>
          <w:sz w:val="24"/>
          <w:szCs w:val="24"/>
        </w:rPr>
      </w:pPr>
    </w:p>
    <w:p w14:paraId="3042C036" w14:textId="77777777" w:rsidR="00775576" w:rsidRDefault="00775576" w:rsidP="009604BD">
      <w:pPr>
        <w:rPr>
          <w:sz w:val="24"/>
          <w:szCs w:val="24"/>
        </w:rPr>
      </w:pPr>
    </w:p>
    <w:p w14:paraId="5FE03B44" w14:textId="08178597" w:rsidR="009604BD" w:rsidRPr="009604BD" w:rsidRDefault="009604BD" w:rsidP="009604BD">
      <w:pPr>
        <w:jc w:val="center"/>
        <w:rPr>
          <w:rFonts w:ascii="Arial" w:hAnsi="Arial" w:cs="Arial"/>
          <w:sz w:val="90"/>
          <w:szCs w:val="90"/>
        </w:rPr>
      </w:pPr>
      <w:r w:rsidRPr="009604BD">
        <w:rPr>
          <w:rFonts w:ascii="Arial" w:hAnsi="Arial" w:cs="Arial"/>
          <w:sz w:val="90"/>
          <w:szCs w:val="90"/>
        </w:rPr>
        <w:t>THANK YOU!!!</w:t>
      </w:r>
    </w:p>
    <w:sectPr w:rsidR="009604BD" w:rsidRPr="009604BD" w:rsidSect="00994A22">
      <w:footerReference w:type="default" r:id="rId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0611C0" w14:textId="77777777" w:rsidR="00A07179" w:rsidRDefault="00A07179" w:rsidP="00994A22">
      <w:pPr>
        <w:spacing w:after="0" w:line="240" w:lineRule="auto"/>
      </w:pPr>
      <w:r>
        <w:separator/>
      </w:r>
    </w:p>
  </w:endnote>
  <w:endnote w:type="continuationSeparator" w:id="0">
    <w:p w14:paraId="4991AC88" w14:textId="77777777" w:rsidR="00A07179" w:rsidRDefault="00A07179" w:rsidP="00994A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ckwell">
    <w:altName w:val="Rockwell"/>
    <w:panose1 w:val="02060603020205020403"/>
    <w:charset w:val="00"/>
    <w:family w:val="roman"/>
    <w:pitch w:val="variable"/>
    <w:sig w:usb0="00000007" w:usb1="00000000" w:usb2="00000000" w:usb3="00000000" w:csb0="00000003" w:csb1="00000000"/>
  </w:font>
  <w:font w:name="Futura-LightOblique">
    <w:altName w:val="Century Gothic"/>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0A63BE" w14:textId="77777777" w:rsidR="00994A22" w:rsidRDefault="00994A22">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24EBCEE4" w14:textId="77777777" w:rsidR="00994A22" w:rsidRDefault="00994A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4CA48A" w14:textId="77777777" w:rsidR="00A07179" w:rsidRDefault="00A07179" w:rsidP="00994A22">
      <w:pPr>
        <w:spacing w:after="0" w:line="240" w:lineRule="auto"/>
      </w:pPr>
      <w:r>
        <w:separator/>
      </w:r>
    </w:p>
  </w:footnote>
  <w:footnote w:type="continuationSeparator" w:id="0">
    <w:p w14:paraId="27B4C150" w14:textId="77777777" w:rsidR="00A07179" w:rsidRDefault="00A07179" w:rsidP="00994A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FD618D"/>
    <w:multiLevelType w:val="hybridMultilevel"/>
    <w:tmpl w:val="989629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052883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A22"/>
    <w:rsid w:val="000411FA"/>
    <w:rsid w:val="000C7F29"/>
    <w:rsid w:val="00141EA7"/>
    <w:rsid w:val="001E3483"/>
    <w:rsid w:val="00233C33"/>
    <w:rsid w:val="00302ABE"/>
    <w:rsid w:val="0033134B"/>
    <w:rsid w:val="0047191E"/>
    <w:rsid w:val="00535E6B"/>
    <w:rsid w:val="005D5783"/>
    <w:rsid w:val="00642256"/>
    <w:rsid w:val="00681926"/>
    <w:rsid w:val="0071768D"/>
    <w:rsid w:val="0076677F"/>
    <w:rsid w:val="00767C29"/>
    <w:rsid w:val="00775576"/>
    <w:rsid w:val="00787C62"/>
    <w:rsid w:val="007A3038"/>
    <w:rsid w:val="007C5EF9"/>
    <w:rsid w:val="007E28EA"/>
    <w:rsid w:val="007E461E"/>
    <w:rsid w:val="008349D7"/>
    <w:rsid w:val="008A3DDD"/>
    <w:rsid w:val="008E7D57"/>
    <w:rsid w:val="009604BD"/>
    <w:rsid w:val="009640F1"/>
    <w:rsid w:val="00994A22"/>
    <w:rsid w:val="00A07179"/>
    <w:rsid w:val="00A12C18"/>
    <w:rsid w:val="00A4248C"/>
    <w:rsid w:val="00A456C1"/>
    <w:rsid w:val="00A61A3A"/>
    <w:rsid w:val="00A63F4D"/>
    <w:rsid w:val="00AC2E41"/>
    <w:rsid w:val="00AC72AA"/>
    <w:rsid w:val="00B33ED0"/>
    <w:rsid w:val="00C46B5A"/>
    <w:rsid w:val="00C75290"/>
    <w:rsid w:val="00D07CDE"/>
    <w:rsid w:val="00E20656"/>
    <w:rsid w:val="00E513D6"/>
    <w:rsid w:val="00EF63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4F95F"/>
  <w15:chartTrackingRefBased/>
  <w15:docId w15:val="{56365B7B-E376-41D8-9B3B-548A3B865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4A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4A22"/>
  </w:style>
  <w:style w:type="paragraph" w:styleId="Footer">
    <w:name w:val="footer"/>
    <w:basedOn w:val="Normal"/>
    <w:link w:val="FooterChar"/>
    <w:uiPriority w:val="99"/>
    <w:unhideWhenUsed/>
    <w:rsid w:val="00994A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4A22"/>
  </w:style>
  <w:style w:type="paragraph" w:customStyle="1" w:styleId="Default">
    <w:name w:val="Default"/>
    <w:rsid w:val="00994A22"/>
    <w:pPr>
      <w:autoSpaceDE w:val="0"/>
      <w:autoSpaceDN w:val="0"/>
      <w:adjustRightInd w:val="0"/>
      <w:spacing w:after="0" w:line="240" w:lineRule="auto"/>
    </w:pPr>
    <w:rPr>
      <w:rFonts w:ascii="Rockwell" w:hAnsi="Rockwell" w:cs="Rockwell"/>
      <w:color w:val="000000"/>
      <w:kern w:val="0"/>
      <w:sz w:val="24"/>
      <w:szCs w:val="24"/>
    </w:rPr>
  </w:style>
  <w:style w:type="paragraph" w:styleId="ListParagraph">
    <w:name w:val="List Paragraph"/>
    <w:basedOn w:val="Normal"/>
    <w:uiPriority w:val="34"/>
    <w:qFormat/>
    <w:rsid w:val="00AC72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12</Pages>
  <Words>3196</Words>
  <Characters>18927</Characters>
  <Application>Microsoft Office Word</Application>
  <DocSecurity>0</DocSecurity>
  <Lines>440</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Vikhyat Bansal - [CB.EN.U4AIE21076]</dc:creator>
  <cp:keywords/>
  <dc:description/>
  <cp:lastModifiedBy>Vikhyat Bansal - [CB.EN.U4AIE21076]</cp:lastModifiedBy>
  <cp:revision>30</cp:revision>
  <dcterms:created xsi:type="dcterms:W3CDTF">2023-11-22T08:53:00Z</dcterms:created>
  <dcterms:modified xsi:type="dcterms:W3CDTF">2023-11-22T10:21:00Z</dcterms:modified>
</cp:coreProperties>
</file>