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header1.xml" ContentType="application/vnd.openxmlformats-officedocument.wordprocessingml.header+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footnotes.xml" ContentType="application/vnd.openxmlformats-officedocument.wordprocessingml.footnotes+xml"/>
  <Override PartName="/word/document.xml" ContentType="application/vnd.openxmlformats-officedocument.wordprocessingml.document.main+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before="1200"/>
        <w:ind/>
        <w:rPr/>
      </w:pPr>
      <w:r>
        <w:rPr>
          <w:rFonts w:ascii="Aptos Display" w:hAnsi="Aptos Display"/>
          <w:b/>
          <w:color w:val="1f4e78"/>
          <w:sz w:val="28"/>
        </w:rPr>
        <w:t xml:space="preserve">OMEGA VETERINARIA Y ESTÉTICA</w:t>
      </w:r>
      <w:r/>
    </w:p>
    <w:p>
      <w:pPr>
        <w:pStyle w:val="730"/>
        <w:pBdr/>
        <w:spacing/>
        <w:ind/>
        <w:rPr/>
      </w:pPr>
      <w:r>
        <w:t xml:space="preserve">Guía de instalación en Windows 11</w:t>
      </w:r>
      <w:r/>
    </w:p>
    <w:p>
      <w:pPr>
        <w:pStyle w:val="732"/>
        <w:pBdr/>
        <w:spacing/>
        <w:ind/>
        <w:rPr/>
      </w:pPr>
      <w:r>
        <w:t xml:space="preserve">Procedimiento técnico para preparar, instalar, configurar, validar, operar y revertir OmegaVet AdminSite</w:t>
      </w:r>
      <w:r/>
    </w:p>
    <w:tbl>
      <w:tblPr>
        <w:tblStyle w:val="774"/>
        <w:jc w:val="center"/>
        <w:tblW w:w="0" w:type="auto"/>
        <w:tblBorders/>
        <w:tblLayout w:type="fixed"/>
        <w:tblLook w:val="04A0" w:firstRow="1" w:lastRow="0" w:firstColumn="1" w:lastColumn="0" w:noHBand="0" w:noVBand="1"/>
      </w:tblPr>
      <w:tblGrid>
        <w:gridCol w:w="4997"/>
        <w:gridCol w:w="4997"/>
      </w:tblGrid>
      <w:tr>
        <w:trPr>
          <w:tblHeader/>
        </w:trPr>
        <w:tc>
          <w:tcPr>
            <w:shd w:val="clear" w:color="auto" w:fill="1f4e78"/>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10" w:type="dxa"/>
              <w:top w:w="90" w:type="dxa"/>
              <w:right w:w="110" w:type="dxa"/>
              <w:bottom w:w="90" w:type="dxa"/>
            </w:tcMar>
            <w:tcW w:w="3528" w:type="dxa"/>
            <w:vAlign w:val="center"/>
          </w:tcPr>
          <w:p>
            <w:pPr>
              <w:pBdr/>
              <w:spacing w:after="0"/>
              <w:ind/>
              <w:rPr/>
            </w:pPr>
            <w:r>
              <w:rPr>
                <w:rFonts w:ascii="Aptos" w:hAnsi="Aptos"/>
                <w:b/>
                <w:color w:val="ffffff"/>
                <w:sz w:val="18"/>
              </w:rPr>
              <w:t xml:space="preserve">Dato</w:t>
            </w:r>
            <w:r/>
          </w:p>
        </w:tc>
        <w:tc>
          <w:tcPr>
            <w:shd w:val="clear" w:color="auto" w:fill="1f4e78"/>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10" w:type="dxa"/>
              <w:top w:w="90" w:type="dxa"/>
              <w:right w:w="110" w:type="dxa"/>
              <w:bottom w:w="90" w:type="dxa"/>
            </w:tcMar>
            <w:tcW w:w="6408" w:type="dxa"/>
            <w:vAlign w:val="center"/>
          </w:tcPr>
          <w:p>
            <w:pPr>
              <w:pBdr/>
              <w:spacing w:after="0"/>
              <w:ind/>
              <w:rPr/>
            </w:pPr>
            <w:r>
              <w:rPr>
                <w:rFonts w:ascii="Aptos" w:hAnsi="Aptos"/>
                <w:b/>
                <w:color w:val="ffffff"/>
                <w:sz w:val="18"/>
              </w:rPr>
              <w:t xml:space="preserve">Valor</w:t>
            </w:r>
            <w:r/>
          </w:p>
        </w:tc>
      </w:tr>
      <w:tr>
        <w:trPr/>
        <w:tc>
          <w:tcPr>
            <w:shd w:val="clear" w:color="auto" w:fill="ffffff"/>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10" w:type="dxa"/>
              <w:top w:w="90" w:type="dxa"/>
              <w:right w:w="110" w:type="dxa"/>
              <w:bottom w:w="90" w:type="dxa"/>
            </w:tcMar>
            <w:tcW w:w="3528" w:type="dxa"/>
            <w:vAlign w:val="center"/>
          </w:tcPr>
          <w:p>
            <w:pPr>
              <w:pBdr/>
              <w:spacing w:after="0"/>
              <w:ind/>
              <w:rPr/>
            </w:pPr>
            <w:r>
              <w:rPr>
                <w:rFonts w:ascii="Aptos" w:hAnsi="Aptos"/>
                <w:sz w:val="18"/>
              </w:rPr>
              <w:t xml:space="preserve">Versión del documento</w:t>
            </w:r>
            <w:r/>
          </w:p>
        </w:tc>
        <w:tc>
          <w:tcPr>
            <w:shd w:val="clear" w:color="auto" w:fill="ffffff"/>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10" w:type="dxa"/>
              <w:top w:w="90" w:type="dxa"/>
              <w:right w:w="110" w:type="dxa"/>
              <w:bottom w:w="90" w:type="dxa"/>
            </w:tcMar>
            <w:tcW w:w="6408" w:type="dxa"/>
            <w:vAlign w:val="center"/>
          </w:tcPr>
          <w:p>
            <w:pPr>
              <w:pBdr/>
              <w:spacing w:after="0"/>
              <w:ind/>
              <w:rPr/>
            </w:pPr>
            <w:r>
              <w:rPr>
                <w:rFonts w:ascii="Aptos" w:hAnsi="Aptos"/>
                <w:sz w:val="18"/>
              </w:rPr>
              <w:t xml:space="preserve">1.0</w:t>
            </w:r>
            <w:r/>
          </w:p>
        </w:tc>
      </w:tr>
      <w:tr>
        <w:trPr/>
        <w:tc>
          <w:tcPr>
            <w:shd w:val="clear" w:color="auto" w:fill="eaf2f8"/>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10" w:type="dxa"/>
              <w:top w:w="90" w:type="dxa"/>
              <w:right w:w="110" w:type="dxa"/>
              <w:bottom w:w="90" w:type="dxa"/>
            </w:tcMar>
            <w:tcW w:w="3528" w:type="dxa"/>
            <w:vAlign w:val="center"/>
          </w:tcPr>
          <w:p>
            <w:pPr>
              <w:pBdr/>
              <w:spacing w:after="0"/>
              <w:ind/>
              <w:rPr/>
            </w:pPr>
            <w:r>
              <w:rPr>
                <w:rFonts w:ascii="Aptos" w:hAnsi="Aptos"/>
                <w:sz w:val="18"/>
              </w:rPr>
              <w:t xml:space="preserve">Fecha de emisión</w:t>
            </w:r>
            <w:r/>
          </w:p>
        </w:tc>
        <w:tc>
          <w:tcPr>
            <w:shd w:val="clear" w:color="auto" w:fill="eaf2f8"/>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10" w:type="dxa"/>
              <w:top w:w="90" w:type="dxa"/>
              <w:right w:w="110" w:type="dxa"/>
              <w:bottom w:w="90" w:type="dxa"/>
            </w:tcMar>
            <w:tcW w:w="6408" w:type="dxa"/>
            <w:vAlign w:val="center"/>
          </w:tcPr>
          <w:p>
            <w:pPr>
              <w:pBdr/>
              <w:spacing w:after="0"/>
              <w:ind/>
              <w:rPr/>
            </w:pPr>
            <w:r>
              <w:rPr>
                <w:rFonts w:ascii="Aptos" w:hAnsi="Aptos"/>
                <w:sz w:val="18"/>
              </w:rPr>
              <w:t xml:space="preserve">22 de septiembre de 2026</w:t>
            </w:r>
            <w:r/>
          </w:p>
        </w:tc>
      </w:tr>
      <w:tr>
        <w:trPr/>
        <w:tc>
          <w:tcPr>
            <w:shd w:val="clear" w:color="auto" w:fill="ffffff"/>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10" w:type="dxa"/>
              <w:top w:w="90" w:type="dxa"/>
              <w:right w:w="110" w:type="dxa"/>
              <w:bottom w:w="90" w:type="dxa"/>
            </w:tcMar>
            <w:tcW w:w="3528" w:type="dxa"/>
            <w:vAlign w:val="center"/>
          </w:tcPr>
          <w:p>
            <w:pPr>
              <w:pBdr/>
              <w:spacing w:after="0"/>
              <w:ind/>
              <w:rPr/>
            </w:pPr>
            <w:r>
              <w:rPr>
                <w:rFonts w:ascii="Aptos" w:hAnsi="Aptos"/>
                <w:sz w:val="18"/>
              </w:rPr>
              <w:t xml:space="preserve">Aplicación</w:t>
            </w:r>
            <w:r/>
          </w:p>
        </w:tc>
        <w:tc>
          <w:tcPr>
            <w:shd w:val="clear" w:color="auto" w:fill="ffffff"/>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10" w:type="dxa"/>
              <w:top w:w="90" w:type="dxa"/>
              <w:right w:w="110" w:type="dxa"/>
              <w:bottom w:w="90" w:type="dxa"/>
            </w:tcMar>
            <w:tcW w:w="6408" w:type="dxa"/>
            <w:vAlign w:val="center"/>
          </w:tcPr>
          <w:p>
            <w:pPr>
              <w:pBdr/>
              <w:spacing w:after="0"/>
              <w:ind/>
              <w:rPr/>
            </w:pPr>
            <w:r>
              <w:rPr>
                <w:rFonts w:ascii="Aptos" w:hAnsi="Aptos"/>
                <w:sz w:val="18"/>
              </w:rPr>
              <w:t xml:space="preserve">OmegaVet AdminSite</w:t>
            </w:r>
            <w:r/>
          </w:p>
        </w:tc>
      </w:tr>
      <w:tr>
        <w:trPr/>
        <w:tc>
          <w:tcPr>
            <w:shd w:val="clear" w:color="auto" w:fill="eaf2f8"/>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10" w:type="dxa"/>
              <w:top w:w="90" w:type="dxa"/>
              <w:right w:w="110" w:type="dxa"/>
              <w:bottom w:w="90" w:type="dxa"/>
            </w:tcMar>
            <w:tcW w:w="3528" w:type="dxa"/>
            <w:vAlign w:val="center"/>
          </w:tcPr>
          <w:p>
            <w:pPr>
              <w:pBdr/>
              <w:spacing w:after="0"/>
              <w:ind/>
              <w:rPr/>
            </w:pPr>
            <w:r>
              <w:rPr>
                <w:rFonts w:ascii="Aptos" w:hAnsi="Aptos"/>
                <w:sz w:val="18"/>
              </w:rPr>
              <w:t xml:space="preserve">Sistema objetivo</w:t>
            </w:r>
            <w:r/>
          </w:p>
        </w:tc>
        <w:tc>
          <w:tcPr>
            <w:shd w:val="clear" w:color="auto" w:fill="eaf2f8"/>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10" w:type="dxa"/>
              <w:top w:w="90" w:type="dxa"/>
              <w:right w:w="110" w:type="dxa"/>
              <w:bottom w:w="90" w:type="dxa"/>
            </w:tcMar>
            <w:tcW w:w="6408" w:type="dxa"/>
            <w:vAlign w:val="center"/>
          </w:tcPr>
          <w:p>
            <w:pPr>
              <w:pBdr/>
              <w:spacing w:after="0"/>
              <w:ind/>
              <w:rPr/>
            </w:pPr>
            <w:r>
              <w:rPr>
                <w:rFonts w:ascii="Aptos" w:hAnsi="Aptos"/>
                <w:sz w:val="18"/>
              </w:rPr>
              <w:t xml:space="preserve">Windows 11 Pro de 64 bits</w:t>
            </w:r>
            <w:r/>
          </w:p>
        </w:tc>
      </w:tr>
      <w:tr>
        <w:trPr/>
        <w:tc>
          <w:tcPr>
            <w:shd w:val="clear" w:color="auto" w:fill="ffffff"/>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10" w:type="dxa"/>
              <w:top w:w="90" w:type="dxa"/>
              <w:right w:w="110" w:type="dxa"/>
              <w:bottom w:w="90" w:type="dxa"/>
            </w:tcMar>
            <w:tcW w:w="3528" w:type="dxa"/>
            <w:vAlign w:val="center"/>
          </w:tcPr>
          <w:p>
            <w:pPr>
              <w:pBdr/>
              <w:spacing w:after="0"/>
              <w:ind/>
              <w:rPr/>
            </w:pPr>
            <w:r>
              <w:rPr>
                <w:rFonts w:ascii="Aptos" w:hAnsi="Aptos"/>
                <w:sz w:val="18"/>
              </w:rPr>
              <w:t xml:space="preserve">Rama de referencia</w:t>
            </w:r>
            <w:r/>
          </w:p>
        </w:tc>
        <w:tc>
          <w:tcPr>
            <w:shd w:val="clear" w:color="auto" w:fill="ffffff"/>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10" w:type="dxa"/>
              <w:top w:w="90" w:type="dxa"/>
              <w:right w:w="110" w:type="dxa"/>
              <w:bottom w:w="90" w:type="dxa"/>
            </w:tcMar>
            <w:tcW w:w="6408" w:type="dxa"/>
            <w:vAlign w:val="center"/>
          </w:tcPr>
          <w:p>
            <w:pPr>
              <w:pBdr/>
              <w:spacing w:after="0"/>
              <w:ind/>
              <w:rPr/>
            </w:pPr>
            <w:r>
              <w:rPr>
                <w:rFonts w:ascii="Aptos" w:hAnsi="Aptos"/>
                <w:sz w:val="18"/>
              </w:rPr>
              <w:t xml:space="preserve">main</w:t>
            </w:r>
            <w:r/>
          </w:p>
        </w:tc>
      </w:tr>
      <w:tr>
        <w:trPr/>
        <w:tc>
          <w:tcPr>
            <w:shd w:val="clear" w:color="auto" w:fill="eaf2f8"/>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10" w:type="dxa"/>
              <w:top w:w="90" w:type="dxa"/>
              <w:right w:w="110" w:type="dxa"/>
              <w:bottom w:w="90" w:type="dxa"/>
            </w:tcMar>
            <w:tcW w:w="3528" w:type="dxa"/>
            <w:vAlign w:val="center"/>
          </w:tcPr>
          <w:p>
            <w:pPr>
              <w:pBdr/>
              <w:spacing w:after="0"/>
              <w:ind/>
              <w:rPr/>
            </w:pPr>
            <w:r>
              <w:rPr>
                <w:rFonts w:ascii="Aptos" w:hAnsi="Aptos"/>
                <w:sz w:val="18"/>
              </w:rPr>
              <w:t xml:space="preserve">Commit inspeccionado</w:t>
            </w:r>
            <w:r/>
          </w:p>
        </w:tc>
        <w:tc>
          <w:tcPr>
            <w:shd w:val="clear" w:color="auto" w:fill="eaf2f8"/>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10" w:type="dxa"/>
              <w:top w:w="90" w:type="dxa"/>
              <w:right w:w="110" w:type="dxa"/>
              <w:bottom w:w="90" w:type="dxa"/>
            </w:tcMar>
            <w:tcW w:w="6408" w:type="dxa"/>
            <w:vAlign w:val="center"/>
          </w:tcPr>
          <w:p>
            <w:pPr>
              <w:pBdr/>
              <w:spacing w:after="0"/>
              <w:ind/>
              <w:rPr/>
            </w:pPr>
            <w:r>
              <w:rPr>
                <w:rFonts w:ascii="Aptos" w:hAnsi="Aptos"/>
                <w:sz w:val="18"/>
              </w:rPr>
              <w:t xml:space="preserve">28548b2</w:t>
            </w:r>
            <w:r/>
          </w:p>
        </w:tc>
      </w:tr>
      <w:tr>
        <w:trPr/>
        <w:tc>
          <w:tcPr>
            <w:shd w:val="clear" w:color="auto" w:fill="ffffff"/>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10" w:type="dxa"/>
              <w:top w:w="90" w:type="dxa"/>
              <w:right w:w="110" w:type="dxa"/>
              <w:bottom w:w="90" w:type="dxa"/>
            </w:tcMar>
            <w:tcW w:w="3528" w:type="dxa"/>
            <w:vAlign w:val="center"/>
          </w:tcPr>
          <w:p>
            <w:pPr>
              <w:pBdr/>
              <w:spacing w:after="0"/>
              <w:ind/>
              <w:rPr/>
            </w:pPr>
            <w:r>
              <w:rPr>
                <w:rFonts w:ascii="Aptos" w:hAnsi="Aptos"/>
                <w:sz w:val="18"/>
              </w:rPr>
              <w:t xml:space="preserve">Clasificación</w:t>
            </w:r>
            <w:r/>
          </w:p>
        </w:tc>
        <w:tc>
          <w:tcPr>
            <w:shd w:val="clear" w:color="auto" w:fill="ffffff"/>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10" w:type="dxa"/>
              <w:top w:w="90" w:type="dxa"/>
              <w:right w:w="110" w:type="dxa"/>
              <w:bottom w:w="90" w:type="dxa"/>
            </w:tcMar>
            <w:tcW w:w="6408" w:type="dxa"/>
            <w:vAlign w:val="center"/>
          </w:tcPr>
          <w:p>
            <w:pPr>
              <w:pBdr/>
              <w:spacing w:after="0"/>
              <w:ind/>
              <w:rPr/>
            </w:pPr>
            <w:r>
              <w:rPr>
                <w:rFonts w:ascii="Aptos" w:hAnsi="Aptos"/>
                <w:sz w:val="18"/>
              </w:rPr>
              <w:t xml:space="preserve">Uso interno; contiene procedimientos, no secretos</w:t>
            </w:r>
            <w:r/>
          </w:p>
        </w:tc>
      </w:tr>
    </w:tbl>
    <w:p>
      <w:pPr>
        <w:pBdr/>
        <w:spacing w:after="40"/>
        <w:ind/>
        <w:rPr/>
      </w:pPr>
      <w:r/>
      <w:r/>
    </w:p>
    <w:p>
      <w:pPr>
        <w:pBdr/>
        <w:spacing/>
        <w:ind/>
        <w:rPr/>
      </w:pPr>
      <w:r>
        <w:rPr>
          <w:b/>
        </w:rPr>
        <w:t xml:space="preserve">Regla de uso.</w:t>
      </w:r>
      <w:r>
        <w:t xml:space="preserve"> Ejecute esta guía como lista controlada. Registre la salida de los comandos, capturas, consultas SQL y aprobaciones, pero nunca copie contraseñas, tokens, archivos clínicos ni datos de tutores en la evidencia.</w:t>
      </w:r>
      <w:r/>
    </w:p>
    <w:p>
      <w:pPr>
        <w:pStyle w:val="715"/>
        <w:pBdr/>
        <w:spacing/>
        <w:ind/>
        <w:rPr/>
      </w:pPr>
      <w:r>
        <w:t xml:space="preserve">Resultado esperado</w:t>
      </w:r>
      <w:r/>
    </w:p>
    <w:p>
      <w:pPr>
        <w:pBdr/>
        <w:spacing/>
        <w:ind/>
        <w:rPr/>
      </w:pPr>
      <w:r>
        <w:rPr>
          <w:i w:val="0"/>
        </w:rPr>
        <w:t xml:space="preserve">Una instalación reproducib</w:t>
      </w:r>
      <w:r>
        <w:rPr>
          <w:i w:val="0"/>
        </w:rPr>
        <w:t xml:space="preserve">le en Windows 11, con PostgreSQL restringido al equipo local, un solo proceso de la aplicación, almacenamiento persistente, acceso interno al portal, un webhook público protegido por HTTPS, integraciones verificadas y un procedimiento de reversión probado.</w:t>
      </w:r>
      <w:r/>
    </w:p>
    <w:p>
      <w:pPr>
        <w:pBdr/>
        <w:spacing/>
        <w:ind/>
        <w:rPr/>
      </w:pPr>
      <w:r>
        <w:rPr>
          <w:b/>
        </w:rPr>
        <w:t xml:space="preserve">Decisión de plataforma.</w:t>
      </w:r>
      <w:r>
        <w:t xml:space="preserve"> Windows 11 Pro puede sostener la primera instalación local si el equipo es dedicado,</w:t>
      </w:r>
      <w:r>
        <w:t xml:space="preserve"> permanece encendido, no entra en suspensión y cuenta con control de actualizaciones, respaldo y energía. Para crecimiento, alta disponibilidad o varias instancias, debe migrarse a una arquitectura de servidor y separar los jobs embebidos antes de escalar.</w:t>
      </w:r>
      <w:r/>
    </w:p>
    <w:p>
      <w:pPr>
        <w:pStyle w:val="714"/>
        <w:pageBreakBefore w:val="true"/>
        <w:pBdr/>
        <w:spacing/>
        <w:ind/>
        <w:rPr/>
      </w:pPr>
      <w:r>
        <w:t xml:space="preserve">Contenido y forma de ejecución</w:t>
      </w:r>
      <w:r/>
    </w:p>
    <w:p>
      <w:pPr>
        <w:pStyle w:val="744"/>
        <w:pBdr/>
        <w:spacing w:after="70"/>
        <w:ind w:hanging="230" w:left="360"/>
        <w:rPr/>
      </w:pPr>
      <w:r>
        <w:t xml:space="preserve">1. Alcance y condiciones de salida</w:t>
      </w:r>
      <w:r/>
    </w:p>
    <w:p>
      <w:pPr>
        <w:pStyle w:val="744"/>
        <w:pBdr/>
        <w:spacing w:after="70"/>
        <w:ind w:hanging="230" w:left="360"/>
        <w:rPr/>
      </w:pPr>
      <w:r>
        <w:t xml:space="preserve">2. Arquitectura recomendada en Windows 11</w:t>
      </w:r>
      <w:r/>
    </w:p>
    <w:p>
      <w:pPr>
        <w:pStyle w:val="744"/>
        <w:pBdr/>
        <w:spacing w:after="70"/>
        <w:ind w:hanging="230" w:left="360"/>
        <w:rPr/>
      </w:pPr>
      <w:r>
        <w:t xml:space="preserve">3. Preparación previa</w:t>
      </w:r>
      <w:r/>
    </w:p>
    <w:p>
      <w:pPr>
        <w:pStyle w:val="744"/>
        <w:pBdr/>
        <w:spacing w:after="70"/>
        <w:ind w:hanging="230" w:left="360"/>
        <w:rPr/>
      </w:pPr>
      <w:r>
        <w:t xml:space="preserve">4. Preparación y endurecimiento de Windows</w:t>
      </w:r>
      <w:r/>
    </w:p>
    <w:p>
      <w:pPr>
        <w:pStyle w:val="744"/>
        <w:pBdr/>
        <w:spacing w:after="70"/>
        <w:ind w:hanging="230" w:left="360"/>
        <w:rPr/>
      </w:pPr>
      <w:r>
        <w:t xml:space="preserve">5. Instalación del software requerido</w:t>
      </w:r>
      <w:r/>
    </w:p>
    <w:p>
      <w:pPr>
        <w:pStyle w:val="744"/>
        <w:pBdr/>
        <w:spacing w:after="70"/>
        <w:ind w:hanging="230" w:left="360"/>
        <w:rPr/>
      </w:pPr>
      <w:r>
        <w:t xml:space="preserve">6. Directorios, cuentas y permisos NTFS</w:t>
      </w:r>
      <w:r/>
    </w:p>
    <w:p>
      <w:pPr>
        <w:pStyle w:val="744"/>
        <w:pBdr/>
        <w:spacing w:after="70"/>
        <w:ind w:hanging="230" w:left="360"/>
        <w:rPr/>
      </w:pPr>
      <w:r>
        <w:t xml:space="preserve">7. Código y configuración de producción</w:t>
      </w:r>
      <w:r/>
    </w:p>
    <w:p>
      <w:pPr>
        <w:pStyle w:val="744"/>
        <w:pBdr/>
        <w:spacing w:after="70"/>
        <w:ind w:hanging="230" w:left="360"/>
        <w:rPr/>
      </w:pPr>
      <w:r>
        <w:t xml:space="preserve">8. PostgreSQL, migraciones y datos iniciales</w:t>
      </w:r>
      <w:r/>
    </w:p>
    <w:p>
      <w:pPr>
        <w:pStyle w:val="744"/>
        <w:pBdr/>
        <w:spacing w:after="70"/>
        <w:ind w:hanging="230" w:left="360"/>
        <w:rPr/>
      </w:pPr>
      <w:r>
        <w:t xml:space="preserve">9. Servicio de Windows para OmegaVet</w:t>
      </w:r>
      <w:r/>
    </w:p>
    <w:p>
      <w:pPr>
        <w:pStyle w:val="744"/>
        <w:pBdr/>
        <w:spacing w:after="70"/>
        <w:ind w:hanging="230" w:left="360"/>
        <w:rPr/>
      </w:pPr>
      <w:r>
        <w:t xml:space="preserve">10. Caddy, TLS, red interna y webhook público</w:t>
      </w:r>
      <w:r/>
    </w:p>
    <w:p>
      <w:pPr>
        <w:pStyle w:val="744"/>
        <w:pBdr/>
        <w:spacing w:after="70"/>
        <w:ind w:hanging="230" w:left="360"/>
        <w:rPr/>
      </w:pPr>
      <w:r>
        <w:t xml:space="preserve">11. Google, Meta, Claude y correo</w:t>
      </w:r>
      <w:r/>
    </w:p>
    <w:p>
      <w:pPr>
        <w:pStyle w:val="744"/>
        <w:pBdr/>
        <w:spacing w:after="70"/>
        <w:ind w:hanging="230" w:left="360"/>
        <w:rPr/>
      </w:pPr>
      <w:r>
        <w:t xml:space="preserve">12. Aviso de privacidad y consentimiento</w:t>
      </w:r>
      <w:r/>
    </w:p>
    <w:p>
      <w:pPr>
        <w:pStyle w:val="744"/>
        <w:pBdr/>
        <w:spacing w:after="70"/>
        <w:ind w:hanging="230" w:left="360"/>
        <w:rPr/>
      </w:pPr>
      <w:r>
        <w:t xml:space="preserve">13. Plan de pruebas</w:t>
      </w:r>
      <w:r/>
    </w:p>
    <w:p>
      <w:pPr>
        <w:pStyle w:val="744"/>
        <w:pBdr/>
        <w:spacing w:after="70"/>
        <w:ind w:hanging="230" w:left="360"/>
        <w:rPr/>
      </w:pPr>
      <w:r>
        <w:t xml:space="preserve">14. Respaldos, monitoreo y operación</w:t>
      </w:r>
      <w:r/>
    </w:p>
    <w:p>
      <w:pPr>
        <w:pStyle w:val="744"/>
        <w:pBdr/>
        <w:spacing w:after="70"/>
        <w:ind w:hanging="230" w:left="360"/>
        <w:rPr/>
      </w:pPr>
      <w:r>
        <w:t xml:space="preserve">15. Actualización y reversión</w:t>
      </w:r>
      <w:r/>
    </w:p>
    <w:p>
      <w:pPr>
        <w:pStyle w:val="744"/>
        <w:pBdr/>
        <w:spacing w:after="70"/>
        <w:ind w:hanging="230" w:left="360"/>
        <w:rPr/>
      </w:pPr>
      <w:r>
        <w:t xml:space="preserve">Apéndices de comandos, configuraciones, SQL y fuentes oficiales</w:t>
      </w:r>
      <w:r/>
    </w:p>
    <w:p>
      <w:pPr>
        <w:pStyle w:val="715"/>
        <w:pBdr/>
        <w:spacing/>
        <w:ind/>
        <w:rPr/>
      </w:pPr>
      <w:r>
        <w:t xml:space="preserve">Cómo ejecutar esta guía</w:t>
      </w:r>
      <w:r/>
    </w:p>
    <w:p>
      <w:pPr>
        <w:pBdr/>
        <w:spacing/>
        <w:ind w:hanging="432" w:left="432"/>
        <w:rPr/>
      </w:pPr>
      <w:r>
        <w:rPr>
          <w:b/>
        </w:rPr>
        <w:t xml:space="preserve">1. </w:t>
      </w:r>
      <w:r>
        <w:t xml:space="preserve">Complete los valores marcados como &lt;COMPLETAR&gt; en una copia controlada.</w:t>
      </w:r>
      <w:r/>
    </w:p>
    <w:p>
      <w:pPr>
        <w:pBdr/>
        <w:spacing/>
        <w:ind w:hanging="432" w:left="432"/>
        <w:rPr/>
      </w:pPr>
      <w:r>
        <w:rPr>
          <w:b/>
        </w:rPr>
        <w:t xml:space="preserve">2. </w:t>
      </w:r>
      <w:r>
        <w:t xml:space="preserve">Pruebe primero en un equipo de staging con las mismas versiones de Windows, Node, pnpm, PostgreSQL, LibreOffice y Caddy.</w:t>
      </w:r>
      <w:r/>
    </w:p>
    <w:p>
      <w:pPr>
        <w:pBdr/>
        <w:spacing/>
        <w:ind w:hanging="432" w:left="432"/>
        <w:rPr/>
      </w:pPr>
      <w:r>
        <w:rPr>
          <w:b/>
        </w:rPr>
        <w:t xml:space="preserve">3. </w:t>
      </w:r>
      <w:r>
        <w:t xml:space="preserve">Detenga el procedimiento si falla una dependencia, una migración, el inicio de sesión seguro, la firma del webhook o la restauración del respaldo.</w:t>
      </w:r>
      <w:r/>
    </w:p>
    <w:p>
      <w:pPr>
        <w:pBdr/>
        <w:spacing/>
        <w:ind w:hanging="432" w:left="432"/>
        <w:rPr/>
      </w:pPr>
      <w:r>
        <w:rPr>
          <w:b/>
        </w:rPr>
        <w:t xml:space="preserve">4. </w:t>
      </w:r>
      <w:r>
        <w:t xml:space="preserve">Ejecute PowerShell como administrador sólo en los pasos indicados. La aplicación debe operar con una identidad de servicio sin privilegios administrativos.</w:t>
      </w:r>
      <w:r/>
    </w:p>
    <w:p>
      <w:pPr>
        <w:pBdr/>
        <w:spacing/>
        <w:ind w:hanging="432" w:left="432"/>
        <w:rPr/>
      </w:pPr>
      <w:r>
        <w:rPr>
          <w:b/>
        </w:rPr>
        <w:t xml:space="preserve">5. </w:t>
      </w:r>
      <w:r>
        <w:t xml:space="preserve">Mantenga una sola instancia. El proceso web inicia también los jobs de Google, plantillas de Meta, agrupación de WhatsApp, seguimiento, atención humana y alertas.</w:t>
      </w:r>
      <w:r/>
    </w:p>
    <w:p>
      <w:pPr>
        <w:pStyle w:val="715"/>
        <w:pageBreakBefore w:val="true"/>
        <w:pBdr/>
        <w:spacing/>
        <w:ind/>
        <w:rPr/>
      </w:pPr>
      <w:r>
        <w:t xml:space="preserve">Registro de ejecución</w:t>
      </w:r>
      <w:r/>
    </w:p>
    <w:tbl>
      <w:tblPr>
        <w:tblStyle w:val="774"/>
        <w:jc w:val="center"/>
        <w:tblW w:w="0" w:type="auto"/>
        <w:tblBorders/>
        <w:tblLayout w:type="fixed"/>
        <w:tblLook w:val="04A0" w:firstRow="1" w:lastRow="0" w:firstColumn="1" w:lastColumn="0" w:noHBand="0" w:noVBand="1"/>
      </w:tblPr>
      <w:tblGrid>
        <w:gridCol w:w="4997"/>
        <w:gridCol w:w="4997"/>
      </w:tblGrid>
      <w:tr>
        <w:trPr>
          <w:tblHeader/>
        </w:trPr>
        <w:tc>
          <w:tcPr>
            <w:shd w:val="clear" w:color="auto" w:fill="1f4e78"/>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10" w:type="dxa"/>
              <w:top w:w="90" w:type="dxa"/>
              <w:right w:w="110" w:type="dxa"/>
              <w:bottom w:w="90" w:type="dxa"/>
            </w:tcMar>
            <w:tcW w:w="3672" w:type="dxa"/>
            <w:vAlign w:val="center"/>
          </w:tcPr>
          <w:p>
            <w:pPr>
              <w:pBdr/>
              <w:spacing w:after="0"/>
              <w:ind/>
              <w:rPr/>
            </w:pPr>
            <w:r>
              <w:rPr>
                <w:rFonts w:ascii="Aptos" w:hAnsi="Aptos"/>
                <w:b/>
                <w:color w:val="ffffff"/>
                <w:sz w:val="18"/>
              </w:rPr>
              <w:t xml:space="preserve">Campo</w:t>
            </w:r>
            <w:r/>
          </w:p>
        </w:tc>
        <w:tc>
          <w:tcPr>
            <w:shd w:val="clear" w:color="auto" w:fill="1f4e78"/>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10" w:type="dxa"/>
              <w:top w:w="90" w:type="dxa"/>
              <w:right w:w="110" w:type="dxa"/>
              <w:bottom w:w="90" w:type="dxa"/>
            </w:tcMar>
            <w:tcW w:w="6264" w:type="dxa"/>
            <w:vAlign w:val="center"/>
          </w:tcPr>
          <w:p>
            <w:pPr>
              <w:pBdr/>
              <w:spacing w:after="0"/>
              <w:ind/>
              <w:rPr/>
            </w:pPr>
            <w:r>
              <w:rPr>
                <w:rFonts w:ascii="Aptos" w:hAnsi="Aptos"/>
                <w:b/>
                <w:color w:val="ffffff"/>
                <w:sz w:val="18"/>
              </w:rPr>
              <w:t xml:space="preserve">Valor de ejecución</w:t>
            </w:r>
            <w:r/>
          </w:p>
        </w:tc>
      </w:tr>
      <w:tr>
        <w:trPr/>
        <w:tc>
          <w:tcPr>
            <w:shd w:val="clear" w:color="auto" w:fill="ffffff"/>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10" w:type="dxa"/>
              <w:top w:w="90" w:type="dxa"/>
              <w:right w:w="110" w:type="dxa"/>
              <w:bottom w:w="90" w:type="dxa"/>
            </w:tcMar>
            <w:tcW w:w="3672" w:type="dxa"/>
            <w:vAlign w:val="center"/>
          </w:tcPr>
          <w:p>
            <w:pPr>
              <w:pBdr/>
              <w:spacing w:after="0"/>
              <w:ind/>
              <w:rPr/>
            </w:pPr>
            <w:r>
              <w:rPr>
                <w:rFonts w:ascii="Aptos" w:hAnsi="Aptos"/>
                <w:sz w:val="18"/>
              </w:rPr>
              <w:t xml:space="preserve">Identificador de instalación</w:t>
            </w:r>
            <w:r/>
          </w:p>
        </w:tc>
        <w:tc>
          <w:tcPr>
            <w:shd w:val="clear" w:color="auto" w:fill="ffffff"/>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10" w:type="dxa"/>
              <w:top w:w="90" w:type="dxa"/>
              <w:right w:w="110" w:type="dxa"/>
              <w:bottom w:w="90" w:type="dxa"/>
            </w:tcMar>
            <w:tcW w:w="6264" w:type="dxa"/>
            <w:vAlign w:val="center"/>
          </w:tcPr>
          <w:p>
            <w:pPr>
              <w:pBdr/>
              <w:spacing w:after="0"/>
              <w:ind/>
              <w:rPr/>
            </w:pPr>
            <w:r>
              <w:rPr>
                <w:rFonts w:ascii="Aptos" w:hAnsi="Aptos"/>
                <w:sz w:val="18"/>
              </w:rPr>
              <w:t xml:space="preserve">&lt;AAAA-MM-DD-NOMBRE&gt;</w:t>
            </w:r>
            <w:r/>
          </w:p>
        </w:tc>
      </w:tr>
      <w:tr>
        <w:trPr/>
        <w:tc>
          <w:tcPr>
            <w:shd w:val="clear" w:color="auto" w:fill="eaf2f8"/>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10" w:type="dxa"/>
              <w:top w:w="90" w:type="dxa"/>
              <w:right w:w="110" w:type="dxa"/>
              <w:bottom w:w="90" w:type="dxa"/>
            </w:tcMar>
            <w:tcW w:w="3672" w:type="dxa"/>
            <w:vAlign w:val="center"/>
          </w:tcPr>
          <w:p>
            <w:pPr>
              <w:pBdr/>
              <w:spacing w:after="0"/>
              <w:ind/>
              <w:rPr/>
            </w:pPr>
            <w:r>
              <w:rPr>
                <w:rFonts w:ascii="Aptos" w:hAnsi="Aptos"/>
                <w:sz w:val="18"/>
              </w:rPr>
              <w:t xml:space="preserve">Equipo y dirección IP</w:t>
            </w:r>
            <w:r/>
          </w:p>
        </w:tc>
        <w:tc>
          <w:tcPr>
            <w:shd w:val="clear" w:color="auto" w:fill="eaf2f8"/>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10" w:type="dxa"/>
              <w:top w:w="90" w:type="dxa"/>
              <w:right w:w="110" w:type="dxa"/>
              <w:bottom w:w="90" w:type="dxa"/>
            </w:tcMar>
            <w:tcW w:w="6264" w:type="dxa"/>
            <w:vAlign w:val="center"/>
          </w:tcPr>
          <w:p>
            <w:pPr>
              <w:pBdr/>
              <w:spacing w:after="0"/>
              <w:ind/>
              <w:rPr/>
            </w:pPr>
            <w:r>
              <w:rPr>
                <w:rFonts w:ascii="Aptos" w:hAnsi="Aptos"/>
                <w:sz w:val="18"/>
              </w:rPr>
              <w:t xml:space="preserve">&lt;COMPLETAR&gt;</w:t>
            </w:r>
            <w:r/>
          </w:p>
        </w:tc>
      </w:tr>
      <w:tr>
        <w:trPr/>
        <w:tc>
          <w:tcPr>
            <w:shd w:val="clear" w:color="auto" w:fill="ffffff"/>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10" w:type="dxa"/>
              <w:top w:w="90" w:type="dxa"/>
              <w:right w:w="110" w:type="dxa"/>
              <w:bottom w:w="90" w:type="dxa"/>
            </w:tcMar>
            <w:tcW w:w="3672" w:type="dxa"/>
            <w:vAlign w:val="center"/>
          </w:tcPr>
          <w:p>
            <w:pPr>
              <w:pBdr/>
              <w:spacing w:after="0"/>
              <w:ind/>
              <w:rPr/>
            </w:pPr>
            <w:r>
              <w:rPr>
                <w:rFonts w:ascii="Aptos" w:hAnsi="Aptos"/>
                <w:sz w:val="18"/>
              </w:rPr>
              <w:t xml:space="preserve">Dominio HTTPS</w:t>
            </w:r>
            <w:r/>
          </w:p>
        </w:tc>
        <w:tc>
          <w:tcPr>
            <w:shd w:val="clear" w:color="auto" w:fill="ffffff"/>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10" w:type="dxa"/>
              <w:top w:w="90" w:type="dxa"/>
              <w:right w:w="110" w:type="dxa"/>
              <w:bottom w:w="90" w:type="dxa"/>
            </w:tcMar>
            <w:tcW w:w="6264" w:type="dxa"/>
            <w:vAlign w:val="center"/>
          </w:tcPr>
          <w:p>
            <w:pPr>
              <w:pBdr/>
              <w:spacing w:after="0"/>
              <w:ind/>
              <w:rPr/>
            </w:pPr>
            <w:r>
              <w:rPr>
                <w:rFonts w:ascii="Aptos" w:hAnsi="Aptos"/>
                <w:sz w:val="18"/>
              </w:rPr>
              <w:t xml:space="preserve">&lt;COMPLETAR&gt;</w:t>
            </w:r>
            <w:r/>
          </w:p>
        </w:tc>
      </w:tr>
      <w:tr>
        <w:trPr/>
        <w:tc>
          <w:tcPr>
            <w:shd w:val="clear" w:color="auto" w:fill="eaf2f8"/>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10" w:type="dxa"/>
              <w:top w:w="90" w:type="dxa"/>
              <w:right w:w="110" w:type="dxa"/>
              <w:bottom w:w="90" w:type="dxa"/>
            </w:tcMar>
            <w:tcW w:w="3672" w:type="dxa"/>
            <w:vAlign w:val="center"/>
          </w:tcPr>
          <w:p>
            <w:pPr>
              <w:pBdr/>
              <w:spacing w:after="0"/>
              <w:ind/>
              <w:rPr/>
            </w:pPr>
            <w:r>
              <w:rPr>
                <w:rFonts w:ascii="Aptos" w:hAnsi="Aptos"/>
                <w:sz w:val="18"/>
              </w:rPr>
              <w:t xml:space="preserve">Responsable técnico</w:t>
            </w:r>
            <w:r/>
          </w:p>
        </w:tc>
        <w:tc>
          <w:tcPr>
            <w:shd w:val="clear" w:color="auto" w:fill="eaf2f8"/>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10" w:type="dxa"/>
              <w:top w:w="90" w:type="dxa"/>
              <w:right w:w="110" w:type="dxa"/>
              <w:bottom w:w="90" w:type="dxa"/>
            </w:tcMar>
            <w:tcW w:w="6264" w:type="dxa"/>
            <w:vAlign w:val="center"/>
          </w:tcPr>
          <w:p>
            <w:pPr>
              <w:pBdr/>
              <w:spacing w:after="0"/>
              <w:ind/>
              <w:rPr/>
            </w:pPr>
            <w:r>
              <w:rPr>
                <w:rFonts w:ascii="Aptos" w:hAnsi="Aptos"/>
                <w:sz w:val="18"/>
              </w:rPr>
              <w:t xml:space="preserve">&lt;COMPLETAR&gt;</w:t>
            </w:r>
            <w:r/>
          </w:p>
        </w:tc>
      </w:tr>
      <w:tr>
        <w:trPr/>
        <w:tc>
          <w:tcPr>
            <w:shd w:val="clear" w:color="auto" w:fill="ffffff"/>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10" w:type="dxa"/>
              <w:top w:w="90" w:type="dxa"/>
              <w:right w:w="110" w:type="dxa"/>
              <w:bottom w:w="90" w:type="dxa"/>
            </w:tcMar>
            <w:tcW w:w="3672" w:type="dxa"/>
            <w:vAlign w:val="center"/>
          </w:tcPr>
          <w:p>
            <w:pPr>
              <w:pBdr/>
              <w:spacing w:after="0"/>
              <w:ind/>
              <w:rPr/>
            </w:pPr>
            <w:r>
              <w:rPr>
                <w:rFonts w:ascii="Aptos" w:hAnsi="Aptos"/>
                <w:sz w:val="18"/>
              </w:rPr>
              <w:t xml:space="preserve">Responsable de base de datos</w:t>
            </w:r>
            <w:r/>
          </w:p>
        </w:tc>
        <w:tc>
          <w:tcPr>
            <w:shd w:val="clear" w:color="auto" w:fill="ffffff"/>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10" w:type="dxa"/>
              <w:top w:w="90" w:type="dxa"/>
              <w:right w:w="110" w:type="dxa"/>
              <w:bottom w:w="90" w:type="dxa"/>
            </w:tcMar>
            <w:tcW w:w="6264" w:type="dxa"/>
            <w:vAlign w:val="center"/>
          </w:tcPr>
          <w:p>
            <w:pPr>
              <w:pBdr/>
              <w:spacing w:after="0"/>
              <w:ind/>
              <w:rPr/>
            </w:pPr>
            <w:r>
              <w:rPr>
                <w:rFonts w:ascii="Aptos" w:hAnsi="Aptos"/>
                <w:sz w:val="18"/>
              </w:rPr>
              <w:t xml:space="preserve">&lt;COMPLETAR&gt;</w:t>
            </w:r>
            <w:r/>
          </w:p>
        </w:tc>
      </w:tr>
      <w:tr>
        <w:trPr/>
        <w:tc>
          <w:tcPr>
            <w:shd w:val="clear" w:color="auto" w:fill="eaf2f8"/>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10" w:type="dxa"/>
              <w:top w:w="90" w:type="dxa"/>
              <w:right w:w="110" w:type="dxa"/>
              <w:bottom w:w="90" w:type="dxa"/>
            </w:tcMar>
            <w:tcW w:w="3672" w:type="dxa"/>
            <w:vAlign w:val="center"/>
          </w:tcPr>
          <w:p>
            <w:pPr>
              <w:pBdr/>
              <w:spacing w:after="0"/>
              <w:ind/>
              <w:rPr/>
            </w:pPr>
            <w:r>
              <w:rPr>
                <w:rFonts w:ascii="Aptos" w:hAnsi="Aptos"/>
                <w:sz w:val="18"/>
              </w:rPr>
              <w:t xml:space="preserve">Validador de Omega</w:t>
            </w:r>
            <w:r/>
          </w:p>
        </w:tc>
        <w:tc>
          <w:tcPr>
            <w:shd w:val="clear" w:color="auto" w:fill="eaf2f8"/>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10" w:type="dxa"/>
              <w:top w:w="90" w:type="dxa"/>
              <w:right w:w="110" w:type="dxa"/>
              <w:bottom w:w="90" w:type="dxa"/>
            </w:tcMar>
            <w:tcW w:w="6264" w:type="dxa"/>
            <w:vAlign w:val="center"/>
          </w:tcPr>
          <w:p>
            <w:pPr>
              <w:pBdr/>
              <w:spacing w:after="0"/>
              <w:ind/>
              <w:rPr/>
            </w:pPr>
            <w:r>
              <w:rPr>
                <w:rFonts w:ascii="Aptos" w:hAnsi="Aptos"/>
                <w:sz w:val="18"/>
              </w:rPr>
              <w:t xml:space="preserve">&lt;COMPLETAR&gt;</w:t>
            </w:r>
            <w:r/>
          </w:p>
        </w:tc>
      </w:tr>
      <w:tr>
        <w:trPr/>
        <w:tc>
          <w:tcPr>
            <w:shd w:val="clear" w:color="auto" w:fill="ffffff"/>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10" w:type="dxa"/>
              <w:top w:w="90" w:type="dxa"/>
              <w:right w:w="110" w:type="dxa"/>
              <w:bottom w:w="90" w:type="dxa"/>
            </w:tcMar>
            <w:tcW w:w="3672" w:type="dxa"/>
            <w:vAlign w:val="center"/>
          </w:tcPr>
          <w:p>
            <w:pPr>
              <w:pBdr/>
              <w:spacing w:after="0"/>
              <w:ind/>
              <w:rPr/>
            </w:pPr>
            <w:r>
              <w:rPr>
                <w:rFonts w:ascii="Aptos" w:hAnsi="Aptos"/>
                <w:sz w:val="18"/>
              </w:rPr>
              <w:t xml:space="preserve">Tag y commit SHA</w:t>
            </w:r>
            <w:r/>
          </w:p>
        </w:tc>
        <w:tc>
          <w:tcPr>
            <w:shd w:val="clear" w:color="auto" w:fill="ffffff"/>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10" w:type="dxa"/>
              <w:top w:w="90" w:type="dxa"/>
              <w:right w:w="110" w:type="dxa"/>
              <w:bottom w:w="90" w:type="dxa"/>
            </w:tcMar>
            <w:tcW w:w="6264" w:type="dxa"/>
            <w:vAlign w:val="center"/>
          </w:tcPr>
          <w:p>
            <w:pPr>
              <w:pBdr/>
              <w:spacing w:after="0"/>
              <w:ind/>
              <w:rPr/>
            </w:pPr>
            <w:r>
              <w:rPr>
                <w:rFonts w:ascii="Aptos" w:hAnsi="Aptos"/>
                <w:sz w:val="18"/>
              </w:rPr>
              <w:t xml:space="preserve">&lt;COMPLETAR&gt;</w:t>
            </w:r>
            <w:r/>
          </w:p>
        </w:tc>
      </w:tr>
      <w:tr>
        <w:trPr/>
        <w:tc>
          <w:tcPr>
            <w:shd w:val="clear" w:color="auto" w:fill="eaf2f8"/>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10" w:type="dxa"/>
              <w:top w:w="90" w:type="dxa"/>
              <w:right w:w="110" w:type="dxa"/>
              <w:bottom w:w="90" w:type="dxa"/>
            </w:tcMar>
            <w:tcW w:w="3672" w:type="dxa"/>
            <w:vAlign w:val="center"/>
          </w:tcPr>
          <w:p>
            <w:pPr>
              <w:pBdr/>
              <w:spacing w:after="0"/>
              <w:ind/>
              <w:rPr/>
            </w:pPr>
            <w:r>
              <w:rPr>
                <w:rFonts w:ascii="Aptos" w:hAnsi="Aptos"/>
                <w:sz w:val="18"/>
              </w:rPr>
              <w:t xml:space="preserve">Ruta de respaldos</w:t>
            </w:r>
            <w:r/>
          </w:p>
        </w:tc>
        <w:tc>
          <w:tcPr>
            <w:shd w:val="clear" w:color="auto" w:fill="eaf2f8"/>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10" w:type="dxa"/>
              <w:top w:w="90" w:type="dxa"/>
              <w:right w:w="110" w:type="dxa"/>
              <w:bottom w:w="90" w:type="dxa"/>
            </w:tcMar>
            <w:tcW w:w="6264" w:type="dxa"/>
            <w:vAlign w:val="center"/>
          </w:tcPr>
          <w:p>
            <w:pPr>
              <w:pBdr/>
              <w:spacing w:after="0"/>
              <w:ind/>
              <w:rPr/>
            </w:pPr>
            <w:r>
              <w:rPr>
                <w:rFonts w:ascii="Aptos" w:hAnsi="Aptos"/>
                <w:sz w:val="18"/>
              </w:rPr>
              <w:t xml:space="preserve">&lt;COMPLETAR&gt;</w:t>
            </w:r>
            <w:r/>
          </w:p>
        </w:tc>
      </w:tr>
      <w:tr>
        <w:trPr/>
        <w:tc>
          <w:tcPr>
            <w:shd w:val="clear" w:color="auto" w:fill="ffffff"/>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10" w:type="dxa"/>
              <w:top w:w="90" w:type="dxa"/>
              <w:right w:w="110" w:type="dxa"/>
              <w:bottom w:w="90" w:type="dxa"/>
            </w:tcMar>
            <w:tcW w:w="3672" w:type="dxa"/>
            <w:vAlign w:val="center"/>
          </w:tcPr>
          <w:p>
            <w:pPr>
              <w:pBdr/>
              <w:spacing w:after="0"/>
              <w:ind/>
              <w:rPr/>
            </w:pPr>
            <w:r>
              <w:rPr>
                <w:rFonts w:ascii="Aptos" w:hAnsi="Aptos"/>
                <w:sz w:val="18"/>
              </w:rPr>
              <w:t xml:space="preserve">Fecha y hora de inicio</w:t>
            </w:r>
            <w:r/>
          </w:p>
        </w:tc>
        <w:tc>
          <w:tcPr>
            <w:shd w:val="clear" w:color="auto" w:fill="ffffff"/>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10" w:type="dxa"/>
              <w:top w:w="90" w:type="dxa"/>
              <w:right w:w="110" w:type="dxa"/>
              <w:bottom w:w="90" w:type="dxa"/>
            </w:tcMar>
            <w:tcW w:w="6264" w:type="dxa"/>
            <w:vAlign w:val="center"/>
          </w:tcPr>
          <w:p>
            <w:pPr>
              <w:pBdr/>
              <w:spacing w:after="0"/>
              <w:ind/>
              <w:rPr/>
            </w:pPr>
            <w:r>
              <w:rPr>
                <w:rFonts w:ascii="Aptos" w:hAnsi="Aptos"/>
                <w:sz w:val="18"/>
              </w:rPr>
              <w:t xml:space="preserve">&lt;COMPLETAR&gt;</w:t>
            </w:r>
            <w:r/>
          </w:p>
        </w:tc>
      </w:tr>
    </w:tbl>
    <w:p>
      <w:pPr>
        <w:pBdr/>
        <w:spacing w:after="40"/>
        <w:ind/>
        <w:rPr/>
      </w:pPr>
      <w:r/>
      <w:r/>
    </w:p>
    <w:p>
      <w:pPr>
        <w:pStyle w:val="714"/>
        <w:pageBreakBefore w:val="true"/>
        <w:pBdr/>
        <w:spacing/>
        <w:ind/>
        <w:rPr/>
      </w:pPr>
      <w:r>
        <w:t xml:space="preserve">1 Alcance y condiciones de salida</w:t>
      </w:r>
      <w:r/>
    </w:p>
    <w:p>
      <w:pPr>
        <w:pBdr/>
        <w:spacing/>
        <w:ind/>
        <w:rPr/>
      </w:pPr>
      <w:r>
        <w:rPr>
          <w:i w:val="0"/>
        </w:rPr>
        <w:t xml:space="preserve">Esta guía cubre una instalación nueva y una actualización posterior del mismo equipo. La </w:t>
      </w:r>
      <w:r>
        <w:rPr>
          <w:i w:val="0"/>
        </w:rPr>
        <w:t xml:space="preserve">instalación nueva ejecuta migraciones y seeds una sola vez. Una actualización ejecuta únicamente las migraciones pendientes; volver a ejecutar todos los seeds puede reemplazar permisos o catálogos y no forma parte del procedimiento normal de actualización.</w:t>
      </w:r>
      <w:r/>
    </w:p>
    <w:p>
      <w:pPr>
        <w:pStyle w:val="715"/>
        <w:pBdr/>
        <w:spacing/>
        <w:ind/>
        <w:rPr/>
      </w:pPr>
      <w:r>
        <w:t xml:space="preserve">1.1 Bloqueadores antes de producción</w:t>
      </w:r>
      <w:r/>
    </w:p>
    <w:p>
      <w:pPr>
        <w:pStyle w:val="874"/>
        <w:pBdr/>
        <w:spacing/>
        <w:ind/>
        <w:rPr/>
      </w:pPr>
      <w:r>
        <w:t xml:space="preserve">☐ </w:t>
      </w:r>
      <w:r>
        <w:t xml:space="preserve">El commit objetivo tiene CI verde para lint, formato, migraciones, seeds y pruebas.</w:t>
      </w:r>
      <w:r/>
    </w:p>
    <w:p>
      <w:pPr>
        <w:pStyle w:val="874"/>
        <w:pBdr/>
        <w:spacing/>
        <w:ind/>
        <w:rPr/>
      </w:pPr>
      <w:r>
        <w:t xml:space="preserve">☐ </w:t>
      </w:r>
      <w:r>
        <w:t xml:space="preserve">La base de datos y los directorios persistentes tienen un respaldo verificable.</w:t>
      </w:r>
      <w:r/>
    </w:p>
    <w:p>
      <w:pPr>
        <w:pStyle w:val="874"/>
        <w:pBdr/>
        <w:spacing/>
        <w:ind/>
        <w:rPr/>
      </w:pPr>
      <w:r>
        <w:t xml:space="preserve">☐ </w:t>
      </w:r>
      <w:r>
        <w:t xml:space="preserve">El portal no es accesible desde Internet y el puerto 3000 no está expuesto.</w:t>
      </w:r>
      <w:r/>
    </w:p>
    <w:p>
      <w:pPr>
        <w:pStyle w:val="874"/>
        <w:pBdr/>
        <w:spacing/>
        <w:ind/>
        <w:rPr/>
      </w:pPr>
      <w:r>
        <w:t xml:space="preserve">☐ </w:t>
      </w:r>
      <w:r>
        <w:t xml:space="preserve">Meta puede alcanzar por HTTPS únicamente GET y POST /webhooks/whatsapp.</w:t>
      </w:r>
      <w:r/>
    </w:p>
    <w:p>
      <w:pPr>
        <w:pStyle w:val="874"/>
        <w:pBdr/>
        <w:spacing/>
        <w:ind/>
        <w:rPr/>
      </w:pPr>
      <w:r>
        <w:t xml:space="preserve">☐ </w:t>
      </w:r>
      <w:r>
        <w:t xml:space="preserve">PostgreSQL escucha sólo en localhost y no existe una regla pública para 5432.</w:t>
      </w:r>
      <w:r/>
    </w:p>
    <w:p>
      <w:pPr>
        <w:pStyle w:val="874"/>
        <w:pBdr/>
        <w:spacing/>
        <w:ind/>
        <w:rPr/>
      </w:pPr>
      <w:r>
        <w:t xml:space="preserve">☐ </w:t>
      </w:r>
      <w:r>
        <w:t xml:space="preserve">Existe exactamente una instancia del servicio OmegaVet AdminSite.</w:t>
      </w:r>
      <w:r/>
    </w:p>
    <w:p>
      <w:pPr>
        <w:pStyle w:val="874"/>
        <w:pBdr/>
        <w:spacing/>
        <w:ind/>
        <w:rPr/>
      </w:pPr>
      <w:r>
        <w:t xml:space="preserve">☐ </w:t>
      </w:r>
      <w:r>
        <w:t xml:space="preserve">Las cuentas productivas de Google, Meta, Anthropic y correo pertenecen a Omega.</w:t>
      </w:r>
      <w:r/>
    </w:p>
    <w:p>
      <w:pPr>
        <w:pStyle w:val="874"/>
        <w:pBdr/>
        <w:spacing/>
        <w:ind/>
        <w:rPr/>
      </w:pPr>
      <w:r>
        <w:t xml:space="preserve">☐ </w:t>
      </w:r>
      <w:r>
        <w:t xml:space="preserve">El aviso de privacidad vigente está aprobado y disponible para cargar en el portal.</w:t>
      </w:r>
      <w:r/>
    </w:p>
    <w:p>
      <w:pPr>
        <w:pStyle w:val="874"/>
        <w:pBdr/>
        <w:spacing/>
        <w:ind/>
        <w:rPr/>
      </w:pPr>
      <w:r>
        <w:t xml:space="preserve">☐ </w:t>
      </w:r>
      <w:r>
        <w:t xml:space="preserve">Los usuarios que recibirán emergencias y solicitudes de Recepción están activos y tienen alertas habilitadas.</w:t>
      </w:r>
      <w:r/>
    </w:p>
    <w:p>
      <w:pPr>
        <w:pStyle w:val="874"/>
        <w:pBdr/>
        <w:spacing/>
        <w:ind/>
        <w:rPr/>
      </w:pPr>
      <w:r>
        <w:t xml:space="preserve">☐ </w:t>
      </w:r>
      <w:r>
        <w:t xml:space="preserve">La reversión al release anterior fue ensayada sin revertir migraciones destructivamente.</w:t>
      </w:r>
      <w:r/>
    </w:p>
    <w:p>
      <w:pPr>
        <w:pBdr/>
        <w:spacing/>
        <w:ind/>
        <w:rPr/>
      </w:pPr>
      <w:r>
        <w:rPr>
          <w:b/>
        </w:rPr>
        <w:t xml:space="preserve">Bloqueador de proxy.</w:t>
      </w:r>
      <w:r>
        <w:t xml:space="preserve"> El commit inspeccionado no configura app.set('trust proxy', 1). Con NODE_ENV=production, las cook</w:t>
      </w:r>
      <w:r>
        <w:t xml:space="preserve">ies de sesión y CSRF son Secure. Detrás de Caddy, Express debe confiar únicamente en el proxy local para reconocer HTTPS. No habilite producción hasta incorporar y probar ese ajuste; de lo contrario, el inicio de sesión puede no conservar la cookie segura.</w:t>
      </w:r>
      <w:r/>
    </w:p>
    <w:p>
      <w:pPr>
        <w:pBdr/>
        <w:spacing/>
        <w:ind/>
        <w:rPr/>
      </w:pPr>
      <w:r>
        <w:rPr>
          <w:b/>
        </w:rPr>
        <w:t xml:space="preserve">Valor de entorno.</w:t>
      </w:r>
      <w:r>
        <w:t xml:space="preserve"> Use NODE_ENV=production exactamente. El valor produccion no activa el comportamiento seguro configurado por las librerías.</w:t>
      </w:r>
      <w:r/>
    </w:p>
    <w:p>
      <w:pPr>
        <w:pStyle w:val="714"/>
        <w:pageBreakBefore w:val="true"/>
        <w:pBdr/>
        <w:spacing/>
        <w:ind/>
        <w:rPr/>
      </w:pPr>
      <w:r>
        <w:t xml:space="preserve">2 Arquitectura recomendada en Windows 11</w:t>
      </w:r>
      <w:r/>
    </w:p>
    <w:p>
      <w:pPr>
        <w:pStyle w:val="715"/>
        <w:pBdr/>
        <w:spacing/>
        <w:ind/>
        <w:rPr/>
      </w:pPr>
      <w:r>
        <w:t xml:space="preserve">2.1 Topología</w:t>
      </w:r>
      <w:r/>
    </w:p>
    <w:p>
      <w:pPr>
        <w:pStyle w:val="873"/>
        <w:keepNext w:val="true"/>
        <w:pBdr/>
        <w:shd w:val="clear" w:color="auto" w:fill="f3f4f6"/>
        <w:spacing/>
        <w:ind/>
        <w:rPr/>
      </w:pPr>
      <w:r>
        <w:rPr>
          <w:rFonts w:ascii="Aptos Mono" w:hAnsi="Aptos Mono"/>
          <w:sz w:val="16"/>
        </w:rPr>
        <w:t xml:space="preserve">Internet</w:t>
      </w:r>
      <w:r/>
    </w:p>
    <w:p>
      <w:pPr>
        <w:pStyle w:val="873"/>
        <w:keepNext w:val="true"/>
        <w:pBdr/>
        <w:shd w:val="clear" w:color="auto" w:fill="f3f4f6"/>
        <w:spacing/>
        <w:ind/>
        <w:rPr/>
      </w:pPr>
      <w:r>
        <w:rPr>
          <w:rFonts w:ascii="Aptos Mono" w:hAnsi="Aptos Mono"/>
          <w:sz w:val="16"/>
        </w:rPr>
        <w:t xml:space="preserve">  └─ TCP 443 y 80 → router o firewall perimetral</w:t>
      </w:r>
      <w:r/>
    </w:p>
    <w:p>
      <w:pPr>
        <w:pStyle w:val="873"/>
        <w:keepNext w:val="true"/>
        <w:pBdr/>
        <w:shd w:val="clear" w:color="auto" w:fill="f3f4f6"/>
        <w:spacing/>
        <w:ind/>
        <w:rPr/>
      </w:pPr>
      <w:r>
        <w:rPr>
          <w:rFonts w:ascii="Aptos Mono" w:hAnsi="Aptos Mono"/>
          <w:sz w:val="16"/>
        </w:rPr>
        <w:t xml:space="preserve">       └─ Caddy en Windows 11</w:t>
      </w:r>
      <w:r/>
    </w:p>
    <w:p>
      <w:pPr>
        <w:pStyle w:val="873"/>
        <w:keepNext w:val="true"/>
        <w:pBdr/>
        <w:shd w:val="clear" w:color="auto" w:fill="f3f4f6"/>
        <w:spacing/>
        <w:ind/>
        <w:rPr/>
      </w:pPr>
      <w:r>
        <w:rPr>
          <w:rFonts w:ascii="Aptos Mono" w:hAnsi="Aptos Mono"/>
          <w:sz w:val="16"/>
        </w:rPr>
        <w:t xml:space="preserve">            ├─ /webhooks/whatsapp → 127.0.0.1:3000 para Meta</w:t>
      </w:r>
      <w:r/>
    </w:p>
    <w:p>
      <w:pPr>
        <w:pStyle w:val="873"/>
        <w:keepNext w:val="true"/>
        <w:pBdr/>
        <w:shd w:val="clear" w:color="auto" w:fill="f3f4f6"/>
        <w:spacing/>
        <w:ind/>
        <w:rPr/>
      </w:pPr>
      <w:r>
        <w:rPr>
          <w:rFonts w:ascii="Aptos Mono" w:hAnsi="Aptos Mono"/>
          <w:sz w:val="16"/>
        </w:rPr>
        <w:t xml:space="preserve">            └─ resto → 127.0.0.1:3000 sólo desde LAN o VPN</w:t>
      </w:r>
      <w:r/>
    </w:p>
    <w:p>
      <w:pPr>
        <w:pStyle w:val="873"/>
        <w:keepNext w:val="true"/>
        <w:pBdr/>
        <w:shd w:val="clear" w:color="auto" w:fill="f3f4f6"/>
        <w:spacing/>
        <w:ind/>
        <w:rPr/>
      </w:pPr>
      <w:r>
        <w:rPr>
          <w:rFonts w:ascii="Aptos Mono" w:hAnsi="Aptos Mono"/>
          <w:sz w:val="16"/>
        </w:rPr>
        <w:t xml:space="preserve">                 └─ OmegaVet AdminSite como servicio único</w:t>
      </w:r>
      <w:r/>
    </w:p>
    <w:p>
      <w:pPr>
        <w:pStyle w:val="873"/>
        <w:keepNext w:val="true"/>
        <w:pBdr/>
        <w:shd w:val="clear" w:color="auto" w:fill="f3f4f6"/>
        <w:spacing/>
        <w:ind/>
        <w:rPr/>
      </w:pPr>
      <w:r>
        <w:rPr>
          <w:rFonts w:ascii="Aptos Mono" w:hAnsi="Aptos Mono"/>
          <w:sz w:val="16"/>
        </w:rPr>
        <w:t xml:space="preserve">                      ├─ PostgreSQL 16 en localhost</w:t>
      </w:r>
      <w:r/>
    </w:p>
    <w:p>
      <w:pPr>
        <w:pStyle w:val="873"/>
        <w:keepNext w:val="true"/>
        <w:pBdr/>
        <w:shd w:val="clear" w:color="auto" w:fill="f3f4f6"/>
        <w:spacing/>
        <w:ind/>
        <w:rPr/>
      </w:pPr>
      <w:r>
        <w:rPr>
          <w:rFonts w:ascii="Aptos Mono" w:hAnsi="Aptos Mono"/>
          <w:sz w:val="16"/>
        </w:rPr>
        <w:t xml:space="preserve">                      ├─ C:\ProgramData\OmegaVet\lab-results</w:t>
      </w:r>
      <w:r/>
    </w:p>
    <w:p>
      <w:pPr>
        <w:pStyle w:val="873"/>
        <w:keepNext w:val="true"/>
        <w:pBdr/>
        <w:shd w:val="clear" w:color="auto" w:fill="f3f4f6"/>
        <w:spacing/>
        <w:ind/>
        <w:rPr/>
      </w:pPr>
      <w:r>
        <w:rPr>
          <w:rFonts w:ascii="Aptos Mono" w:hAnsi="Aptos Mono"/>
          <w:sz w:val="16"/>
        </w:rPr>
        <w:t xml:space="preserve">                      ├─ C:\ProgramData\OmegaVet\legal</w:t>
      </w:r>
      <w:r/>
    </w:p>
    <w:p>
      <w:pPr>
        <w:pStyle w:val="873"/>
        <w:keepNext w:val="false"/>
        <w:pBdr/>
        <w:shd w:val="clear" w:color="auto" w:fill="f3f4f6"/>
        <w:spacing/>
        <w:ind/>
        <w:rPr/>
      </w:pPr>
      <w:r>
        <w:rPr>
          <w:rFonts w:ascii="Aptos Mono" w:hAnsi="Aptos Mono"/>
          <w:sz w:val="16"/>
        </w:rPr>
        <w:t xml:space="preserve">                      └─ Google, Meta, Anthropic y SMTP por HTTPS saliente</w:t>
      </w:r>
      <w:r/>
    </w:p>
    <w:p>
      <w:pPr>
        <w:pBdr/>
        <w:spacing w:after="60" w:before="0"/>
        <w:ind/>
        <w:rPr/>
      </w:pPr>
      <w:r/>
      <w:r/>
    </w:p>
    <w:p>
      <w:pPr>
        <w:pStyle w:val="715"/>
        <w:pBdr/>
        <w:spacing/>
        <w:ind/>
        <w:rPr/>
      </w:pPr>
      <w:r>
        <w:t xml:space="preserve">2.2 Restricciones de diseño</w:t>
      </w:r>
      <w:r/>
    </w:p>
    <w:p>
      <w:pPr>
        <w:pStyle w:val="744"/>
        <w:pBdr/>
        <w:spacing w:after="70"/>
        <w:ind w:hanging="230" w:left="360"/>
        <w:rPr/>
      </w:pPr>
      <w:r>
        <w:t xml:space="preserve">Caddy es el único punto de entrada. Windows Defender Firewall bloquea 3000 y 5432 desde la red.</w:t>
      </w:r>
      <w:r/>
    </w:p>
    <w:p>
      <w:pPr>
        <w:pStyle w:val="744"/>
        <w:pBdr/>
        <w:spacing w:after="70"/>
        <w:ind w:hanging="230" w:left="360"/>
        <w:rPr/>
      </w:pPr>
      <w:r>
        <w:t xml:space="preserve">El portal se permite sólo a las subredes LAN y VPN definidas. La ruta del webhook se permite desde Internet porque Meta debe entregarla.</w:t>
      </w:r>
      <w:r/>
    </w:p>
    <w:p>
      <w:pPr>
        <w:pStyle w:val="744"/>
        <w:pBdr/>
        <w:spacing w:after="70"/>
        <w:ind w:hanging="230" w:left="360"/>
        <w:rPr/>
      </w:pPr>
      <w:r>
        <w:t xml:space="preserve">La aplicación y sus workers viven en el mismo proceso. No use cluster, dos servicios, Task Scheduler para duplicar el arranque ni balanceo con varias réplicas.</w:t>
      </w:r>
      <w:r/>
    </w:p>
    <w:p>
      <w:pPr>
        <w:pStyle w:val="744"/>
        <w:pBdr/>
        <w:spacing w:after="70"/>
        <w:ind w:hanging="230" w:left="360"/>
        <w:rPr/>
      </w:pPr>
      <w:r>
        <w:t xml:space="preserve">Los resultados de laboratorio y las versiones del aviso de privacidad sobreviven a cada release y se incluyen en los respaldos.</w:t>
      </w:r>
      <w:r/>
    </w:p>
    <w:p>
      <w:pPr>
        <w:pStyle w:val="744"/>
        <w:pBdr/>
        <w:spacing w:after="70"/>
        <w:ind w:hanging="230" w:left="360"/>
        <w:rPr/>
      </w:pPr>
      <w:r>
        <w:t xml:space="preserve">El endpoint /health confirma que el proceso responde, pero no sustituye una prueba de PostgreSQL, archivos ni proveedores externos.</w:t>
      </w:r>
      <w:r/>
    </w:p>
    <w:p>
      <w:pPr>
        <w:pStyle w:val="744"/>
        <w:pBdr/>
        <w:spacing w:after="70"/>
        <w:ind w:hanging="230" w:left="360"/>
        <w:rPr/>
      </w:pPr>
      <w:r>
        <w:t xml:space="preserve">Si el proveedor de Internet usa CGNAT o impide abrir 80 y 443, el webhook necesita un ingreso HTTPS aprobado. No publique el portal como solución temporal.</w:t>
      </w:r>
      <w:r/>
    </w:p>
    <w:p>
      <w:pPr>
        <w:pStyle w:val="715"/>
        <w:pageBreakBefore w:val="true"/>
        <w:pBdr/>
        <w:spacing/>
        <w:ind/>
        <w:rPr/>
      </w:pPr>
      <w:r>
        <w:t xml:space="preserve">2.3 Dimensionamiento inicial</w:t>
      </w:r>
      <w:r/>
    </w:p>
    <w:tbl>
      <w:tblPr>
        <w:tblStyle w:val="774"/>
        <w:jc w:val="center"/>
        <w:tblW w:w="0" w:type="auto"/>
        <w:tblBorders/>
        <w:tblLayout w:type="fixed"/>
        <w:tblLook w:val="04A0" w:firstRow="1" w:lastRow="0" w:firstColumn="1" w:lastColumn="0" w:noHBand="0" w:noVBand="1"/>
      </w:tblPr>
      <w:tblGrid>
        <w:gridCol w:w="3331"/>
        <w:gridCol w:w="3331"/>
        <w:gridCol w:w="3331"/>
      </w:tblGrid>
      <w:tr>
        <w:trPr>
          <w:tblHeader/>
        </w:trPr>
        <w:tc>
          <w:tcPr>
            <w:shd w:val="clear" w:color="auto" w:fill="1f4e78"/>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10" w:type="dxa"/>
              <w:top w:w="90" w:type="dxa"/>
              <w:right w:w="110" w:type="dxa"/>
              <w:bottom w:w="90" w:type="dxa"/>
            </w:tcMar>
            <w:tcW w:w="1800" w:type="dxa"/>
            <w:vAlign w:val="center"/>
          </w:tcPr>
          <w:p>
            <w:pPr>
              <w:pBdr/>
              <w:spacing w:after="0"/>
              <w:ind/>
              <w:rPr/>
            </w:pPr>
            <w:r>
              <w:rPr>
                <w:rFonts w:ascii="Aptos" w:hAnsi="Aptos"/>
                <w:b/>
                <w:color w:val="ffffff"/>
                <w:sz w:val="18"/>
              </w:rPr>
              <w:t xml:space="preserve">Recurso</w:t>
            </w:r>
            <w:r/>
          </w:p>
        </w:tc>
        <w:tc>
          <w:tcPr>
            <w:shd w:val="clear" w:color="auto" w:fill="1f4e78"/>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10" w:type="dxa"/>
              <w:top w:w="90" w:type="dxa"/>
              <w:right w:w="110" w:type="dxa"/>
              <w:bottom w:w="90" w:type="dxa"/>
            </w:tcMar>
            <w:tcW w:w="3240" w:type="dxa"/>
            <w:vAlign w:val="center"/>
          </w:tcPr>
          <w:p>
            <w:pPr>
              <w:pBdr/>
              <w:spacing w:after="0"/>
              <w:ind/>
              <w:rPr/>
            </w:pPr>
            <w:r>
              <w:rPr>
                <w:rFonts w:ascii="Aptos" w:hAnsi="Aptos"/>
                <w:b/>
                <w:color w:val="ffffff"/>
                <w:sz w:val="18"/>
              </w:rPr>
              <w:t xml:space="preserve">Mínimo inicial</w:t>
            </w:r>
            <w:r/>
          </w:p>
        </w:tc>
        <w:tc>
          <w:tcPr>
            <w:shd w:val="clear" w:color="auto" w:fill="1f4e78"/>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10" w:type="dxa"/>
              <w:top w:w="90" w:type="dxa"/>
              <w:right w:w="110" w:type="dxa"/>
              <w:bottom w:w="90" w:type="dxa"/>
            </w:tcMar>
            <w:tcW w:w="4896" w:type="dxa"/>
            <w:vAlign w:val="center"/>
          </w:tcPr>
          <w:p>
            <w:pPr>
              <w:pBdr/>
              <w:spacing w:after="0"/>
              <w:ind/>
              <w:rPr/>
            </w:pPr>
            <w:r>
              <w:rPr>
                <w:rFonts w:ascii="Aptos" w:hAnsi="Aptos"/>
                <w:b/>
                <w:color w:val="ffffff"/>
                <w:sz w:val="18"/>
              </w:rPr>
              <w:t xml:space="preserve">Recomendación</w:t>
            </w:r>
            <w:r/>
          </w:p>
        </w:tc>
      </w:tr>
      <w:tr>
        <w:trPr/>
        <w:tc>
          <w:tcPr>
            <w:shd w:val="clear" w:color="auto" w:fill="ffffff"/>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10" w:type="dxa"/>
              <w:top w:w="90" w:type="dxa"/>
              <w:right w:w="110" w:type="dxa"/>
              <w:bottom w:w="90" w:type="dxa"/>
            </w:tcMar>
            <w:tcW w:w="1800" w:type="dxa"/>
            <w:vAlign w:val="center"/>
          </w:tcPr>
          <w:p>
            <w:pPr>
              <w:pBdr/>
              <w:spacing w:after="0"/>
              <w:ind/>
              <w:rPr/>
            </w:pPr>
            <w:r>
              <w:rPr>
                <w:rFonts w:ascii="Aptos" w:hAnsi="Aptos"/>
                <w:sz w:val="18"/>
              </w:rPr>
              <w:t xml:space="preserve">CPU</w:t>
            </w:r>
            <w:r/>
          </w:p>
        </w:tc>
        <w:tc>
          <w:tcPr>
            <w:shd w:val="clear" w:color="auto" w:fill="ffffff"/>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10" w:type="dxa"/>
              <w:top w:w="90" w:type="dxa"/>
              <w:right w:w="110" w:type="dxa"/>
              <w:bottom w:w="90" w:type="dxa"/>
            </w:tcMar>
            <w:tcW w:w="3240" w:type="dxa"/>
            <w:vAlign w:val="center"/>
          </w:tcPr>
          <w:p>
            <w:pPr>
              <w:pBdr/>
              <w:spacing w:after="0"/>
              <w:ind/>
              <w:rPr/>
            </w:pPr>
            <w:r>
              <w:rPr>
                <w:rFonts w:ascii="Aptos" w:hAnsi="Aptos"/>
                <w:sz w:val="18"/>
              </w:rPr>
              <w:t xml:space="preserve">4 núcleos x64</w:t>
            </w:r>
            <w:r/>
          </w:p>
        </w:tc>
        <w:tc>
          <w:tcPr>
            <w:shd w:val="clear" w:color="auto" w:fill="ffffff"/>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10" w:type="dxa"/>
              <w:top w:w="90" w:type="dxa"/>
              <w:right w:w="110" w:type="dxa"/>
              <w:bottom w:w="90" w:type="dxa"/>
            </w:tcMar>
            <w:tcW w:w="4896" w:type="dxa"/>
            <w:vAlign w:val="center"/>
          </w:tcPr>
          <w:p>
            <w:pPr>
              <w:pBdr/>
              <w:spacing w:after="0"/>
              <w:ind/>
              <w:rPr/>
            </w:pPr>
            <w:r>
              <w:rPr>
                <w:rFonts w:ascii="Aptos" w:hAnsi="Aptos"/>
                <w:sz w:val="18"/>
              </w:rPr>
              <w:t xml:space="preserve">6 a 8 núcleos si también se usa como estación</w:t>
            </w:r>
            <w:r/>
          </w:p>
        </w:tc>
      </w:tr>
      <w:tr>
        <w:trPr/>
        <w:tc>
          <w:tcPr>
            <w:shd w:val="clear" w:color="auto" w:fill="eaf2f8"/>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10" w:type="dxa"/>
              <w:top w:w="90" w:type="dxa"/>
              <w:right w:w="110" w:type="dxa"/>
              <w:bottom w:w="90" w:type="dxa"/>
            </w:tcMar>
            <w:tcW w:w="1800" w:type="dxa"/>
            <w:vAlign w:val="center"/>
          </w:tcPr>
          <w:p>
            <w:pPr>
              <w:pBdr/>
              <w:spacing w:after="0"/>
              <w:ind/>
              <w:rPr/>
            </w:pPr>
            <w:r>
              <w:rPr>
                <w:rFonts w:ascii="Aptos" w:hAnsi="Aptos"/>
                <w:sz w:val="18"/>
              </w:rPr>
              <w:t xml:space="preserve">Memoria</w:t>
            </w:r>
            <w:r/>
          </w:p>
        </w:tc>
        <w:tc>
          <w:tcPr>
            <w:shd w:val="clear" w:color="auto" w:fill="eaf2f8"/>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10" w:type="dxa"/>
              <w:top w:w="90" w:type="dxa"/>
              <w:right w:w="110" w:type="dxa"/>
              <w:bottom w:w="90" w:type="dxa"/>
            </w:tcMar>
            <w:tcW w:w="3240" w:type="dxa"/>
            <w:vAlign w:val="center"/>
          </w:tcPr>
          <w:p>
            <w:pPr>
              <w:pBdr/>
              <w:spacing w:after="0"/>
              <w:ind/>
              <w:rPr/>
            </w:pPr>
            <w:r>
              <w:rPr>
                <w:rFonts w:ascii="Aptos" w:hAnsi="Aptos"/>
                <w:sz w:val="18"/>
              </w:rPr>
              <w:t xml:space="preserve">8 GB</w:t>
            </w:r>
            <w:r/>
          </w:p>
        </w:tc>
        <w:tc>
          <w:tcPr>
            <w:shd w:val="clear" w:color="auto" w:fill="eaf2f8"/>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10" w:type="dxa"/>
              <w:top w:w="90" w:type="dxa"/>
              <w:right w:w="110" w:type="dxa"/>
              <w:bottom w:w="90" w:type="dxa"/>
            </w:tcMar>
            <w:tcW w:w="4896" w:type="dxa"/>
            <w:vAlign w:val="center"/>
          </w:tcPr>
          <w:p>
            <w:pPr>
              <w:pBdr/>
              <w:spacing w:after="0"/>
              <w:ind/>
              <w:rPr/>
            </w:pPr>
            <w:r>
              <w:rPr>
                <w:rFonts w:ascii="Aptos" w:hAnsi="Aptos"/>
                <w:sz w:val="18"/>
              </w:rPr>
              <w:t xml:space="preserve">16 GB para PostgreSQL, LibreOffice y operación estable</w:t>
            </w:r>
            <w:r/>
          </w:p>
        </w:tc>
      </w:tr>
      <w:tr>
        <w:trPr/>
        <w:tc>
          <w:tcPr>
            <w:shd w:val="clear" w:color="auto" w:fill="ffffff"/>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10" w:type="dxa"/>
              <w:top w:w="90" w:type="dxa"/>
              <w:right w:w="110" w:type="dxa"/>
              <w:bottom w:w="90" w:type="dxa"/>
            </w:tcMar>
            <w:tcW w:w="1800" w:type="dxa"/>
            <w:vAlign w:val="center"/>
          </w:tcPr>
          <w:p>
            <w:pPr>
              <w:pBdr/>
              <w:spacing w:after="0"/>
              <w:ind/>
              <w:rPr/>
            </w:pPr>
            <w:r>
              <w:rPr>
                <w:rFonts w:ascii="Aptos" w:hAnsi="Aptos"/>
                <w:sz w:val="18"/>
              </w:rPr>
              <w:t xml:space="preserve">Disco</w:t>
            </w:r>
            <w:r/>
          </w:p>
        </w:tc>
        <w:tc>
          <w:tcPr>
            <w:shd w:val="clear" w:color="auto" w:fill="ffffff"/>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10" w:type="dxa"/>
              <w:top w:w="90" w:type="dxa"/>
              <w:right w:w="110" w:type="dxa"/>
              <w:bottom w:w="90" w:type="dxa"/>
            </w:tcMar>
            <w:tcW w:w="3240" w:type="dxa"/>
            <w:vAlign w:val="center"/>
          </w:tcPr>
          <w:p>
            <w:pPr>
              <w:pBdr/>
              <w:spacing w:after="0"/>
              <w:ind/>
              <w:rPr/>
            </w:pPr>
            <w:r>
              <w:rPr>
                <w:rFonts w:ascii="Aptos" w:hAnsi="Aptos"/>
                <w:sz w:val="18"/>
              </w:rPr>
              <w:t xml:space="preserve">SSD con 100 GB libres</w:t>
            </w:r>
            <w:r/>
          </w:p>
        </w:tc>
        <w:tc>
          <w:tcPr>
            <w:shd w:val="clear" w:color="auto" w:fill="ffffff"/>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10" w:type="dxa"/>
              <w:top w:w="90" w:type="dxa"/>
              <w:right w:w="110" w:type="dxa"/>
              <w:bottom w:w="90" w:type="dxa"/>
            </w:tcMar>
            <w:tcW w:w="4896" w:type="dxa"/>
            <w:vAlign w:val="center"/>
          </w:tcPr>
          <w:p>
            <w:pPr>
              <w:pBdr/>
              <w:spacing w:after="0"/>
              <w:ind/>
              <w:rPr/>
            </w:pPr>
            <w:r>
              <w:rPr>
                <w:rFonts w:ascii="Aptos" w:hAnsi="Aptos"/>
                <w:sz w:val="18"/>
              </w:rPr>
              <w:t xml:space="preserve">SSD cifrado y volumen de respaldo separado</w:t>
            </w:r>
            <w:r/>
          </w:p>
        </w:tc>
      </w:tr>
      <w:tr>
        <w:trPr/>
        <w:tc>
          <w:tcPr>
            <w:shd w:val="clear" w:color="auto" w:fill="eaf2f8"/>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10" w:type="dxa"/>
              <w:top w:w="90" w:type="dxa"/>
              <w:right w:w="110" w:type="dxa"/>
              <w:bottom w:w="90" w:type="dxa"/>
            </w:tcMar>
            <w:tcW w:w="1800" w:type="dxa"/>
            <w:vAlign w:val="center"/>
          </w:tcPr>
          <w:p>
            <w:pPr>
              <w:pBdr/>
              <w:spacing w:after="0"/>
              <w:ind/>
              <w:rPr/>
            </w:pPr>
            <w:r>
              <w:rPr>
                <w:rFonts w:ascii="Aptos" w:hAnsi="Aptos"/>
                <w:sz w:val="18"/>
              </w:rPr>
              <w:t xml:space="preserve">Red</w:t>
            </w:r>
            <w:r/>
          </w:p>
        </w:tc>
        <w:tc>
          <w:tcPr>
            <w:shd w:val="clear" w:color="auto" w:fill="eaf2f8"/>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10" w:type="dxa"/>
              <w:top w:w="90" w:type="dxa"/>
              <w:right w:w="110" w:type="dxa"/>
              <w:bottom w:w="90" w:type="dxa"/>
            </w:tcMar>
            <w:tcW w:w="3240" w:type="dxa"/>
            <w:vAlign w:val="center"/>
          </w:tcPr>
          <w:p>
            <w:pPr>
              <w:pBdr/>
              <w:spacing w:after="0"/>
              <w:ind/>
              <w:rPr/>
            </w:pPr>
            <w:r>
              <w:rPr>
                <w:rFonts w:ascii="Aptos" w:hAnsi="Aptos"/>
                <w:sz w:val="18"/>
              </w:rPr>
              <w:t xml:space="preserve">IP local reservada</w:t>
            </w:r>
            <w:r/>
          </w:p>
        </w:tc>
        <w:tc>
          <w:tcPr>
            <w:shd w:val="clear" w:color="auto" w:fill="eaf2f8"/>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10" w:type="dxa"/>
              <w:top w:w="90" w:type="dxa"/>
              <w:right w:w="110" w:type="dxa"/>
              <w:bottom w:w="90" w:type="dxa"/>
            </w:tcMar>
            <w:tcW w:w="4896" w:type="dxa"/>
            <w:vAlign w:val="center"/>
          </w:tcPr>
          <w:p>
            <w:pPr>
              <w:pBdr/>
              <w:spacing w:after="0"/>
              <w:ind/>
              <w:rPr/>
            </w:pPr>
            <w:r>
              <w:rPr>
                <w:rFonts w:ascii="Aptos" w:hAnsi="Aptos"/>
                <w:sz w:val="18"/>
              </w:rPr>
              <w:t xml:space="preserve">Ethernet, UPS y dominio con DNS administrable</w:t>
            </w:r>
            <w:r/>
          </w:p>
        </w:tc>
      </w:tr>
      <w:tr>
        <w:trPr/>
        <w:tc>
          <w:tcPr>
            <w:shd w:val="clear" w:color="auto" w:fill="ffffff"/>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10" w:type="dxa"/>
              <w:top w:w="90" w:type="dxa"/>
              <w:right w:w="110" w:type="dxa"/>
              <w:bottom w:w="90" w:type="dxa"/>
            </w:tcMar>
            <w:tcW w:w="1800" w:type="dxa"/>
            <w:vAlign w:val="center"/>
          </w:tcPr>
          <w:p>
            <w:pPr>
              <w:pBdr/>
              <w:spacing w:after="0"/>
              <w:ind/>
              <w:rPr/>
            </w:pPr>
            <w:r>
              <w:rPr>
                <w:rFonts w:ascii="Aptos" w:hAnsi="Aptos"/>
                <w:sz w:val="18"/>
              </w:rPr>
              <w:t xml:space="preserve">Edición</w:t>
            </w:r>
            <w:r/>
          </w:p>
        </w:tc>
        <w:tc>
          <w:tcPr>
            <w:shd w:val="clear" w:color="auto" w:fill="ffffff"/>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10" w:type="dxa"/>
              <w:top w:w="90" w:type="dxa"/>
              <w:right w:w="110" w:type="dxa"/>
              <w:bottom w:w="90" w:type="dxa"/>
            </w:tcMar>
            <w:tcW w:w="3240" w:type="dxa"/>
            <w:vAlign w:val="center"/>
          </w:tcPr>
          <w:p>
            <w:pPr>
              <w:pBdr/>
              <w:spacing w:after="0"/>
              <w:ind/>
              <w:rPr/>
            </w:pPr>
            <w:r>
              <w:rPr>
                <w:rFonts w:ascii="Aptos" w:hAnsi="Aptos"/>
                <w:sz w:val="18"/>
              </w:rPr>
              <w:t xml:space="preserve">Windows 11 Pro</w:t>
            </w:r>
            <w:r/>
          </w:p>
        </w:tc>
        <w:tc>
          <w:tcPr>
            <w:shd w:val="clear" w:color="auto" w:fill="ffffff"/>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10" w:type="dxa"/>
              <w:top w:w="90" w:type="dxa"/>
              <w:right w:w="110" w:type="dxa"/>
              <w:bottom w:w="90" w:type="dxa"/>
            </w:tcMar>
            <w:tcW w:w="4896" w:type="dxa"/>
            <w:vAlign w:val="center"/>
          </w:tcPr>
          <w:p>
            <w:pPr>
              <w:pBdr/>
              <w:spacing w:after="0"/>
              <w:ind/>
              <w:rPr/>
            </w:pPr>
            <w:r>
              <w:rPr>
                <w:rFonts w:ascii="Aptos" w:hAnsi="Aptos"/>
                <w:sz w:val="18"/>
              </w:rPr>
              <w:t xml:space="preserve">Equipo dedicado, BitLocker y acceso administrativo limitado</w:t>
            </w:r>
            <w:r/>
          </w:p>
        </w:tc>
      </w:tr>
    </w:tbl>
    <w:p>
      <w:pPr>
        <w:pBdr/>
        <w:spacing w:after="40"/>
        <w:ind/>
        <w:rPr/>
      </w:pPr>
      <w:r/>
      <w:r/>
    </w:p>
    <w:p>
      <w:pPr>
        <w:pStyle w:val="714"/>
        <w:pageBreakBefore w:val="true"/>
        <w:pBdr/>
        <w:spacing/>
        <w:ind/>
        <w:rPr/>
      </w:pPr>
      <w:r>
        <w:t xml:space="preserve">3 Preparación previa</w:t>
      </w:r>
      <w:r/>
    </w:p>
    <w:p>
      <w:pPr>
        <w:pStyle w:val="715"/>
        <w:pBdr/>
        <w:spacing/>
        <w:ind/>
        <w:rPr/>
      </w:pPr>
      <w:r>
        <w:t xml:space="preserve">3.1 Inventario</w:t>
      </w:r>
      <w:r/>
    </w:p>
    <w:p>
      <w:pPr>
        <w:pStyle w:val="874"/>
        <w:pBdr/>
        <w:spacing/>
        <w:ind/>
        <w:rPr/>
      </w:pPr>
      <w:r>
        <w:t xml:space="preserve">☐ </w:t>
      </w:r>
      <w:r>
        <w:t xml:space="preserve">Equipo Windows 11 Pro x64 con licencia, nombre definitivo e IP local reservada.</w:t>
      </w:r>
      <w:r/>
    </w:p>
    <w:p>
      <w:pPr>
        <w:pStyle w:val="874"/>
        <w:pBdr/>
        <w:spacing/>
        <w:ind/>
        <w:rPr/>
      </w:pPr>
      <w:r>
        <w:t xml:space="preserve">☐ </w:t>
      </w:r>
      <w:r>
        <w:t xml:space="preserve">Cuenta administrativa nominativa para instalar; no se usará para ejecutar la aplicación.</w:t>
      </w:r>
      <w:r/>
    </w:p>
    <w:p>
      <w:pPr>
        <w:pStyle w:val="874"/>
        <w:pBdr/>
        <w:spacing/>
        <w:ind/>
        <w:rPr/>
      </w:pPr>
      <w:r>
        <w:t xml:space="preserve">☐ </w:t>
      </w:r>
      <w:r>
        <w:t xml:space="preserve">Dominio y DNS para HTTPS, acceso al router y posibilidad de redirigir TCP 80 y 443.</w:t>
      </w:r>
      <w:r/>
    </w:p>
    <w:p>
      <w:pPr>
        <w:pStyle w:val="874"/>
        <w:pBdr/>
        <w:spacing/>
        <w:ind/>
        <w:rPr/>
      </w:pPr>
      <w:r>
        <w:t xml:space="preserve">☐ </w:t>
      </w:r>
      <w:r>
        <w:t xml:space="preserve">Subredes LAN y VPN autorizadas para el portal.</w:t>
      </w:r>
      <w:r/>
    </w:p>
    <w:p>
      <w:pPr>
        <w:pStyle w:val="874"/>
        <w:pBdr/>
        <w:spacing/>
        <w:ind/>
        <w:rPr/>
      </w:pPr>
      <w:r>
        <w:t xml:space="preserve">☐ </w:t>
      </w:r>
      <w:r>
        <w:t xml:space="preserve">Repositorio, tag y SHA de release disponibles.</w:t>
      </w:r>
      <w:r/>
    </w:p>
    <w:p>
      <w:pPr>
        <w:pStyle w:val="874"/>
        <w:pBdr/>
        <w:spacing/>
        <w:ind/>
        <w:rPr/>
      </w:pPr>
      <w:r>
        <w:t xml:space="preserve">☐ </w:t>
      </w:r>
      <w:r>
        <w:t xml:space="preserve">Credenciales productivas separadas de desarrollo para PostgreSQL, Meta, Google, Claude y SMTP.</w:t>
      </w:r>
      <w:r/>
    </w:p>
    <w:p>
      <w:pPr>
        <w:pStyle w:val="874"/>
        <w:pBdr/>
        <w:spacing/>
        <w:ind/>
        <w:rPr/>
      </w:pPr>
      <w:r>
        <w:t xml:space="preserve">☐ </w:t>
      </w:r>
      <w:r>
        <w:t xml:space="preserve">Carpeta o dispositivo de respaldo cifrado con capacidad suficiente.</w:t>
      </w:r>
      <w:r/>
    </w:p>
    <w:p>
      <w:pPr>
        <w:pStyle w:val="874"/>
        <w:pBdr/>
        <w:spacing/>
        <w:ind/>
        <w:rPr/>
      </w:pPr>
      <w:r>
        <w:t xml:space="preserve">☐ </w:t>
      </w:r>
      <w:r>
        <w:t xml:space="preserve">Ventana de mantenimiento y responsables disponibles para validación.</w:t>
      </w:r>
      <w:r/>
    </w:p>
    <w:p>
      <w:pPr>
        <w:pStyle w:val="715"/>
        <w:pBdr/>
        <w:spacing/>
        <w:ind/>
        <w:rPr/>
      </w:pPr>
      <w:r>
        <w:t xml:space="preserve">3.2 Versiones objetivo</w:t>
      </w:r>
      <w:r/>
    </w:p>
    <w:tbl>
      <w:tblPr>
        <w:tblStyle w:val="774"/>
        <w:jc w:val="center"/>
        <w:tblW w:w="0" w:type="auto"/>
        <w:tblBorders/>
        <w:tblLayout w:type="fixed"/>
        <w:tblLook w:val="04A0" w:firstRow="1" w:lastRow="0" w:firstColumn="1" w:lastColumn="0" w:noHBand="0" w:noVBand="1"/>
      </w:tblPr>
      <w:tblGrid>
        <w:gridCol w:w="3331"/>
        <w:gridCol w:w="3331"/>
        <w:gridCol w:w="3331"/>
      </w:tblGrid>
      <w:tr>
        <w:trPr>
          <w:tblHeader/>
        </w:trPr>
        <w:tc>
          <w:tcPr>
            <w:shd w:val="clear" w:color="auto" w:fill="1f4e78"/>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10" w:type="dxa"/>
              <w:top w:w="90" w:type="dxa"/>
              <w:right w:w="110" w:type="dxa"/>
              <w:bottom w:w="90" w:type="dxa"/>
            </w:tcMar>
            <w:tcW w:w="2232" w:type="dxa"/>
            <w:vAlign w:val="center"/>
          </w:tcPr>
          <w:p>
            <w:pPr>
              <w:pBdr/>
              <w:spacing w:after="0"/>
              <w:ind/>
              <w:rPr/>
            </w:pPr>
            <w:r>
              <w:rPr>
                <w:rFonts w:ascii="Aptos" w:hAnsi="Aptos"/>
                <w:b/>
                <w:color w:val="ffffff"/>
                <w:sz w:val="18"/>
              </w:rPr>
              <w:t xml:space="preserve">Componente</w:t>
            </w:r>
            <w:r/>
          </w:p>
        </w:tc>
        <w:tc>
          <w:tcPr>
            <w:shd w:val="clear" w:color="auto" w:fill="1f4e78"/>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10" w:type="dxa"/>
              <w:top w:w="90" w:type="dxa"/>
              <w:right w:w="110" w:type="dxa"/>
              <w:bottom w:w="90" w:type="dxa"/>
            </w:tcMar>
            <w:tcW w:w="4824" w:type="dxa"/>
            <w:vAlign w:val="center"/>
          </w:tcPr>
          <w:p>
            <w:pPr>
              <w:pBdr/>
              <w:spacing w:after="0"/>
              <w:ind/>
              <w:rPr/>
            </w:pPr>
            <w:r>
              <w:rPr>
                <w:rFonts w:ascii="Aptos" w:hAnsi="Aptos"/>
                <w:b/>
                <w:color w:val="ffffff"/>
                <w:sz w:val="18"/>
              </w:rPr>
              <w:t xml:space="preserve">Versión o regla</w:t>
            </w:r>
            <w:r/>
          </w:p>
        </w:tc>
        <w:tc>
          <w:tcPr>
            <w:shd w:val="clear" w:color="auto" w:fill="1f4e78"/>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10" w:type="dxa"/>
              <w:top w:w="90" w:type="dxa"/>
              <w:right w:w="110" w:type="dxa"/>
              <w:bottom w:w="90" w:type="dxa"/>
            </w:tcMar>
            <w:tcW w:w="2880" w:type="dxa"/>
            <w:vAlign w:val="center"/>
          </w:tcPr>
          <w:p>
            <w:pPr>
              <w:pBdr/>
              <w:spacing w:after="0"/>
              <w:ind/>
              <w:rPr/>
            </w:pPr>
            <w:r>
              <w:rPr>
                <w:rFonts w:ascii="Aptos" w:hAnsi="Aptos"/>
                <w:b/>
                <w:color w:val="ffffff"/>
                <w:sz w:val="18"/>
              </w:rPr>
              <w:t xml:space="preserve">Validación</w:t>
            </w:r>
            <w:r/>
          </w:p>
        </w:tc>
      </w:tr>
      <w:tr>
        <w:trPr/>
        <w:tc>
          <w:tcPr>
            <w:shd w:val="clear" w:color="auto" w:fill="ffffff"/>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10" w:type="dxa"/>
              <w:top w:w="90" w:type="dxa"/>
              <w:right w:w="110" w:type="dxa"/>
              <w:bottom w:w="90" w:type="dxa"/>
            </w:tcMar>
            <w:tcW w:w="2232" w:type="dxa"/>
            <w:vAlign w:val="center"/>
          </w:tcPr>
          <w:p>
            <w:pPr>
              <w:pBdr/>
              <w:spacing w:after="0"/>
              <w:ind/>
              <w:rPr/>
            </w:pPr>
            <w:r>
              <w:rPr>
                <w:rFonts w:ascii="Aptos" w:hAnsi="Aptos"/>
                <w:sz w:val="18"/>
              </w:rPr>
              <w:t xml:space="preserve">Windows</w:t>
            </w:r>
            <w:r/>
          </w:p>
        </w:tc>
        <w:tc>
          <w:tcPr>
            <w:shd w:val="clear" w:color="auto" w:fill="ffffff"/>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10" w:type="dxa"/>
              <w:top w:w="90" w:type="dxa"/>
              <w:right w:w="110" w:type="dxa"/>
              <w:bottom w:w="90" w:type="dxa"/>
            </w:tcMar>
            <w:tcW w:w="4824" w:type="dxa"/>
            <w:vAlign w:val="center"/>
          </w:tcPr>
          <w:p>
            <w:pPr>
              <w:pBdr/>
              <w:spacing w:after="0"/>
              <w:ind/>
              <w:rPr/>
            </w:pPr>
            <w:r>
              <w:rPr>
                <w:rFonts w:ascii="Aptos" w:hAnsi="Aptos"/>
                <w:sz w:val="18"/>
              </w:rPr>
              <w:t xml:space="preserve">11 Pro x64 con parches aprobados</w:t>
            </w:r>
            <w:r/>
          </w:p>
        </w:tc>
        <w:tc>
          <w:tcPr>
            <w:shd w:val="clear" w:color="auto" w:fill="ffffff"/>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10" w:type="dxa"/>
              <w:top w:w="90" w:type="dxa"/>
              <w:right w:w="110" w:type="dxa"/>
              <w:bottom w:w="90" w:type="dxa"/>
            </w:tcMar>
            <w:tcW w:w="2880" w:type="dxa"/>
            <w:vAlign w:val="center"/>
          </w:tcPr>
          <w:p>
            <w:pPr>
              <w:pBdr/>
              <w:spacing w:after="0"/>
              <w:ind/>
              <w:rPr/>
            </w:pPr>
            <w:r>
              <w:rPr>
                <w:rFonts w:ascii="Aptos" w:hAnsi="Aptos"/>
                <w:sz w:val="18"/>
              </w:rPr>
              <w:t xml:space="preserve">winver</w:t>
            </w:r>
            <w:r/>
          </w:p>
        </w:tc>
      </w:tr>
      <w:tr>
        <w:trPr/>
        <w:tc>
          <w:tcPr>
            <w:shd w:val="clear" w:color="auto" w:fill="eaf2f8"/>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10" w:type="dxa"/>
              <w:top w:w="90" w:type="dxa"/>
              <w:right w:w="110" w:type="dxa"/>
              <w:bottom w:w="90" w:type="dxa"/>
            </w:tcMar>
            <w:tcW w:w="2232" w:type="dxa"/>
            <w:vAlign w:val="center"/>
          </w:tcPr>
          <w:p>
            <w:pPr>
              <w:pBdr/>
              <w:spacing w:after="0"/>
              <w:ind/>
              <w:rPr/>
            </w:pPr>
            <w:r>
              <w:rPr>
                <w:rFonts w:ascii="Aptos" w:hAnsi="Aptos"/>
                <w:sz w:val="18"/>
              </w:rPr>
              <w:t xml:space="preserve">Node.js</w:t>
            </w:r>
            <w:r/>
          </w:p>
        </w:tc>
        <w:tc>
          <w:tcPr>
            <w:shd w:val="clear" w:color="auto" w:fill="eaf2f8"/>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10" w:type="dxa"/>
              <w:top w:w="90" w:type="dxa"/>
              <w:right w:w="110" w:type="dxa"/>
              <w:bottom w:w="90" w:type="dxa"/>
            </w:tcMar>
            <w:tcW w:w="4824" w:type="dxa"/>
            <w:vAlign w:val="center"/>
          </w:tcPr>
          <w:p>
            <w:pPr>
              <w:pBdr/>
              <w:spacing w:after="0"/>
              <w:ind/>
              <w:rPr/>
            </w:pPr>
            <w:r>
              <w:rPr>
                <w:rFonts w:ascii="Aptos" w:hAnsi="Aptos"/>
                <w:sz w:val="18"/>
              </w:rPr>
              <w:t xml:space="preserve">24.21.0 LTS o 24.x validada en staging</w:t>
            </w:r>
            <w:r/>
          </w:p>
        </w:tc>
        <w:tc>
          <w:tcPr>
            <w:shd w:val="clear" w:color="auto" w:fill="eaf2f8"/>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10" w:type="dxa"/>
              <w:top w:w="90" w:type="dxa"/>
              <w:right w:w="110" w:type="dxa"/>
              <w:bottom w:w="90" w:type="dxa"/>
            </w:tcMar>
            <w:tcW w:w="2880" w:type="dxa"/>
            <w:vAlign w:val="center"/>
          </w:tcPr>
          <w:p>
            <w:pPr>
              <w:pBdr/>
              <w:spacing w:after="0"/>
              <w:ind/>
              <w:rPr/>
            </w:pPr>
            <w:r>
              <w:rPr>
                <w:rFonts w:ascii="Aptos" w:hAnsi="Aptos"/>
                <w:sz w:val="18"/>
              </w:rPr>
              <w:t xml:space="preserve">node --version</w:t>
            </w:r>
            <w:r/>
          </w:p>
        </w:tc>
      </w:tr>
      <w:tr>
        <w:trPr/>
        <w:tc>
          <w:tcPr>
            <w:shd w:val="clear" w:color="auto" w:fill="ffffff"/>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10" w:type="dxa"/>
              <w:top w:w="90" w:type="dxa"/>
              <w:right w:w="110" w:type="dxa"/>
              <w:bottom w:w="90" w:type="dxa"/>
            </w:tcMar>
            <w:tcW w:w="2232" w:type="dxa"/>
            <w:vAlign w:val="center"/>
          </w:tcPr>
          <w:p>
            <w:pPr>
              <w:pBdr/>
              <w:spacing w:after="0"/>
              <w:ind/>
              <w:rPr/>
            </w:pPr>
            <w:r>
              <w:rPr>
                <w:rFonts w:ascii="Aptos" w:hAnsi="Aptos"/>
                <w:sz w:val="18"/>
              </w:rPr>
              <w:t xml:space="preserve">pnpm</w:t>
            </w:r>
            <w:r/>
          </w:p>
        </w:tc>
        <w:tc>
          <w:tcPr>
            <w:shd w:val="clear" w:color="auto" w:fill="ffffff"/>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10" w:type="dxa"/>
              <w:top w:w="90" w:type="dxa"/>
              <w:right w:w="110" w:type="dxa"/>
              <w:bottom w:w="90" w:type="dxa"/>
            </w:tcMar>
            <w:tcW w:w="4824" w:type="dxa"/>
            <w:vAlign w:val="center"/>
          </w:tcPr>
          <w:p>
            <w:pPr>
              <w:pBdr/>
              <w:spacing w:after="0"/>
              <w:ind/>
              <w:rPr/>
            </w:pPr>
            <w:r>
              <w:rPr>
                <w:rFonts w:ascii="Aptos" w:hAnsi="Aptos"/>
                <w:sz w:val="18"/>
              </w:rPr>
              <w:t xml:space="preserve">11.21.0 exacta</w:t>
            </w:r>
            <w:r/>
          </w:p>
        </w:tc>
        <w:tc>
          <w:tcPr>
            <w:shd w:val="clear" w:color="auto" w:fill="ffffff"/>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10" w:type="dxa"/>
              <w:top w:w="90" w:type="dxa"/>
              <w:right w:w="110" w:type="dxa"/>
              <w:bottom w:w="90" w:type="dxa"/>
            </w:tcMar>
            <w:tcW w:w="2880" w:type="dxa"/>
            <w:vAlign w:val="center"/>
          </w:tcPr>
          <w:p>
            <w:pPr>
              <w:pBdr/>
              <w:spacing w:after="0"/>
              <w:ind/>
              <w:rPr/>
            </w:pPr>
            <w:r>
              <w:rPr>
                <w:rFonts w:ascii="Aptos" w:hAnsi="Aptos"/>
                <w:sz w:val="18"/>
              </w:rPr>
              <w:t xml:space="preserve">pnpm --version</w:t>
            </w:r>
            <w:r/>
          </w:p>
        </w:tc>
      </w:tr>
      <w:tr>
        <w:trPr/>
        <w:tc>
          <w:tcPr>
            <w:shd w:val="clear" w:color="auto" w:fill="eaf2f8"/>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10" w:type="dxa"/>
              <w:top w:w="90" w:type="dxa"/>
              <w:right w:w="110" w:type="dxa"/>
              <w:bottom w:w="90" w:type="dxa"/>
            </w:tcMar>
            <w:tcW w:w="2232" w:type="dxa"/>
            <w:vAlign w:val="center"/>
          </w:tcPr>
          <w:p>
            <w:pPr>
              <w:pBdr/>
              <w:spacing w:after="0"/>
              <w:ind/>
              <w:rPr/>
            </w:pPr>
            <w:r>
              <w:rPr>
                <w:rFonts w:ascii="Aptos" w:hAnsi="Aptos"/>
                <w:sz w:val="18"/>
              </w:rPr>
              <w:t xml:space="preserve">PostgreSQL</w:t>
            </w:r>
            <w:r/>
          </w:p>
        </w:tc>
        <w:tc>
          <w:tcPr>
            <w:shd w:val="clear" w:color="auto" w:fill="eaf2f8"/>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10" w:type="dxa"/>
              <w:top w:w="90" w:type="dxa"/>
              <w:right w:w="110" w:type="dxa"/>
              <w:bottom w:w="90" w:type="dxa"/>
            </w:tcMar>
            <w:tcW w:w="4824" w:type="dxa"/>
            <w:vAlign w:val="center"/>
          </w:tcPr>
          <w:p>
            <w:pPr>
              <w:pBdr/>
              <w:spacing w:after="0"/>
              <w:ind/>
              <w:rPr/>
            </w:pPr>
            <w:r>
              <w:rPr>
                <w:rFonts w:ascii="Aptos" w:hAnsi="Aptos"/>
                <w:sz w:val="18"/>
              </w:rPr>
              <w:t xml:space="preserve">16.x</w:t>
            </w:r>
            <w:r/>
          </w:p>
        </w:tc>
        <w:tc>
          <w:tcPr>
            <w:shd w:val="clear" w:color="auto" w:fill="eaf2f8"/>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10" w:type="dxa"/>
              <w:top w:w="90" w:type="dxa"/>
              <w:right w:w="110" w:type="dxa"/>
              <w:bottom w:w="90" w:type="dxa"/>
            </w:tcMar>
            <w:tcW w:w="2880" w:type="dxa"/>
            <w:vAlign w:val="center"/>
          </w:tcPr>
          <w:p>
            <w:pPr>
              <w:pBdr/>
              <w:spacing w:after="0"/>
              <w:ind/>
              <w:rPr/>
            </w:pPr>
            <w:r>
              <w:rPr>
                <w:rFonts w:ascii="Aptos" w:hAnsi="Aptos"/>
                <w:sz w:val="18"/>
              </w:rPr>
              <w:t xml:space="preserve">psql --version</w:t>
            </w:r>
            <w:r/>
          </w:p>
        </w:tc>
      </w:tr>
      <w:tr>
        <w:trPr/>
        <w:tc>
          <w:tcPr>
            <w:shd w:val="clear" w:color="auto" w:fill="ffffff"/>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10" w:type="dxa"/>
              <w:top w:w="90" w:type="dxa"/>
              <w:right w:w="110" w:type="dxa"/>
              <w:bottom w:w="90" w:type="dxa"/>
            </w:tcMar>
            <w:tcW w:w="2232" w:type="dxa"/>
            <w:vAlign w:val="center"/>
          </w:tcPr>
          <w:p>
            <w:pPr>
              <w:pBdr/>
              <w:spacing w:after="0"/>
              <w:ind/>
              <w:rPr/>
            </w:pPr>
            <w:r>
              <w:rPr>
                <w:rFonts w:ascii="Aptos" w:hAnsi="Aptos"/>
                <w:sz w:val="18"/>
              </w:rPr>
              <w:t xml:space="preserve">Git for Windows</w:t>
            </w:r>
            <w:r/>
          </w:p>
        </w:tc>
        <w:tc>
          <w:tcPr>
            <w:shd w:val="clear" w:color="auto" w:fill="ffffff"/>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10" w:type="dxa"/>
              <w:top w:w="90" w:type="dxa"/>
              <w:right w:w="110" w:type="dxa"/>
              <w:bottom w:w="90" w:type="dxa"/>
            </w:tcMar>
            <w:tcW w:w="4824" w:type="dxa"/>
            <w:vAlign w:val="center"/>
          </w:tcPr>
          <w:p>
            <w:pPr>
              <w:pBdr/>
              <w:spacing w:after="0"/>
              <w:ind/>
              <w:rPr/>
            </w:pPr>
            <w:r>
              <w:rPr>
                <w:rFonts w:ascii="Aptos" w:hAnsi="Aptos"/>
                <w:sz w:val="18"/>
              </w:rPr>
              <w:t xml:space="preserve">Versión estable aprobada</w:t>
            </w:r>
            <w:r/>
          </w:p>
        </w:tc>
        <w:tc>
          <w:tcPr>
            <w:shd w:val="clear" w:color="auto" w:fill="ffffff"/>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10" w:type="dxa"/>
              <w:top w:w="90" w:type="dxa"/>
              <w:right w:w="110" w:type="dxa"/>
              <w:bottom w:w="90" w:type="dxa"/>
            </w:tcMar>
            <w:tcW w:w="2880" w:type="dxa"/>
            <w:vAlign w:val="center"/>
          </w:tcPr>
          <w:p>
            <w:pPr>
              <w:pBdr/>
              <w:spacing w:after="0"/>
              <w:ind/>
              <w:rPr/>
            </w:pPr>
            <w:r>
              <w:rPr>
                <w:rFonts w:ascii="Aptos" w:hAnsi="Aptos"/>
                <w:sz w:val="18"/>
              </w:rPr>
              <w:t xml:space="preserve">git --version</w:t>
            </w:r>
            <w:r/>
          </w:p>
        </w:tc>
      </w:tr>
      <w:tr>
        <w:trPr/>
        <w:tc>
          <w:tcPr>
            <w:shd w:val="clear" w:color="auto" w:fill="eaf2f8"/>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10" w:type="dxa"/>
              <w:top w:w="90" w:type="dxa"/>
              <w:right w:w="110" w:type="dxa"/>
              <w:bottom w:w="90" w:type="dxa"/>
            </w:tcMar>
            <w:tcW w:w="2232" w:type="dxa"/>
            <w:vAlign w:val="center"/>
          </w:tcPr>
          <w:p>
            <w:pPr>
              <w:pBdr/>
              <w:spacing w:after="0"/>
              <w:ind/>
              <w:rPr/>
            </w:pPr>
            <w:r>
              <w:rPr>
                <w:rFonts w:ascii="Aptos" w:hAnsi="Aptos"/>
                <w:sz w:val="18"/>
              </w:rPr>
              <w:t xml:space="preserve">LibreOffice</w:t>
            </w:r>
            <w:r/>
          </w:p>
        </w:tc>
        <w:tc>
          <w:tcPr>
            <w:shd w:val="clear" w:color="auto" w:fill="eaf2f8"/>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10" w:type="dxa"/>
              <w:top w:w="90" w:type="dxa"/>
              <w:right w:w="110" w:type="dxa"/>
              <w:bottom w:w="90" w:type="dxa"/>
            </w:tcMar>
            <w:tcW w:w="4824" w:type="dxa"/>
            <w:vAlign w:val="center"/>
          </w:tcPr>
          <w:p>
            <w:pPr>
              <w:pBdr/>
              <w:spacing w:after="0"/>
              <w:ind/>
              <w:rPr/>
            </w:pPr>
            <w:r>
              <w:rPr>
                <w:rFonts w:ascii="Aptos" w:hAnsi="Aptos"/>
                <w:sz w:val="18"/>
              </w:rPr>
              <w:t xml:space="preserve">x86-64 estable aprobada</w:t>
            </w:r>
            <w:r/>
          </w:p>
        </w:tc>
        <w:tc>
          <w:tcPr>
            <w:shd w:val="clear" w:color="auto" w:fill="eaf2f8"/>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10" w:type="dxa"/>
              <w:top w:w="90" w:type="dxa"/>
              <w:right w:w="110" w:type="dxa"/>
              <w:bottom w:w="90" w:type="dxa"/>
            </w:tcMar>
            <w:tcW w:w="2880" w:type="dxa"/>
            <w:vAlign w:val="center"/>
          </w:tcPr>
          <w:p>
            <w:pPr>
              <w:pBdr/>
              <w:spacing w:after="0"/>
              <w:ind/>
              <w:rPr/>
            </w:pPr>
            <w:r>
              <w:rPr>
                <w:rFonts w:ascii="Aptos" w:hAnsi="Aptos"/>
                <w:sz w:val="18"/>
              </w:rPr>
              <w:t xml:space="preserve">soffice --headless --version</w:t>
            </w:r>
            <w:r/>
          </w:p>
        </w:tc>
      </w:tr>
      <w:tr>
        <w:trPr/>
        <w:tc>
          <w:tcPr>
            <w:shd w:val="clear" w:color="auto" w:fill="ffffff"/>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10" w:type="dxa"/>
              <w:top w:w="90" w:type="dxa"/>
              <w:right w:w="110" w:type="dxa"/>
              <w:bottom w:w="90" w:type="dxa"/>
            </w:tcMar>
            <w:tcW w:w="2232" w:type="dxa"/>
            <w:vAlign w:val="center"/>
          </w:tcPr>
          <w:p>
            <w:pPr>
              <w:pBdr/>
              <w:spacing w:after="0"/>
              <w:ind/>
              <w:rPr/>
            </w:pPr>
            <w:r>
              <w:rPr>
                <w:rFonts w:ascii="Aptos" w:hAnsi="Aptos"/>
                <w:sz w:val="18"/>
              </w:rPr>
              <w:t xml:space="preserve">Caddy</w:t>
            </w:r>
            <w:r/>
          </w:p>
        </w:tc>
        <w:tc>
          <w:tcPr>
            <w:shd w:val="clear" w:color="auto" w:fill="ffffff"/>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10" w:type="dxa"/>
              <w:top w:w="90" w:type="dxa"/>
              <w:right w:w="110" w:type="dxa"/>
              <w:bottom w:w="90" w:type="dxa"/>
            </w:tcMar>
            <w:tcW w:w="4824" w:type="dxa"/>
            <w:vAlign w:val="center"/>
          </w:tcPr>
          <w:p>
            <w:pPr>
              <w:pBdr/>
              <w:spacing w:after="0"/>
              <w:ind/>
              <w:rPr/>
            </w:pPr>
            <w:r>
              <w:rPr>
                <w:rFonts w:ascii="Aptos" w:hAnsi="Aptos"/>
                <w:sz w:val="18"/>
              </w:rPr>
              <w:t xml:space="preserve">Versión estable aprobada</w:t>
            </w:r>
            <w:r/>
          </w:p>
        </w:tc>
        <w:tc>
          <w:tcPr>
            <w:shd w:val="clear" w:color="auto" w:fill="ffffff"/>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10" w:type="dxa"/>
              <w:top w:w="90" w:type="dxa"/>
              <w:right w:w="110" w:type="dxa"/>
              <w:bottom w:w="90" w:type="dxa"/>
            </w:tcMar>
            <w:tcW w:w="2880" w:type="dxa"/>
            <w:vAlign w:val="center"/>
          </w:tcPr>
          <w:p>
            <w:pPr>
              <w:pBdr/>
              <w:spacing w:after="0"/>
              <w:ind/>
              <w:rPr/>
            </w:pPr>
            <w:r>
              <w:rPr>
                <w:rFonts w:ascii="Aptos" w:hAnsi="Aptos"/>
                <w:sz w:val="18"/>
              </w:rPr>
              <w:t xml:space="preserve">caddy version</w:t>
            </w:r>
            <w:r/>
          </w:p>
        </w:tc>
      </w:tr>
      <w:tr>
        <w:trPr/>
        <w:tc>
          <w:tcPr>
            <w:shd w:val="clear" w:color="auto" w:fill="eaf2f8"/>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10" w:type="dxa"/>
              <w:top w:w="90" w:type="dxa"/>
              <w:right w:w="110" w:type="dxa"/>
              <w:bottom w:w="90" w:type="dxa"/>
            </w:tcMar>
            <w:tcW w:w="2232" w:type="dxa"/>
            <w:vAlign w:val="center"/>
          </w:tcPr>
          <w:p>
            <w:pPr>
              <w:pBdr/>
              <w:spacing w:after="0"/>
              <w:ind/>
              <w:rPr/>
            </w:pPr>
            <w:r>
              <w:rPr>
                <w:rFonts w:ascii="Aptos" w:hAnsi="Aptos"/>
                <w:sz w:val="18"/>
              </w:rPr>
              <w:t xml:space="preserve">WinSW</w:t>
            </w:r>
            <w:r/>
          </w:p>
        </w:tc>
        <w:tc>
          <w:tcPr>
            <w:shd w:val="clear" w:color="auto" w:fill="eaf2f8"/>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10" w:type="dxa"/>
              <w:top w:w="90" w:type="dxa"/>
              <w:right w:w="110" w:type="dxa"/>
              <w:bottom w:w="90" w:type="dxa"/>
            </w:tcMar>
            <w:tcW w:w="4824" w:type="dxa"/>
            <w:vAlign w:val="center"/>
          </w:tcPr>
          <w:p>
            <w:pPr>
              <w:pBdr/>
              <w:spacing w:after="0"/>
              <w:ind/>
              <w:rPr/>
            </w:pPr>
            <w:r>
              <w:rPr>
                <w:rFonts w:ascii="Aptos" w:hAnsi="Aptos"/>
                <w:sz w:val="18"/>
              </w:rPr>
              <w:t xml:space="preserve">2.x estable aprobada</w:t>
            </w:r>
            <w:r/>
          </w:p>
        </w:tc>
        <w:tc>
          <w:tcPr>
            <w:shd w:val="clear" w:color="auto" w:fill="eaf2f8"/>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10" w:type="dxa"/>
              <w:top w:w="90" w:type="dxa"/>
              <w:right w:w="110" w:type="dxa"/>
              <w:bottom w:w="90" w:type="dxa"/>
            </w:tcMar>
            <w:tcW w:w="2880" w:type="dxa"/>
            <w:vAlign w:val="center"/>
          </w:tcPr>
          <w:p>
            <w:pPr>
              <w:pBdr/>
              <w:spacing w:after="0"/>
              <w:ind/>
              <w:rPr/>
            </w:pPr>
            <w:r>
              <w:rPr>
                <w:rFonts w:ascii="Aptos" w:hAnsi="Aptos"/>
                <w:sz w:val="18"/>
              </w:rPr>
              <w:t xml:space="preserve">OmegaVetService.exe version</w:t>
            </w:r>
            <w:r/>
          </w:p>
        </w:tc>
      </w:tr>
    </w:tbl>
    <w:p>
      <w:pPr>
        <w:pBdr/>
        <w:spacing w:after="40"/>
        <w:ind/>
        <w:rPr/>
      </w:pPr>
      <w:r/>
      <w:r/>
    </w:p>
    <w:p>
      <w:pPr>
        <w:pBdr/>
        <w:spacing/>
        <w:ind/>
        <w:rPr/>
      </w:pPr>
      <w:r>
        <w:rPr>
          <w:b/>
        </w:rPr>
        <w:t xml:space="preserve">Reproducibilidad.</w:t>
      </w:r>
      <w:r>
        <w:t xml:space="preserve"> Registre los instaladores y sus hashes SHA-256. No actualice automáticamente Node, pnpm, PostgreSQL, Caddy o LibreOffice durante la ventana de release; cada cambio de versión debe probarse antes.</w:t>
      </w:r>
      <w:r/>
    </w:p>
    <w:p>
      <w:pPr>
        <w:pStyle w:val="714"/>
        <w:pageBreakBefore w:val="true"/>
        <w:pBdr/>
        <w:spacing/>
        <w:ind/>
        <w:rPr/>
      </w:pPr>
      <w:r>
        <w:t xml:space="preserve">4 Preparación y endurecimiento de Windows</w:t>
      </w:r>
      <w:r/>
    </w:p>
    <w:p>
      <w:pPr>
        <w:pStyle w:val="715"/>
        <w:pBdr/>
        <w:spacing/>
        <w:ind/>
        <w:rPr/>
      </w:pPr>
      <w:r>
        <w:t xml:space="preserve">4.1 Actualizaciones, hora y energía</w:t>
      </w:r>
      <w:r/>
    </w:p>
    <w:p>
      <w:pPr>
        <w:pBdr/>
        <w:spacing/>
        <w:ind w:hanging="432" w:left="432"/>
        <w:rPr/>
      </w:pPr>
      <w:r>
        <w:rPr>
          <w:b/>
        </w:rPr>
        <w:t xml:space="preserve">1. </w:t>
      </w:r>
      <w:r>
        <w:t xml:space="preserve">Instale las actualizaciones de Windows aprobadas y reinicie antes de comenzar.</w:t>
      </w:r>
      <w:r/>
    </w:p>
    <w:p>
      <w:pPr>
        <w:pBdr/>
        <w:spacing/>
        <w:ind w:hanging="432" w:left="432"/>
        <w:rPr/>
      </w:pPr>
      <w:r>
        <w:rPr>
          <w:b/>
        </w:rPr>
        <w:t xml:space="preserve">2. </w:t>
      </w:r>
      <w:r>
        <w:t xml:space="preserve">Abra Configuración, Hora e idioma, Fecha y hora. Active la hora automática y seleccione la zona Centro de México.</w:t>
      </w:r>
      <w:r/>
    </w:p>
    <w:p>
      <w:pPr>
        <w:pBdr/>
        <w:spacing/>
        <w:ind w:hanging="432" w:left="432"/>
        <w:rPr/>
      </w:pPr>
      <w:r>
        <w:rPr>
          <w:b/>
        </w:rPr>
        <w:t xml:space="preserve">3. </w:t>
      </w:r>
      <w:r>
        <w:t xml:space="preserve">Configure el plan de energía para que el equipo nunca entre en suspensión mientras esté conectado.</w:t>
      </w:r>
      <w:r/>
    </w:p>
    <w:p>
      <w:pPr>
        <w:pBdr/>
        <w:spacing/>
        <w:ind w:hanging="432" w:left="432"/>
        <w:rPr/>
      </w:pPr>
      <w:r>
        <w:rPr>
          <w:b/>
        </w:rPr>
        <w:t xml:space="preserve">4. </w:t>
      </w:r>
      <w:r>
        <w:t xml:space="preserve">Desactive el inicio rápido si impide reinicios completos durante mantenimiento.</w:t>
      </w:r>
      <w:r/>
    </w:p>
    <w:p>
      <w:pPr>
        <w:pBdr/>
        <w:spacing/>
        <w:ind w:hanging="432" w:left="432"/>
        <w:rPr/>
      </w:pPr>
      <w:r>
        <w:rPr>
          <w:b/>
        </w:rPr>
        <w:t xml:space="preserve">5. </w:t>
      </w:r>
      <w:r>
        <w:t xml:space="preserve">Defina una ventana de Windows Update fuera del horario clínico y verifique el reinicio posterior de los servicios.</w:t>
      </w:r>
      <w:r/>
    </w:p>
    <w:p>
      <w:pPr>
        <w:pBdr/>
        <w:spacing/>
        <w:ind w:hanging="432" w:left="432"/>
        <w:rPr/>
      </w:pPr>
      <w:r>
        <w:rPr>
          <w:b/>
        </w:rPr>
        <w:t xml:space="preserve">6. </w:t>
      </w:r>
      <w:r>
        <w:t xml:space="preserve">Conecte el equipo a un UPS y documente el apagado controlado ante pérdida prolongada de energía.</w:t>
      </w:r>
      <w:r/>
    </w:p>
    <w:p>
      <w:pPr>
        <w:pStyle w:val="873"/>
        <w:keepNext w:val="true"/>
        <w:pBdr/>
        <w:shd w:val="clear" w:color="auto" w:fill="f3f4f6"/>
        <w:spacing/>
        <w:ind/>
        <w:rPr/>
      </w:pPr>
      <w:r>
        <w:rPr>
          <w:rFonts w:ascii="Aptos Mono" w:hAnsi="Aptos Mono"/>
          <w:sz w:val="16"/>
        </w:rPr>
        <w:t xml:space="preserve"># PowerShell como administrador</w:t>
      </w:r>
      <w:r/>
    </w:p>
    <w:p>
      <w:pPr>
        <w:pStyle w:val="873"/>
        <w:keepNext w:val="true"/>
        <w:pBdr/>
        <w:shd w:val="clear" w:color="auto" w:fill="f3f4f6"/>
        <w:spacing/>
        <w:ind/>
        <w:rPr/>
      </w:pPr>
      <w:r>
        <w:rPr>
          <w:rFonts w:ascii="Aptos Mono" w:hAnsi="Aptos Mono"/>
          <w:sz w:val="16"/>
        </w:rPr>
        <w:t xml:space="preserve">Get-TimeZone</w:t>
      </w:r>
      <w:r/>
    </w:p>
    <w:p>
      <w:pPr>
        <w:pStyle w:val="873"/>
        <w:keepNext w:val="true"/>
        <w:pBdr/>
        <w:shd w:val="clear" w:color="auto" w:fill="f3f4f6"/>
        <w:spacing/>
        <w:ind/>
        <w:rPr/>
      </w:pPr>
      <w:r>
        <w:rPr>
          <w:rFonts w:ascii="Aptos Mono" w:hAnsi="Aptos Mono"/>
          <w:sz w:val="16"/>
        </w:rPr>
        <w:t xml:space="preserve">Set-TimeZone -Id "Central Standard Time (Mexico)"</w:t>
      </w:r>
      <w:r/>
    </w:p>
    <w:p>
      <w:pPr>
        <w:pStyle w:val="873"/>
        <w:keepNext w:val="true"/>
        <w:pBdr/>
        <w:shd w:val="clear" w:color="auto" w:fill="f3f4f6"/>
        <w:spacing/>
        <w:ind/>
        <w:rPr/>
      </w:pPr>
      <w:r>
        <w:rPr>
          <w:rFonts w:ascii="Aptos Mono" w:hAnsi="Aptos Mono"/>
          <w:sz w:val="16"/>
        </w:rPr>
        <w:t xml:space="preserve">powercfg /change standby-timeout-ac 0</w:t>
      </w:r>
      <w:r/>
    </w:p>
    <w:p>
      <w:pPr>
        <w:pStyle w:val="873"/>
        <w:keepNext w:val="true"/>
        <w:pBdr/>
        <w:shd w:val="clear" w:color="auto" w:fill="f3f4f6"/>
        <w:spacing/>
        <w:ind/>
        <w:rPr/>
      </w:pPr>
      <w:r>
        <w:rPr>
          <w:rFonts w:ascii="Aptos Mono" w:hAnsi="Aptos Mono"/>
          <w:sz w:val="16"/>
        </w:rPr>
        <w:t xml:space="preserve">powercfg /change hibernate-timeout-ac 0</w:t>
      </w:r>
      <w:r/>
    </w:p>
    <w:p>
      <w:pPr>
        <w:pStyle w:val="873"/>
        <w:keepNext w:val="false"/>
        <w:pBdr/>
        <w:shd w:val="clear" w:color="auto" w:fill="f3f4f6"/>
        <w:spacing/>
        <w:ind/>
        <w:rPr/>
      </w:pPr>
      <w:r>
        <w:rPr>
          <w:rFonts w:ascii="Aptos Mono" w:hAnsi="Aptos Mono"/>
          <w:sz w:val="16"/>
        </w:rPr>
        <w:t xml:space="preserve">w32tm /query /status</w:t>
      </w:r>
      <w:r/>
    </w:p>
    <w:p>
      <w:pPr>
        <w:pBdr/>
        <w:spacing w:after="60" w:before="0"/>
        <w:ind/>
        <w:rPr/>
      </w:pPr>
      <w:r/>
      <w:r/>
    </w:p>
    <w:p>
      <w:pPr>
        <w:pStyle w:val="715"/>
        <w:pBdr/>
        <w:spacing/>
        <w:ind/>
        <w:rPr/>
      </w:pPr>
      <w:r>
        <w:t xml:space="preserve">4.2 Cifrado y protección</w:t>
      </w:r>
      <w:r/>
    </w:p>
    <w:p>
      <w:pPr>
        <w:pStyle w:val="874"/>
        <w:pBdr/>
        <w:spacing/>
        <w:ind/>
        <w:rPr/>
      </w:pPr>
      <w:r>
        <w:t xml:space="preserve">☐ </w:t>
      </w:r>
      <w:r>
        <w:t xml:space="preserve">BitLocker está activo en el volumen del sistema y su clave de recuperación está custodiada por Omega.</w:t>
      </w:r>
      <w:r/>
    </w:p>
    <w:p>
      <w:pPr>
        <w:pStyle w:val="874"/>
        <w:pBdr/>
        <w:spacing/>
        <w:ind/>
        <w:rPr/>
      </w:pPr>
      <w:r>
        <w:t xml:space="preserve">☐ </w:t>
      </w:r>
      <w:r>
        <w:t xml:space="preserve">Microsoft Defender está activo; cualquier exclusión está limitada a una ruta justificada y aprobada.</w:t>
      </w:r>
      <w:r/>
    </w:p>
    <w:p>
      <w:pPr>
        <w:pStyle w:val="874"/>
        <w:pBdr/>
        <w:spacing/>
        <w:ind/>
        <w:rPr/>
      </w:pPr>
      <w:r>
        <w:t xml:space="preserve">☐ </w:t>
      </w:r>
      <w:r>
        <w:t xml:space="preserve">RDP no está publicado a Internet. Si se usa, sólo entra desde la LAN o VPN administrativa.</w:t>
      </w:r>
      <w:r/>
    </w:p>
    <w:p>
      <w:pPr>
        <w:pStyle w:val="874"/>
        <w:pBdr/>
        <w:spacing/>
        <w:ind/>
        <w:rPr/>
      </w:pPr>
      <w:r>
        <w:t xml:space="preserve">☐ </w:t>
      </w:r>
      <w:r>
        <w:t xml:space="preserve">Las cuentas administrativas son individuales; la operación diaria no utiliza una sesión de administrador.</w:t>
      </w:r>
      <w:r/>
    </w:p>
    <w:p>
      <w:pPr>
        <w:pStyle w:val="874"/>
        <w:pBdr/>
        <w:spacing/>
        <w:ind/>
        <w:rPr/>
      </w:pPr>
      <w:r>
        <w:t xml:space="preserve">☐ </w:t>
      </w:r>
      <w:r>
        <w:t xml:space="preserve">El equipo tiene bloqueo de pantalla y auditoría de inicios de sesión.</w:t>
      </w:r>
      <w:r/>
    </w:p>
    <w:p>
      <w:pPr>
        <w:pStyle w:val="715"/>
        <w:pBdr/>
        <w:spacing/>
        <w:ind/>
        <w:rPr/>
      </w:pPr>
      <w:r>
        <w:t xml:space="preserve">4.3 Reglas base de Firewall</w:t>
      </w:r>
      <w:r/>
    </w:p>
    <w:p>
      <w:pPr>
        <w:pStyle w:val="873"/>
        <w:keepNext w:val="true"/>
        <w:pBdr/>
        <w:shd w:val="clear" w:color="auto" w:fill="f3f4f6"/>
        <w:spacing/>
        <w:ind/>
        <w:rPr/>
      </w:pPr>
      <w:r>
        <w:rPr>
          <w:rFonts w:ascii="Aptos Mono" w:hAnsi="Aptos Mono"/>
          <w:sz w:val="16"/>
        </w:rPr>
        <w:t xml:space="preserve">$ErrorActionPreference = 'Stop'</w:t>
      </w:r>
      <w:r/>
    </w:p>
    <w:p>
      <w:pPr>
        <w:pStyle w:val="873"/>
        <w:keepNext w:val="true"/>
        <w:pBdr/>
        <w:shd w:val="clear" w:color="auto" w:fill="f3f4f6"/>
        <w:spacing/>
        <w:ind/>
        <w:rPr/>
      </w:pPr>
      <w:r>
        <w:rPr>
          <w:rFonts w:ascii="Aptos Mono" w:hAnsi="Aptos Mono"/>
          <w:sz w:val="16"/>
        </w:rPr>
        <w:t xml:space="preserve">New-NetFirewallRule -DisplayName 'Omega Vet HTTPS' -Direction Inbound -Action Allow `</w:t>
      </w:r>
      <w:r/>
    </w:p>
    <w:p>
      <w:pPr>
        <w:pStyle w:val="873"/>
        <w:keepNext w:val="true"/>
        <w:pBdr/>
        <w:shd w:val="clear" w:color="auto" w:fill="f3f4f6"/>
        <w:spacing/>
        <w:ind/>
        <w:rPr/>
      </w:pPr>
      <w:r>
        <w:rPr>
          <w:rFonts w:ascii="Aptos Mono" w:hAnsi="Aptos Mono"/>
          <w:sz w:val="16"/>
        </w:rPr>
        <w:t xml:space="preserve">  -Protocol TCP -LocalPort 443</w:t>
      </w:r>
      <w:r/>
    </w:p>
    <w:p>
      <w:pPr>
        <w:pStyle w:val="873"/>
        <w:keepNext w:val="true"/>
        <w:pBdr/>
        <w:shd w:val="clear" w:color="auto" w:fill="f3f4f6"/>
        <w:spacing/>
        <w:ind/>
        <w:rPr/>
      </w:pPr>
      <w:r>
        <w:rPr>
          <w:rFonts w:ascii="Aptos Mono" w:hAnsi="Aptos Mono"/>
          <w:sz w:val="16"/>
        </w:rPr>
        <w:t xml:space="preserve">New-NetFirewallRule -DisplayName 'Omega Vet HTTP ACME' -Direction Inbound -Action Allow `</w:t>
      </w:r>
      <w:r/>
    </w:p>
    <w:p>
      <w:pPr>
        <w:pStyle w:val="873"/>
        <w:keepNext w:val="true"/>
        <w:pBdr/>
        <w:shd w:val="clear" w:color="auto" w:fill="f3f4f6"/>
        <w:spacing/>
        <w:ind/>
        <w:rPr/>
      </w:pPr>
      <w:r>
        <w:rPr>
          <w:rFonts w:ascii="Aptos Mono" w:hAnsi="Aptos Mono"/>
          <w:sz w:val="16"/>
        </w:rPr>
        <w:t xml:space="preserve">  -Protocol TCP -LocalPort 80</w:t>
      </w:r>
      <w:r/>
    </w:p>
    <w:p>
      <w:pPr>
        <w:pStyle w:val="873"/>
        <w:keepNext w:val="true"/>
        <w:pBdr/>
        <w:shd w:val="clear" w:color="auto" w:fill="f3f4f6"/>
        <w:spacing/>
        <w:ind/>
        <w:rPr/>
      </w:pPr>
      <w:r>
        <w:rPr>
          <w:rFonts w:ascii="Aptos Mono" w:hAnsi="Aptos Mono"/>
          <w:sz w:val="16"/>
        </w:rPr>
        <w:t xml:space="preserve">New-NetFirewallRule -DisplayName 'Bloquear Omega directo 3000' -Direction Inbound `</w:t>
      </w:r>
      <w:r/>
    </w:p>
    <w:p>
      <w:pPr>
        <w:pStyle w:val="873"/>
        <w:keepNext w:val="true"/>
        <w:pBdr/>
        <w:shd w:val="clear" w:color="auto" w:fill="f3f4f6"/>
        <w:spacing/>
        <w:ind/>
        <w:rPr/>
      </w:pPr>
      <w:r>
        <w:rPr>
          <w:rFonts w:ascii="Aptos Mono" w:hAnsi="Aptos Mono"/>
          <w:sz w:val="16"/>
        </w:rPr>
        <w:t xml:space="preserve">  -Action Block -Protocol TCP -LocalPort 3000</w:t>
      </w:r>
      <w:r/>
    </w:p>
    <w:p>
      <w:pPr>
        <w:pStyle w:val="873"/>
        <w:keepNext w:val="true"/>
        <w:pBdr/>
        <w:shd w:val="clear" w:color="auto" w:fill="f3f4f6"/>
        <w:spacing/>
        <w:ind/>
        <w:rPr/>
      </w:pPr>
      <w:r>
        <w:rPr>
          <w:rFonts w:ascii="Aptos Mono" w:hAnsi="Aptos Mono"/>
          <w:sz w:val="16"/>
        </w:rPr>
        <w:t xml:space="preserve">New-NetFirewallRule -DisplayName 'Bloquear PostgreSQL remoto' -Direction Inbound `</w:t>
      </w:r>
      <w:r/>
    </w:p>
    <w:p>
      <w:pPr>
        <w:pStyle w:val="873"/>
        <w:keepNext w:val="true"/>
        <w:pBdr/>
        <w:shd w:val="clear" w:color="auto" w:fill="f3f4f6"/>
        <w:spacing/>
        <w:ind/>
        <w:rPr/>
      </w:pPr>
      <w:r>
        <w:rPr>
          <w:rFonts w:ascii="Aptos Mono" w:hAnsi="Aptos Mono"/>
          <w:sz w:val="16"/>
        </w:rPr>
        <w:t xml:space="preserve">  -Action Block -Protocol TCP -LocalPort 5432</w:t>
      </w:r>
      <w:r/>
    </w:p>
    <w:p>
      <w:pPr>
        <w:pStyle w:val="873"/>
        <w:keepNext w:val="false"/>
        <w:pBdr/>
        <w:shd w:val="clear" w:color="auto" w:fill="f3f4f6"/>
        <w:spacing/>
        <w:ind/>
        <w:rPr/>
      </w:pPr>
      <w:r>
        <w:rPr>
          <w:rFonts w:ascii="Aptos Mono" w:hAnsi="Aptos Mono"/>
          <w:sz w:val="16"/>
        </w:rPr>
        <w:t xml:space="preserve">Get-NetFirewallRule | Where-Object DisplayName -Like '*Omega*' | Format-Table</w:t>
      </w:r>
      <w:r/>
    </w:p>
    <w:p>
      <w:pPr>
        <w:pBdr/>
        <w:spacing w:after="60" w:before="0"/>
        <w:ind/>
        <w:rPr/>
      </w:pPr>
      <w:r/>
      <w:r/>
    </w:p>
    <w:p>
      <w:pPr>
        <w:pBdr/>
        <w:spacing/>
        <w:ind/>
        <w:rPr/>
      </w:pPr>
      <w:r>
        <w:rPr>
          <w:b/>
        </w:rPr>
        <w:t xml:space="preserve">Advertencia.</w:t>
      </w:r>
      <w:r>
        <w:t xml:space="preserve"> Ajuste las reglas perimetrales y de administración a la red real. No desactive Windows Defender Firewall y no abra 3000, 5432 ni 3389 para resolver una prueba fallida.</w:t>
      </w:r>
      <w:r/>
    </w:p>
    <w:p>
      <w:pPr>
        <w:pStyle w:val="714"/>
        <w:pageBreakBefore w:val="true"/>
        <w:pBdr/>
        <w:spacing/>
        <w:ind/>
        <w:rPr/>
      </w:pPr>
      <w:r>
        <w:t xml:space="preserve">5 Instalación del software requerido</w:t>
      </w:r>
      <w:r/>
    </w:p>
    <w:p>
      <w:pPr>
        <w:pStyle w:val="715"/>
        <w:pBdr/>
        <w:spacing/>
        <w:ind/>
        <w:rPr/>
      </w:pPr>
      <w:r>
        <w:t xml:space="preserve">5.1 Git for Windows</w:t>
      </w:r>
      <w:r/>
    </w:p>
    <w:p>
      <w:pPr>
        <w:pStyle w:val="873"/>
        <w:keepNext w:val="true"/>
        <w:pBdr/>
        <w:shd w:val="clear" w:color="auto" w:fill="f3f4f6"/>
        <w:spacing/>
        <w:ind/>
        <w:rPr/>
      </w:pPr>
      <w:r>
        <w:rPr>
          <w:rFonts w:ascii="Aptos Mono" w:hAnsi="Aptos Mono"/>
          <w:sz w:val="16"/>
        </w:rPr>
        <w:t xml:space="preserve"># PowerShell como administrador</w:t>
      </w:r>
      <w:r/>
    </w:p>
    <w:p>
      <w:pPr>
        <w:pStyle w:val="873"/>
        <w:keepNext w:val="true"/>
        <w:pBdr/>
        <w:shd w:val="clear" w:color="auto" w:fill="f3f4f6"/>
        <w:spacing/>
        <w:ind/>
        <w:rPr/>
      </w:pPr>
      <w:r>
        <w:rPr>
          <w:rFonts w:ascii="Aptos Mono" w:hAnsi="Aptos Mono"/>
          <w:sz w:val="16"/>
        </w:rPr>
        <w:t xml:space="preserve">winget install --id Git.Git -e --source winget</w:t>
      </w:r>
      <w:r/>
    </w:p>
    <w:p>
      <w:pPr>
        <w:pStyle w:val="873"/>
        <w:keepNext w:val="true"/>
        <w:pBdr/>
        <w:shd w:val="clear" w:color="auto" w:fill="f3f4f6"/>
        <w:spacing/>
        <w:ind/>
        <w:rPr/>
      </w:pPr>
      <w:r>
        <w:rPr>
          <w:rFonts w:ascii="Aptos Mono" w:hAnsi="Aptos Mono"/>
          <w:sz w:val="16"/>
        </w:rPr>
        <w:t xml:space="preserve">git --version</w:t>
      </w:r>
      <w:r/>
    </w:p>
    <w:p>
      <w:pPr>
        <w:pStyle w:val="873"/>
        <w:keepNext w:val="false"/>
        <w:pBdr/>
        <w:shd w:val="clear" w:color="auto" w:fill="f3f4f6"/>
        <w:spacing/>
        <w:ind/>
        <w:rPr/>
      </w:pPr>
      <w:r>
        <w:rPr>
          <w:rFonts w:ascii="Aptos Mono" w:hAnsi="Aptos Mono"/>
          <w:sz w:val="16"/>
        </w:rPr>
        <w:t xml:space="preserve">git config --system core.autocrlf false</w:t>
      </w:r>
      <w:r/>
    </w:p>
    <w:p>
      <w:pPr>
        <w:pBdr/>
        <w:spacing w:after="60" w:before="0"/>
        <w:ind/>
        <w:rPr/>
      </w:pPr>
      <w:r/>
      <w:r/>
    </w:p>
    <w:p>
      <w:pPr>
        <w:pBdr/>
        <w:spacing/>
        <w:ind/>
        <w:rPr/>
      </w:pPr>
      <w:r>
        <w:rPr>
          <w:i w:val="0"/>
        </w:rPr>
        <w:t xml:space="preserve">Use rutas del repositorio con separadores normales y preserve LF. El proyecto se ejecuta en Node y no necesita convertir los finales de línea del código a CRLF.</w:t>
      </w:r>
      <w:r/>
    </w:p>
    <w:p>
      <w:pPr>
        <w:pStyle w:val="715"/>
        <w:pBdr/>
        <w:spacing/>
        <w:ind/>
        <w:rPr/>
      </w:pPr>
      <w:r>
        <w:t xml:space="preserve">5.2 Node.js 24 LTS</w:t>
      </w:r>
      <w:r/>
    </w:p>
    <w:p>
      <w:pPr>
        <w:pBdr/>
        <w:spacing/>
        <w:ind/>
        <w:rPr/>
      </w:pPr>
      <w:r>
        <w:rPr>
          <w:i w:val="0"/>
        </w:rPr>
        <w:t xml:space="preserve">El package.json requiere Node 24 o superior. Esta emisión utiliza Node 24.21.0 LTS. Descargue el MSI x64 oficial, compare el SHA-256 con SHASUMS256.txt y sólo después instálelo.</w:t>
      </w:r>
      <w:r/>
    </w:p>
    <w:p>
      <w:pPr>
        <w:pStyle w:val="873"/>
        <w:keepNext w:val="true"/>
        <w:pBdr/>
        <w:shd w:val="clear" w:color="auto" w:fill="f3f4f6"/>
        <w:spacing/>
        <w:ind/>
        <w:rPr/>
      </w:pPr>
      <w:r>
        <w:rPr>
          <w:rFonts w:ascii="Aptos Mono" w:hAnsi="Aptos Mono"/>
          <w:sz w:val="16"/>
        </w:rPr>
        <w:t xml:space="preserve">$NodeVersion = 'v24.21.0'</w:t>
      </w:r>
      <w:r/>
    </w:p>
    <w:p>
      <w:pPr>
        <w:pStyle w:val="873"/>
        <w:keepNext w:val="true"/>
        <w:pBdr/>
        <w:shd w:val="clear" w:color="auto" w:fill="f3f4f6"/>
        <w:spacing/>
        <w:ind/>
        <w:rPr/>
      </w:pPr>
      <w:r>
        <w:rPr>
          <w:rFonts w:ascii="Aptos Mono" w:hAnsi="Aptos Mono"/>
          <w:sz w:val="16"/>
        </w:rPr>
        <w:t xml:space="preserve">$Work = Join-Path $env:TEMP 'omega-node'</w:t>
      </w:r>
      <w:r/>
    </w:p>
    <w:p>
      <w:pPr>
        <w:pStyle w:val="873"/>
        <w:keepNext w:val="true"/>
        <w:pBdr/>
        <w:shd w:val="clear" w:color="auto" w:fill="f3f4f6"/>
        <w:spacing/>
        <w:ind/>
        <w:rPr/>
      </w:pPr>
      <w:r>
        <w:rPr>
          <w:rFonts w:ascii="Aptos Mono" w:hAnsi="Aptos Mono"/>
          <w:sz w:val="16"/>
        </w:rPr>
        <w:t xml:space="preserve">New-Item -ItemType Directory -Path $Work -Force | Out-Null</w:t>
      </w:r>
      <w:r/>
    </w:p>
    <w:p>
      <w:pPr>
        <w:pStyle w:val="873"/>
        <w:keepNext w:val="true"/>
        <w:pBdr/>
        <w:shd w:val="clear" w:color="auto" w:fill="f3f4f6"/>
        <w:spacing/>
        <w:ind/>
        <w:rPr/>
      </w:pPr>
      <w:r>
        <w:rPr>
          <w:rFonts w:ascii="Aptos Mono" w:hAnsi="Aptos Mono"/>
          <w:sz w:val="16"/>
        </w:rPr>
        <w:t xml:space="preserve">$Msi = Join-Path $Work "node-$NodeVersion-x64.msi"</w:t>
      </w:r>
      <w:r/>
    </w:p>
    <w:p>
      <w:pPr>
        <w:pStyle w:val="873"/>
        <w:keepNext w:val="true"/>
        <w:pBdr/>
        <w:shd w:val="clear" w:color="auto" w:fill="f3f4f6"/>
        <w:spacing/>
        <w:ind/>
        <w:rPr/>
      </w:pPr>
      <w:r>
        <w:rPr>
          <w:rFonts w:ascii="Aptos Mono" w:hAnsi="Aptos Mono"/>
          <w:sz w:val="16"/>
        </w:rPr>
        <w:t xml:space="preserve">Invoke-WebRequest "https://nodejs.org/dist/$NodeVersion/node-$NodeVersion-x64.msi" -OutFile $Msi</w:t>
      </w:r>
      <w:r/>
    </w:p>
    <w:p>
      <w:pPr>
        <w:pStyle w:val="873"/>
        <w:keepNext w:val="true"/>
        <w:pBdr/>
        <w:shd w:val="clear" w:color="auto" w:fill="f3f4f6"/>
        <w:spacing/>
        <w:ind/>
        <w:rPr/>
      </w:pPr>
      <w:r>
        <w:rPr>
          <w:rFonts w:ascii="Aptos Mono" w:hAnsi="Aptos Mono"/>
          <w:sz w:val="16"/>
        </w:rPr>
        <w:t xml:space="preserve">Invoke-WebRequest "https://nodejs.org/dist/$NodeVersion/SHASUMS256.txt" `</w:t>
      </w:r>
      <w:r/>
    </w:p>
    <w:p>
      <w:pPr>
        <w:pStyle w:val="873"/>
        <w:keepNext w:val="true"/>
        <w:pBdr/>
        <w:shd w:val="clear" w:color="auto" w:fill="f3f4f6"/>
        <w:spacing/>
        <w:ind/>
        <w:rPr/>
      </w:pPr>
      <w:r>
        <w:rPr>
          <w:rFonts w:ascii="Aptos Mono" w:hAnsi="Aptos Mono"/>
          <w:sz w:val="16"/>
        </w:rPr>
        <w:t xml:space="preserve">  -OutFile (Join-Path $Work 'SHASUMS256.txt')</w:t>
      </w:r>
      <w:r/>
    </w:p>
    <w:p>
      <w:pPr>
        <w:pStyle w:val="873"/>
        <w:keepNext w:val="true"/>
        <w:pBdr/>
        <w:shd w:val="clear" w:color="auto" w:fill="f3f4f6"/>
        <w:spacing/>
        <w:ind/>
        <w:rPr/>
      </w:pPr>
      <w:r>
        <w:rPr>
          <w:rFonts w:ascii="Aptos Mono" w:hAnsi="Aptos Mono"/>
          <w:sz w:val="16"/>
        </w:rPr>
        <w:t xml:space="preserve">$Line = (Select-String -Path (Join-Path $Work 'SHASUMS256.txt') `</w:t>
      </w:r>
      <w:r/>
    </w:p>
    <w:p>
      <w:pPr>
        <w:pStyle w:val="873"/>
        <w:keepNext w:val="true"/>
        <w:pBdr/>
        <w:shd w:val="clear" w:color="auto" w:fill="f3f4f6"/>
        <w:spacing/>
        <w:ind/>
        <w:rPr/>
      </w:pPr>
      <w:r>
        <w:rPr>
          <w:rFonts w:ascii="Aptos Mono" w:hAnsi="Aptos Mono"/>
          <w:sz w:val="16"/>
        </w:rPr>
        <w:t xml:space="preserve">  -Pattern "node-$NodeVersion-x64.msi`$").Line</w:t>
      </w:r>
      <w:r/>
    </w:p>
    <w:p>
      <w:pPr>
        <w:pStyle w:val="873"/>
        <w:keepNext w:val="true"/>
        <w:pBdr/>
        <w:shd w:val="clear" w:color="auto" w:fill="f3f4f6"/>
        <w:spacing/>
        <w:ind/>
        <w:rPr/>
      </w:pPr>
      <w:r>
        <w:rPr>
          <w:rFonts w:ascii="Aptos Mono" w:hAnsi="Aptos Mono"/>
          <w:sz w:val="16"/>
        </w:rPr>
        <w:t xml:space="preserve">$Expected = ($Line -split '\s+')[0].ToLower()</w:t>
      </w:r>
      <w:r/>
    </w:p>
    <w:p>
      <w:pPr>
        <w:pStyle w:val="873"/>
        <w:keepNext w:val="true"/>
        <w:pBdr/>
        <w:shd w:val="clear" w:color="auto" w:fill="f3f4f6"/>
        <w:spacing/>
        <w:ind/>
        <w:rPr/>
      </w:pPr>
      <w:r>
        <w:rPr>
          <w:rFonts w:ascii="Aptos Mono" w:hAnsi="Aptos Mono"/>
          <w:sz w:val="16"/>
        </w:rPr>
        <w:t xml:space="preserve">$Actual = (Get-FileHash $Msi -Algorithm SHA256).Hash.ToLower()</w:t>
      </w:r>
      <w:r/>
    </w:p>
    <w:p>
      <w:pPr>
        <w:pStyle w:val="873"/>
        <w:keepNext w:val="true"/>
        <w:pBdr/>
        <w:shd w:val="clear" w:color="auto" w:fill="f3f4f6"/>
        <w:spacing/>
        <w:ind/>
        <w:rPr/>
      </w:pPr>
      <w:r>
        <w:rPr>
          <w:rFonts w:ascii="Aptos Mono" w:hAnsi="Aptos Mono"/>
          <w:sz w:val="16"/>
        </w:rPr>
        <w:t xml:space="preserve">if ($Actual -ne $Expected) { throw 'El SHA-256 de Node no coincide' }</w:t>
      </w:r>
      <w:r/>
    </w:p>
    <w:p>
      <w:pPr>
        <w:pStyle w:val="873"/>
        <w:keepNext w:val="true"/>
        <w:pBdr/>
        <w:shd w:val="clear" w:color="auto" w:fill="f3f4f6"/>
        <w:spacing/>
        <w:ind/>
        <w:rPr/>
      </w:pPr>
      <w:r>
        <w:rPr>
          <w:rFonts w:ascii="Aptos Mono" w:hAnsi="Aptos Mono"/>
          <w:sz w:val="16"/>
        </w:rPr>
        <w:t xml:space="preserve">Start-Process msiexec.exe -Wait -ArgumentList "/i `"$Msi`" /qn /norestart"</w:t>
      </w:r>
      <w:r/>
    </w:p>
    <w:p>
      <w:pPr>
        <w:pStyle w:val="873"/>
        <w:keepNext w:val="true"/>
        <w:pBdr/>
        <w:shd w:val="clear" w:color="auto" w:fill="f3f4f6"/>
        <w:spacing/>
        <w:ind/>
        <w:rPr/>
      </w:pPr>
      <w:r>
        <w:rPr>
          <w:rFonts w:ascii="Aptos Mono" w:hAnsi="Aptos Mono"/>
          <w:sz w:val="16"/>
        </w:rPr>
        <w:t xml:space="preserve">node --version</w:t>
      </w:r>
      <w:r/>
    </w:p>
    <w:p>
      <w:pPr>
        <w:pStyle w:val="873"/>
        <w:keepNext w:val="false"/>
        <w:pBdr/>
        <w:shd w:val="clear" w:color="auto" w:fill="f3f4f6"/>
        <w:spacing/>
        <w:ind/>
        <w:rPr/>
      </w:pPr>
      <w:r>
        <w:rPr>
          <w:rFonts w:ascii="Aptos Mono" w:hAnsi="Aptos Mono"/>
          <w:sz w:val="16"/>
        </w:rPr>
        <w:t xml:space="preserve">npm --version</w:t>
      </w:r>
      <w:r/>
    </w:p>
    <w:p>
      <w:pPr>
        <w:pBdr/>
        <w:spacing w:after="60" w:before="0"/>
        <w:ind/>
        <w:rPr/>
      </w:pPr>
      <w:r/>
      <w:r/>
    </w:p>
    <w:p>
      <w:pPr>
        <w:pStyle w:val="715"/>
        <w:pBdr/>
        <w:spacing/>
        <w:ind/>
        <w:rPr/>
      </w:pPr>
      <w:r>
        <w:t xml:space="preserve">5.3 pnpm 11.21.0</w:t>
      </w:r>
      <w:r/>
    </w:p>
    <w:p>
      <w:pPr>
        <w:pBdr/>
        <w:spacing/>
        <w:ind/>
        <w:rPr/>
      </w:pPr>
      <w:r>
        <w:rPr>
          <w:i w:val="0"/>
        </w:rPr>
        <w:t xml:space="preserve">La documentación de pnpm recomienda npm para instalarlo en Windows. Instale la versión exacta declarada en packageManager; no use latest porque puede instalar otra línea mayor.</w:t>
      </w:r>
      <w:r/>
    </w:p>
    <w:p>
      <w:pPr>
        <w:pStyle w:val="873"/>
        <w:keepNext w:val="true"/>
        <w:pBdr/>
        <w:shd w:val="clear" w:color="auto" w:fill="f3f4f6"/>
        <w:spacing/>
        <w:ind/>
        <w:rPr/>
      </w:pPr>
      <w:r>
        <w:rPr>
          <w:rFonts w:ascii="Aptos Mono" w:hAnsi="Aptos Mono"/>
          <w:sz w:val="16"/>
        </w:rPr>
        <w:t xml:space="preserve">npm install --global pnpm@11.21.0</w:t>
      </w:r>
      <w:r/>
    </w:p>
    <w:p>
      <w:pPr>
        <w:pStyle w:val="873"/>
        <w:keepNext w:val="true"/>
        <w:pBdr/>
        <w:shd w:val="clear" w:color="auto" w:fill="f3f4f6"/>
        <w:spacing/>
        <w:ind/>
        <w:rPr/>
      </w:pPr>
      <w:r>
        <w:rPr>
          <w:rFonts w:ascii="Aptos Mono" w:hAnsi="Aptos Mono"/>
          <w:sz w:val="16"/>
        </w:rPr>
        <w:t xml:space="preserve">pnpm --version</w:t>
      </w:r>
      <w:r/>
    </w:p>
    <w:p>
      <w:pPr>
        <w:pStyle w:val="873"/>
        <w:keepNext w:val="false"/>
        <w:pBdr/>
        <w:shd w:val="clear" w:color="auto" w:fill="f3f4f6"/>
        <w:spacing/>
        <w:ind/>
        <w:rPr/>
      </w:pPr>
      <w:r>
        <w:rPr>
          <w:rFonts w:ascii="Aptos Mono" w:hAnsi="Aptos Mono"/>
          <w:sz w:val="16"/>
        </w:rPr>
        <w:t xml:space="preserve">where.exe pnpm</w:t>
      </w:r>
      <w:r/>
    </w:p>
    <w:p>
      <w:pPr>
        <w:pBdr/>
        <w:spacing w:after="60" w:before="0"/>
        <w:ind/>
        <w:rPr/>
      </w:pPr>
      <w:r/>
      <w:r/>
    </w:p>
    <w:p>
      <w:pPr>
        <w:pStyle w:val="874"/>
        <w:pBdr/>
        <w:spacing/>
        <w:ind/>
        <w:rPr/>
      </w:pPr>
      <w:r>
        <w:t xml:space="preserve">☐ </w:t>
      </w:r>
      <w:r>
        <w:t xml:space="preserve">pnpm --version devuelve exactamente 11.21.0.</w:t>
      </w:r>
      <w:r/>
    </w:p>
    <w:p>
      <w:pPr>
        <w:pStyle w:val="874"/>
        <w:pBdr/>
        <w:spacing/>
        <w:ind/>
        <w:rPr/>
      </w:pPr>
      <w:r>
        <w:t xml:space="preserve">☐ </w:t>
      </w:r>
      <w:r>
        <w:t xml:space="preserve">La identidad que instalará dependencias puede ejecutar node y pnpm desde una consola nueva.</w:t>
      </w:r>
      <w:r/>
    </w:p>
    <w:p>
      <w:pPr>
        <w:pStyle w:val="874"/>
        <w:pBdr/>
        <w:spacing/>
        <w:ind/>
        <w:rPr/>
      </w:pPr>
      <w:r>
        <w:t xml:space="preserve">☐ </w:t>
      </w:r>
      <w:r>
        <w:t xml:space="preserve">No se excluyó todo C:\OmegaVet de Defender; cualquier ajuste de rendimiento se limita al almacén de pnpm y se documenta.</w:t>
      </w:r>
      <w:r/>
    </w:p>
    <w:p>
      <w:pPr>
        <w:pStyle w:val="715"/>
        <w:pBdr/>
        <w:spacing/>
        <w:ind/>
        <w:rPr/>
      </w:pPr>
      <w:r>
        <w:t xml:space="preserve">5.4 PostgreSQL 16</w:t>
      </w:r>
      <w:r/>
    </w:p>
    <w:p>
      <w:pPr>
        <w:pBdr/>
        <w:spacing/>
        <w:ind w:hanging="432" w:left="432"/>
        <w:rPr/>
      </w:pPr>
      <w:r>
        <w:rPr>
          <w:b/>
        </w:rPr>
        <w:t xml:space="preserve">1. </w:t>
      </w:r>
      <w:r>
        <w:t xml:space="preserve">Descargue el instalador interactivo de PostgreSQL 16 para Windows x64 desde postgresql.org.</w:t>
      </w:r>
      <w:r/>
    </w:p>
    <w:p>
      <w:pPr>
        <w:pBdr/>
        <w:spacing/>
        <w:ind w:hanging="432" w:left="432"/>
        <w:rPr/>
      </w:pPr>
      <w:r>
        <w:rPr>
          <w:b/>
        </w:rPr>
        <w:t xml:space="preserve">2. </w:t>
      </w:r>
      <w:r>
        <w:t xml:space="preserve">Instale servidor, herramientas de línea y pgAdmin. StackBuilder es opcional.</w:t>
      </w:r>
      <w:r/>
    </w:p>
    <w:p>
      <w:pPr>
        <w:pBdr/>
        <w:spacing/>
        <w:ind w:hanging="432" w:left="432"/>
        <w:rPr/>
      </w:pPr>
      <w:r>
        <w:rPr>
          <w:b/>
        </w:rPr>
        <w:t xml:space="preserve">3. </w:t>
      </w:r>
      <w:r>
        <w:t xml:space="preserve">Use el puerto 5432 sólo si está libre y defina una contraseña distinta para el superusuario postgres.</w:t>
      </w:r>
      <w:r/>
    </w:p>
    <w:p>
      <w:pPr>
        <w:pBdr/>
        <w:spacing/>
        <w:ind w:hanging="432" w:left="432"/>
        <w:rPr/>
      </w:pPr>
      <w:r>
        <w:rPr>
          <w:b/>
        </w:rPr>
        <w:t xml:space="preserve">4. </w:t>
      </w:r>
      <w:r>
        <w:t xml:space="preserve">Conserve el directorio de datos fuera de C:\OmegaVet\releases.</w:t>
      </w:r>
      <w:r/>
    </w:p>
    <w:p>
      <w:pPr>
        <w:pBdr/>
        <w:spacing/>
        <w:ind w:hanging="432" w:left="432"/>
        <w:rPr/>
      </w:pPr>
      <w:r>
        <w:rPr>
          <w:b/>
        </w:rPr>
        <w:t xml:space="preserve">5. </w:t>
      </w:r>
      <w:r>
        <w:t xml:space="preserve">Agregue C:\Program Files\PostgreSQL\16\bin al PATH del sistema y abra una consola nueva.</w:t>
      </w:r>
      <w:r/>
    </w:p>
    <w:p>
      <w:pPr>
        <w:pStyle w:val="873"/>
        <w:keepNext w:val="true"/>
        <w:pBdr/>
        <w:shd w:val="clear" w:color="auto" w:fill="f3f4f6"/>
        <w:spacing/>
        <w:ind/>
        <w:rPr/>
      </w:pPr>
      <w:r>
        <w:rPr>
          <w:rFonts w:ascii="Aptos Mono" w:hAnsi="Aptos Mono"/>
          <w:sz w:val="16"/>
        </w:rPr>
        <w:t xml:space="preserve">psql --version</w:t>
      </w:r>
      <w:r/>
    </w:p>
    <w:p>
      <w:pPr>
        <w:pStyle w:val="873"/>
        <w:keepNext w:val="true"/>
        <w:pBdr/>
        <w:shd w:val="clear" w:color="auto" w:fill="f3f4f6"/>
        <w:spacing/>
        <w:ind/>
        <w:rPr/>
      </w:pPr>
      <w:r>
        <w:rPr>
          <w:rFonts w:ascii="Aptos Mono" w:hAnsi="Aptos Mono"/>
          <w:sz w:val="16"/>
        </w:rPr>
        <w:t xml:space="preserve">pg_isready -h 127.0.0.1 -p 5432</w:t>
      </w:r>
      <w:r/>
    </w:p>
    <w:p>
      <w:pPr>
        <w:pStyle w:val="873"/>
        <w:keepNext w:val="false"/>
        <w:pBdr/>
        <w:shd w:val="clear" w:color="auto" w:fill="f3f4f6"/>
        <w:spacing/>
        <w:ind/>
        <w:rPr/>
      </w:pPr>
      <w:r>
        <w:rPr>
          <w:rFonts w:ascii="Aptos Mono" w:hAnsi="Aptos Mono"/>
          <w:sz w:val="16"/>
        </w:rPr>
        <w:t xml:space="preserve">Get-Service 'postgresql*' | Format-Table Name, Status, StartType</w:t>
      </w:r>
      <w:r/>
    </w:p>
    <w:p>
      <w:pPr>
        <w:pBdr/>
        <w:spacing w:after="60" w:before="0"/>
        <w:ind/>
        <w:rPr/>
      </w:pPr>
      <w:r/>
      <w:r/>
    </w:p>
    <w:p>
      <w:pPr>
        <w:pStyle w:val="715"/>
        <w:pBdr/>
        <w:spacing/>
        <w:ind/>
        <w:rPr/>
      </w:pPr>
      <w:r>
        <w:t xml:space="preserve">5.5 LibreOffice</w:t>
      </w:r>
      <w:r/>
    </w:p>
    <w:p>
      <w:pPr>
        <w:pBdr/>
        <w:spacing/>
        <w:ind/>
        <w:rPr/>
      </w:pPr>
      <w:r>
        <w:rPr>
          <w:i w:val="0"/>
        </w:rPr>
        <w:t xml:space="preserve">LibreOffice es una dependencia funcional. El sistema invoca soffice para convertir DOC y DOCX a PDF al consolidar resultados y al cargar avisos de privacidad en Word. Instale la versión x86-64 estable validada en staging.</w:t>
      </w:r>
      <w:r/>
    </w:p>
    <w:p>
      <w:pPr>
        <w:pStyle w:val="873"/>
        <w:keepNext w:val="true"/>
        <w:pBdr/>
        <w:shd w:val="clear" w:color="auto" w:fill="f3f4f6"/>
        <w:spacing/>
        <w:ind/>
        <w:rPr/>
      </w:pPr>
      <w:r>
        <w:rPr>
          <w:rFonts w:ascii="Aptos Mono" w:hAnsi="Aptos Mono"/>
          <w:sz w:val="16"/>
        </w:rPr>
        <w:t xml:space="preserve">$LibreOfficeBin = 'C:\Program Files\LibreOffice\program'</w:t>
      </w:r>
      <w:r/>
    </w:p>
    <w:p>
      <w:pPr>
        <w:pStyle w:val="873"/>
        <w:keepNext w:val="true"/>
        <w:pBdr/>
        <w:shd w:val="clear" w:color="auto" w:fill="f3f4f6"/>
        <w:spacing/>
        <w:ind/>
        <w:rPr/>
      </w:pPr>
      <w:r>
        <w:rPr>
          <w:rFonts w:ascii="Aptos Mono" w:hAnsi="Aptos Mono"/>
          <w:sz w:val="16"/>
        </w:rPr>
        <w:t xml:space="preserve">$MachinePath = [Environment]::GetEnvironmentVariable('Path', 'Machine')</w:t>
      </w:r>
      <w:r/>
    </w:p>
    <w:p>
      <w:pPr>
        <w:pStyle w:val="873"/>
        <w:keepNext w:val="true"/>
        <w:pBdr/>
        <w:shd w:val="clear" w:color="auto" w:fill="f3f4f6"/>
        <w:spacing/>
        <w:ind/>
        <w:rPr/>
      </w:pPr>
      <w:r>
        <w:rPr>
          <w:rFonts w:ascii="Aptos Mono" w:hAnsi="Aptos Mono"/>
          <w:sz w:val="16"/>
        </w:rPr>
        <w:t xml:space="preserve">if (($MachinePath -split ';') -notcontains $LibreOfficeBin) {</w:t>
      </w:r>
      <w:r/>
    </w:p>
    <w:p>
      <w:pPr>
        <w:pStyle w:val="873"/>
        <w:keepNext w:val="true"/>
        <w:pBdr/>
        <w:shd w:val="clear" w:color="auto" w:fill="f3f4f6"/>
        <w:spacing/>
        <w:ind/>
        <w:rPr/>
      </w:pPr>
      <w:r>
        <w:rPr>
          <w:rFonts w:ascii="Aptos Mono" w:hAnsi="Aptos Mono"/>
          <w:sz w:val="16"/>
        </w:rPr>
        <w:t xml:space="preserve">  [Environment]::SetEnvironmentVariable('Path', "$MachinePath;$LibreOfficeBin", 'Machine')</w:t>
      </w:r>
      <w:r/>
    </w:p>
    <w:p>
      <w:pPr>
        <w:pStyle w:val="873"/>
        <w:keepNext w:val="true"/>
        <w:pBdr/>
        <w:shd w:val="clear" w:color="auto" w:fill="f3f4f6"/>
        <w:spacing/>
        <w:ind/>
        <w:rPr/>
      </w:pPr>
      <w:r>
        <w:rPr>
          <w:rFonts w:ascii="Aptos Mono" w:hAnsi="Aptos Mono"/>
          <w:sz w:val="16"/>
        </w:rPr>
        <w:t xml:space="preserve">}</w:t>
      </w:r>
      <w:r/>
    </w:p>
    <w:p>
      <w:pPr>
        <w:pStyle w:val="873"/>
        <w:keepNext w:val="true"/>
        <w:pBdr/>
        <w:shd w:val="clear" w:color="auto" w:fill="f3f4f6"/>
        <w:spacing/>
        <w:ind/>
        <w:rPr/>
      </w:pPr>
      <w:r>
        <w:rPr>
          <w:rFonts w:ascii="Aptos Mono" w:hAnsi="Aptos Mono"/>
          <w:sz w:val="16"/>
        </w:rPr>
        <w:t xml:space="preserve"># Abra una consola nueva después de cambiar PATH</w:t>
      </w:r>
      <w:r/>
    </w:p>
    <w:p>
      <w:pPr>
        <w:pStyle w:val="873"/>
        <w:keepNext w:val="true"/>
        <w:pBdr/>
        <w:shd w:val="clear" w:color="auto" w:fill="f3f4f6"/>
        <w:spacing/>
        <w:ind/>
        <w:rPr/>
      </w:pPr>
      <w:r>
        <w:rPr>
          <w:rFonts w:ascii="Aptos Mono" w:hAnsi="Aptos Mono"/>
          <w:sz w:val="16"/>
        </w:rPr>
        <w:t xml:space="preserve">soffice --headless --version</w:t>
      </w:r>
      <w:r/>
    </w:p>
    <w:p>
      <w:pPr>
        <w:pStyle w:val="873"/>
        <w:keepNext w:val="false"/>
        <w:pBdr/>
        <w:shd w:val="clear" w:color="auto" w:fill="f3f4f6"/>
        <w:spacing/>
        <w:ind/>
        <w:rPr/>
      </w:pPr>
      <w:r>
        <w:rPr>
          <w:rFonts w:ascii="Aptos Mono" w:hAnsi="Aptos Mono"/>
          <w:sz w:val="16"/>
        </w:rPr>
        <w:t xml:space="preserve">where.exe soffice</w:t>
      </w:r>
      <w:r/>
    </w:p>
    <w:p>
      <w:pPr>
        <w:pBdr/>
        <w:spacing w:after="60" w:before="0"/>
        <w:ind/>
        <w:rPr/>
      </w:pPr>
      <w:r/>
      <w:r/>
    </w:p>
    <w:p>
      <w:pPr>
        <w:pStyle w:val="873"/>
        <w:keepNext w:val="false"/>
        <w:pBdr/>
        <w:shd w:val="clear" w:color="auto" w:fill="f3f4f6"/>
        <w:spacing/>
        <w:ind/>
        <w:rPr/>
      </w:pPr>
      <w:r>
        <w:rPr>
          <w:rFonts w:ascii="Aptos Mono" w:hAnsi="Aptos Mono"/>
          <w:sz w:val="16"/>
        </w:rPr>
      </w:r>
      <w:r>
        <w:rPr>
          <w:rFonts w:ascii="Aptos Mono" w:hAnsi="Aptos Mono"/>
          <w:sz w:val="16"/>
        </w:rPr>
        <w:t xml:space="preserve">health</w:t>
      </w:r>
      <w:r>
        <w:rPr>
          <w:rFonts w:ascii="Aptos Mono" w:hAnsi="Aptos Mono"/>
          <w:sz w:val="16"/>
        </w:rPr>
      </w:r>
      <w:r/>
    </w:p>
    <w:p>
      <w:pPr>
        <w:pBdr/>
        <w:spacing w:after="60" w:before="0"/>
        <w:ind/>
        <w:rPr/>
      </w:pPr>
      <w:r/>
      <w:r/>
    </w:p>
    <w:p>
      <w:pPr>
        <w:pStyle w:val="714"/>
        <w:pageBreakBefore w:val="true"/>
        <w:pBdr/>
        <w:spacing/>
        <w:ind/>
        <w:rPr/>
      </w:pPr>
      <w:r>
        <w:t xml:space="preserve">6 Directorios, cuentas y permisos NTFS</w:t>
      </w:r>
      <w:r/>
    </w:p>
    <w:p>
      <w:pPr>
        <w:pStyle w:val="715"/>
        <w:pBdr/>
        <w:spacing/>
        <w:ind/>
        <w:rPr/>
      </w:pPr>
      <w:r>
        <w:t xml:space="preserve">6.1 Estructura</w:t>
      </w:r>
      <w:r/>
    </w:p>
    <w:p>
      <w:pPr>
        <w:pStyle w:val="873"/>
        <w:keepNext w:val="true"/>
        <w:pBdr/>
        <w:shd w:val="clear" w:color="auto" w:fill="f3f4f6"/>
        <w:spacing/>
        <w:ind/>
        <w:rPr/>
      </w:pPr>
      <w:r>
        <w:rPr>
          <w:rFonts w:ascii="Aptos Mono" w:hAnsi="Aptos Mono"/>
          <w:sz w:val="16"/>
        </w:rPr>
        <w:t xml:space="preserve">C:\OmegaVet\</w:t>
      </w:r>
      <w:r/>
    </w:p>
    <w:p>
      <w:pPr>
        <w:pStyle w:val="873"/>
        <w:keepNext w:val="true"/>
        <w:pBdr/>
        <w:shd w:val="clear" w:color="auto" w:fill="f3f4f6"/>
        <w:spacing/>
        <w:ind/>
        <w:rPr/>
      </w:pPr>
      <w:r>
        <w:rPr>
          <w:rFonts w:ascii="Aptos Mono" w:hAnsi="Aptos Mono"/>
          <w:sz w:val="16"/>
        </w:rPr>
        <w:t xml:space="preserve">  releases\&lt;RELEASE&gt;\       Código inmutable de cada versión</w:t>
      </w:r>
      <w:r/>
    </w:p>
    <w:p>
      <w:pPr>
        <w:pStyle w:val="873"/>
        <w:keepNext w:val="true"/>
        <w:pBdr/>
        <w:shd w:val="clear" w:color="auto" w:fill="f3f4f6"/>
        <w:spacing/>
        <w:ind/>
        <w:rPr/>
      </w:pPr>
      <w:r>
        <w:rPr>
          <w:rFonts w:ascii="Aptos Mono" w:hAnsi="Aptos Mono"/>
          <w:sz w:val="16"/>
        </w:rPr>
        <w:t xml:space="preserve">  current\                  Junction al release activo</w:t>
      </w:r>
      <w:r/>
    </w:p>
    <w:p>
      <w:pPr>
        <w:pStyle w:val="873"/>
        <w:keepNext w:val="true"/>
        <w:pBdr/>
        <w:shd w:val="clear" w:color="auto" w:fill="f3f4f6"/>
        <w:spacing/>
        <w:ind/>
        <w:rPr/>
      </w:pPr>
      <w:r>
        <w:rPr>
          <w:rFonts w:ascii="Aptos Mono" w:hAnsi="Aptos Mono"/>
          <w:sz w:val="16"/>
        </w:rPr>
        <w:t xml:space="preserve">  services\                 WinSW y archivos XML de servicio</w:t>
      </w:r>
      <w:r/>
    </w:p>
    <w:p>
      <w:pPr>
        <w:pStyle w:val="873"/>
        <w:keepNext w:val="true"/>
        <w:pBdr/>
        <w:shd w:val="clear" w:color="auto" w:fill="f3f4f6"/>
        <w:spacing/>
        <w:ind/>
        <w:rPr/>
      </w:pPr>
      <w:r>
        <w:rPr>
          <w:rFonts w:ascii="Aptos Mono" w:hAnsi="Aptos Mono"/>
          <w:sz w:val="16"/>
        </w:rPr>
        <w:t xml:space="preserve">  tools\                    caddy.exe y utilidades aprobadas</w:t>
      </w:r>
      <w:r/>
    </w:p>
    <w:p>
      <w:pPr>
        <w:pStyle w:val="873"/>
        <w:keepNext w:val="true"/>
        <w:pBdr/>
        <w:shd w:val="clear" w:color="auto" w:fill="f3f4f6"/>
        <w:spacing/>
        <w:ind/>
        <w:rPr/>
      </w:pPr>
      <w:r>
        <w:rPr>
          <w:rFonts w:ascii="Aptos Mono" w:hAnsi="Aptos Mono"/>
          <w:sz w:val="16"/>
        </w:rPr>
        <w:t xml:space="preserve">C:\ProgramData\OmegaVet\</w:t>
      </w:r>
      <w:r/>
    </w:p>
    <w:p>
      <w:pPr>
        <w:pStyle w:val="873"/>
        <w:keepNext w:val="true"/>
        <w:pBdr/>
        <w:shd w:val="clear" w:color="auto" w:fill="f3f4f6"/>
        <w:spacing/>
        <w:ind/>
        <w:rPr/>
      </w:pPr>
      <w:r>
        <w:rPr>
          <w:rFonts w:ascii="Aptos Mono" w:hAnsi="Aptos Mono"/>
          <w:sz w:val="16"/>
        </w:rPr>
        <w:t xml:space="preserve">  .env.production            Variables y secretos</w:t>
      </w:r>
      <w:r/>
    </w:p>
    <w:p>
      <w:pPr>
        <w:pStyle w:val="873"/>
        <w:keepNext w:val="true"/>
        <w:pBdr/>
        <w:shd w:val="clear" w:color="auto" w:fill="f3f4f6"/>
        <w:spacing/>
        <w:ind/>
        <w:rPr/>
      </w:pPr>
      <w:r>
        <w:rPr>
          <w:rFonts w:ascii="Aptos Mono" w:hAnsi="Aptos Mono"/>
          <w:sz w:val="16"/>
        </w:rPr>
        <w:t xml:space="preserve">  secrets\                  Credenciales auxiliares restringidas</w:t>
      </w:r>
      <w:r/>
    </w:p>
    <w:p>
      <w:pPr>
        <w:pStyle w:val="873"/>
        <w:keepNext w:val="true"/>
        <w:pBdr/>
        <w:shd w:val="clear" w:color="auto" w:fill="f3f4f6"/>
        <w:spacing/>
        <w:ind/>
        <w:rPr/>
      </w:pPr>
      <w:r>
        <w:rPr>
          <w:rFonts w:ascii="Aptos Mono" w:hAnsi="Aptos Mono"/>
          <w:sz w:val="16"/>
        </w:rPr>
        <w:t xml:space="preserve">  lab-results\              Resultados de laboratorio</w:t>
      </w:r>
      <w:r/>
    </w:p>
    <w:p>
      <w:pPr>
        <w:pStyle w:val="873"/>
        <w:keepNext w:val="true"/>
        <w:pBdr/>
        <w:shd w:val="clear" w:color="auto" w:fill="f3f4f6"/>
        <w:spacing/>
        <w:ind/>
        <w:rPr/>
      </w:pPr>
      <w:r>
        <w:rPr>
          <w:rFonts w:ascii="Aptos Mono" w:hAnsi="Aptos Mono"/>
          <w:sz w:val="16"/>
        </w:rPr>
        <w:t xml:space="preserve">  legal\                    Versiones del aviso de privacidad</w:t>
      </w:r>
      <w:r/>
    </w:p>
    <w:p>
      <w:pPr>
        <w:pStyle w:val="873"/>
        <w:keepNext w:val="true"/>
        <w:pBdr/>
        <w:shd w:val="clear" w:color="auto" w:fill="f3f4f6"/>
        <w:spacing/>
        <w:ind/>
        <w:rPr/>
      </w:pPr>
      <w:r>
        <w:rPr>
          <w:rFonts w:ascii="Aptos Mono" w:hAnsi="Aptos Mono"/>
          <w:sz w:val="16"/>
        </w:rPr>
        <w:t xml:space="preserve">  caddy\                   Caddyfile, certificados y estado</w:t>
      </w:r>
      <w:r/>
    </w:p>
    <w:p>
      <w:pPr>
        <w:pStyle w:val="873"/>
        <w:keepNext w:val="true"/>
        <w:pBdr/>
        <w:shd w:val="clear" w:color="auto" w:fill="f3f4f6"/>
        <w:spacing/>
        <w:ind/>
        <w:rPr/>
      </w:pPr>
      <w:r>
        <w:rPr>
          <w:rFonts w:ascii="Aptos Mono" w:hAnsi="Aptos Mono"/>
          <w:sz w:val="16"/>
        </w:rPr>
        <w:t xml:space="preserve">  logs\                    Salida rotada de los servicios</w:t>
      </w:r>
      <w:r/>
    </w:p>
    <w:p>
      <w:pPr>
        <w:pStyle w:val="873"/>
        <w:keepNext w:val="false"/>
        <w:pBdr/>
        <w:shd w:val="clear" w:color="auto" w:fill="f3f4f6"/>
        <w:spacing/>
        <w:ind/>
        <w:rPr/>
      </w:pPr>
      <w:r>
        <w:rPr>
          <w:rFonts w:ascii="Aptos Mono" w:hAnsi="Aptos Mono"/>
          <w:sz w:val="16"/>
        </w:rPr>
        <w:t xml:space="preserve">  backup\                  Copias locales temporales antes de exportarlas</w:t>
      </w:r>
      <w:r/>
    </w:p>
    <w:p>
      <w:pPr>
        <w:pBdr/>
        <w:spacing w:after="60" w:before="0"/>
        <w:ind/>
        <w:rPr/>
      </w:pPr>
      <w:r/>
      <w:r/>
    </w:p>
    <w:p>
      <w:pPr>
        <w:pStyle w:val="873"/>
        <w:keepNext w:val="true"/>
        <w:pBdr/>
        <w:shd w:val="clear" w:color="auto" w:fill="f3f4f6"/>
        <w:spacing/>
        <w:ind/>
        <w:rPr/>
      </w:pPr>
      <w:r>
        <w:rPr>
          <w:rFonts w:ascii="Aptos Mono" w:hAnsi="Aptos Mono"/>
          <w:sz w:val="16"/>
        </w:rPr>
        <w:t xml:space="preserve">$Dirs = @(</w:t>
      </w:r>
      <w:r/>
    </w:p>
    <w:p>
      <w:pPr>
        <w:pStyle w:val="873"/>
        <w:keepNext w:val="true"/>
        <w:pBdr/>
        <w:shd w:val="clear" w:color="auto" w:fill="f3f4f6"/>
        <w:spacing/>
        <w:ind/>
        <w:rPr/>
      </w:pPr>
      <w:r>
        <w:rPr>
          <w:rFonts w:ascii="Aptos Mono" w:hAnsi="Aptos Mono"/>
          <w:sz w:val="16"/>
        </w:rPr>
        <w:t xml:space="preserve">  'C:\OmegaVet\releases', 'C:\OmegaVet\services', 'C:\OmegaVet\tools',</w:t>
      </w:r>
      <w:r/>
    </w:p>
    <w:p>
      <w:pPr>
        <w:pStyle w:val="873"/>
        <w:keepNext w:val="true"/>
        <w:pBdr/>
        <w:shd w:val="clear" w:color="auto" w:fill="f3f4f6"/>
        <w:spacing/>
        <w:ind/>
        <w:rPr/>
      </w:pPr>
      <w:r>
        <w:rPr>
          <w:rFonts w:ascii="Aptos Mono" w:hAnsi="Aptos Mono"/>
          <w:sz w:val="16"/>
        </w:rPr>
        <w:t xml:space="preserve">  'C:\ProgramData\OmegaVet\secrets',</w:t>
      </w:r>
      <w:r/>
    </w:p>
    <w:p>
      <w:pPr>
        <w:pStyle w:val="873"/>
        <w:keepNext w:val="true"/>
        <w:pBdr/>
        <w:shd w:val="clear" w:color="auto" w:fill="f3f4f6"/>
        <w:spacing/>
        <w:ind/>
        <w:rPr/>
      </w:pPr>
      <w:r>
        <w:rPr>
          <w:rFonts w:ascii="Aptos Mono" w:hAnsi="Aptos Mono"/>
          <w:sz w:val="16"/>
        </w:rPr>
        <w:t xml:space="preserve">  'C:\ProgramData\OmegaVet\lab-results',</w:t>
      </w:r>
      <w:r/>
    </w:p>
    <w:p>
      <w:pPr>
        <w:pStyle w:val="873"/>
        <w:keepNext w:val="true"/>
        <w:pBdr/>
        <w:shd w:val="clear" w:color="auto" w:fill="f3f4f6"/>
        <w:spacing/>
        <w:ind/>
        <w:rPr/>
      </w:pPr>
      <w:r>
        <w:rPr>
          <w:rFonts w:ascii="Aptos Mono" w:hAnsi="Aptos Mono"/>
          <w:sz w:val="16"/>
        </w:rPr>
        <w:t xml:space="preserve">  'C:\ProgramData\OmegaVet\legal',</w:t>
      </w:r>
      <w:r/>
    </w:p>
    <w:p>
      <w:pPr>
        <w:pStyle w:val="873"/>
        <w:keepNext w:val="true"/>
        <w:pBdr/>
        <w:shd w:val="clear" w:color="auto" w:fill="f3f4f6"/>
        <w:spacing/>
        <w:ind/>
        <w:rPr/>
      </w:pPr>
      <w:r>
        <w:rPr>
          <w:rFonts w:ascii="Aptos Mono" w:hAnsi="Aptos Mono"/>
          <w:sz w:val="16"/>
        </w:rPr>
        <w:t xml:space="preserve">  'C:\ProgramData\OmegaVet\caddy\data',</w:t>
      </w:r>
      <w:r/>
    </w:p>
    <w:p>
      <w:pPr>
        <w:pStyle w:val="873"/>
        <w:keepNext w:val="true"/>
        <w:pBdr/>
        <w:shd w:val="clear" w:color="auto" w:fill="f3f4f6"/>
        <w:spacing/>
        <w:ind/>
        <w:rPr/>
      </w:pPr>
      <w:r>
        <w:rPr>
          <w:rFonts w:ascii="Aptos Mono" w:hAnsi="Aptos Mono"/>
          <w:sz w:val="16"/>
        </w:rPr>
        <w:t xml:space="preserve">  'C:\ProgramData\OmegaVet\logs',</w:t>
      </w:r>
      <w:r/>
    </w:p>
    <w:p>
      <w:pPr>
        <w:pStyle w:val="873"/>
        <w:keepNext w:val="true"/>
        <w:pBdr/>
        <w:shd w:val="clear" w:color="auto" w:fill="f3f4f6"/>
        <w:spacing/>
        <w:ind/>
        <w:rPr/>
      </w:pPr>
      <w:r>
        <w:rPr>
          <w:rFonts w:ascii="Aptos Mono" w:hAnsi="Aptos Mono"/>
          <w:sz w:val="16"/>
        </w:rPr>
        <w:t xml:space="preserve">  'C:\ProgramData\OmegaVet\backup'</w:t>
      </w:r>
      <w:r/>
    </w:p>
    <w:p>
      <w:pPr>
        <w:pStyle w:val="873"/>
        <w:keepNext w:val="true"/>
        <w:pBdr/>
        <w:shd w:val="clear" w:color="auto" w:fill="f3f4f6"/>
        <w:spacing/>
        <w:ind/>
        <w:rPr/>
      </w:pPr>
      <w:r>
        <w:rPr>
          <w:rFonts w:ascii="Aptos Mono" w:hAnsi="Aptos Mono"/>
          <w:sz w:val="16"/>
        </w:rPr>
        <w:t xml:space="preserve">)</w:t>
      </w:r>
      <w:r/>
    </w:p>
    <w:p>
      <w:pPr>
        <w:pStyle w:val="873"/>
        <w:keepNext w:val="false"/>
        <w:pBdr/>
        <w:shd w:val="clear" w:color="auto" w:fill="f3f4f6"/>
        <w:spacing/>
        <w:ind/>
        <w:rPr/>
      </w:pPr>
      <w:r>
        <w:rPr>
          <w:rFonts w:ascii="Aptos Mono" w:hAnsi="Aptos Mono"/>
          <w:sz w:val="16"/>
        </w:rPr>
        <w:t xml:space="preserve">$Dirs | ForEach-Object { New-Item -ItemType Directory -Path $_ -Force | Out-Null }</w:t>
      </w:r>
      <w:r/>
    </w:p>
    <w:p>
      <w:pPr>
        <w:pBdr/>
        <w:spacing w:after="60" w:before="0"/>
        <w:ind/>
        <w:rPr/>
      </w:pPr>
      <w:r/>
      <w:r/>
    </w:p>
    <w:p>
      <w:pPr>
        <w:pStyle w:val="715"/>
        <w:pBdr/>
        <w:spacing/>
        <w:ind/>
        <w:rPr/>
      </w:pPr>
      <w:r>
        <w:t xml:space="preserve">6.2 Identidades de servicio</w:t>
      </w:r>
      <w:r/>
    </w:p>
    <w:p>
      <w:pPr>
        <w:pBdr/>
        <w:spacing/>
        <w:ind/>
        <w:rPr/>
      </w:pPr>
      <w:r>
        <w:rPr>
          <w:i w:val="0"/>
        </w:rPr>
        <w:t xml:space="preserve">Instale primero los servicios y cámbielos a sus cuentas virtuales NT SERVICE. Estas identidades no tienen contraseña reutilizable y permiten conceder permisos sólo a las rutas necesarias.</w:t>
      </w:r>
      <w:r/>
    </w:p>
    <w:p>
      <w:pPr>
        <w:pStyle w:val="873"/>
        <w:keepNext w:val="true"/>
        <w:pBdr/>
        <w:shd w:val="clear" w:color="auto" w:fill="f3f4f6"/>
        <w:spacing/>
        <w:ind/>
        <w:rPr/>
      </w:pPr>
      <w:r>
        <w:rPr>
          <w:rFonts w:ascii="Aptos Mono" w:hAnsi="Aptos Mono"/>
          <w:sz w:val="16"/>
        </w:rPr>
        <w:t xml:space="preserve"># Se ejecuta después de instalar cada servicio con WinSW</w:t>
      </w:r>
      <w:r/>
    </w:p>
    <w:p>
      <w:pPr>
        <w:pStyle w:val="873"/>
        <w:keepNext w:val="true"/>
        <w:pBdr/>
        <w:shd w:val="clear" w:color="auto" w:fill="f3f4f6"/>
        <w:spacing/>
        <w:ind/>
        <w:rPr/>
      </w:pPr>
      <w:r>
        <w:rPr>
          <w:rFonts w:ascii="Aptos Mono" w:hAnsi="Aptos Mono"/>
          <w:sz w:val="16"/>
        </w:rPr>
        <w:t xml:space="preserve">sc.exe config OmegaVetAdminSite obj= "NT SERVICE\OmegaVetAdminSite" password= ""</w:t>
      </w:r>
      <w:r/>
    </w:p>
    <w:p>
      <w:pPr>
        <w:pStyle w:val="873"/>
        <w:keepNext w:val="false"/>
        <w:pBdr/>
        <w:shd w:val="clear" w:color="auto" w:fill="f3f4f6"/>
        <w:spacing/>
        <w:ind/>
        <w:rPr/>
      </w:pPr>
      <w:r>
        <w:rPr>
          <w:rFonts w:ascii="Aptos Mono" w:hAnsi="Aptos Mono"/>
          <w:sz w:val="16"/>
        </w:rPr>
        <w:t xml:space="preserve">sc.exe config CaddyOmegaVet obj= "NT SERVICE\CaddyOmegaVet" password= ""</w:t>
      </w:r>
      <w:r/>
    </w:p>
    <w:p>
      <w:pPr>
        <w:pBdr/>
        <w:spacing w:after="60" w:before="0"/>
        <w:ind/>
        <w:rPr/>
      </w:pPr>
      <w:r/>
      <w:r/>
    </w:p>
    <w:p>
      <w:pPr>
        <w:pStyle w:val="715"/>
        <w:pBdr/>
        <w:spacing/>
        <w:ind/>
        <w:rPr/>
      </w:pPr>
      <w:r>
        <w:t xml:space="preserve">6.3 Permisos</w:t>
      </w:r>
      <w:r/>
    </w:p>
    <w:p>
      <w:pPr>
        <w:pBdr/>
        <w:spacing/>
        <w:ind/>
        <w:rPr/>
      </w:pPr>
      <w:r>
        <w:rPr>
          <w:i w:val="0"/>
        </w:rPr>
        <w:t xml:space="preserve">La aplicación necesita lectura sobre el release, lectura del archivo de entorno y modificación sobre resultados, archivos legales y logs. Caddy necesita leer su configuración y modificar su directorio de certificados.</w:t>
      </w:r>
      <w:r/>
    </w:p>
    <w:p>
      <w:pPr>
        <w:pStyle w:val="873"/>
        <w:keepNext w:val="true"/>
        <w:pBdr/>
        <w:shd w:val="clear" w:color="auto" w:fill="f3f4f6"/>
        <w:spacing/>
        <w:ind/>
        <w:rPr/>
      </w:pPr>
      <w:r>
        <w:rPr>
          <w:rFonts w:ascii="Aptos Mono" w:hAnsi="Aptos Mono"/>
          <w:sz w:val="16"/>
        </w:rPr>
        <w:t xml:space="preserve">icacls C:\OmegaVet /inheritance:r</w:t>
      </w:r>
      <w:r/>
    </w:p>
    <w:p>
      <w:pPr>
        <w:pStyle w:val="873"/>
        <w:keepNext w:val="true"/>
        <w:pBdr/>
        <w:shd w:val="clear" w:color="auto" w:fill="f3f4f6"/>
        <w:spacing/>
        <w:ind/>
        <w:rPr/>
      </w:pPr>
      <w:r>
        <w:rPr>
          <w:rFonts w:ascii="Aptos Mono" w:hAnsi="Aptos Mono"/>
          <w:sz w:val="16"/>
        </w:rPr>
        <w:t xml:space="preserve">icacls C:\OmegaVet /grant:r "Administrators:(OI)(CI)F" "SYSTEM:(OI)(CI)F"</w:t>
      </w:r>
      <w:r/>
    </w:p>
    <w:p>
      <w:pPr>
        <w:pStyle w:val="873"/>
        <w:keepNext w:val="true"/>
        <w:pBdr/>
        <w:shd w:val="clear" w:color="auto" w:fill="f3f4f6"/>
        <w:spacing/>
        <w:ind/>
        <w:rPr/>
      </w:pPr>
      <w:r>
        <w:rPr>
          <w:rFonts w:ascii="Aptos Mono" w:hAnsi="Aptos Mono"/>
          <w:sz w:val="16"/>
        </w:rPr>
        <w:t xml:space="preserve">icacls C:\OmegaVet /grant "NT SERVICE\OmegaVetAdminSite:(OI)(CI)RX"</w:t>
      </w:r>
      <w:r/>
    </w:p>
    <w:p>
      <w:pPr>
        <w:pStyle w:val="873"/>
        <w:keepNext w:val="true"/>
        <w:pBdr/>
        <w:shd w:val="clear" w:color="auto" w:fill="f3f4f6"/>
        <w:spacing/>
        <w:ind/>
        <w:rPr/>
      </w:pPr>
      <w:r>
        <w:rPr>
          <w:rFonts w:ascii="Aptos Mono" w:hAnsi="Aptos Mono"/>
          <w:sz w:val="16"/>
        </w:rPr>
        <w:t xml:space="preserve">icacls C:\ProgramData\OmegaVet /inheritance:r</w:t>
      </w:r>
      <w:r/>
    </w:p>
    <w:p>
      <w:pPr>
        <w:pStyle w:val="873"/>
        <w:keepNext w:val="true"/>
        <w:pBdr/>
        <w:shd w:val="clear" w:color="auto" w:fill="f3f4f6"/>
        <w:spacing/>
        <w:ind/>
        <w:rPr/>
      </w:pPr>
      <w:r>
        <w:rPr>
          <w:rFonts w:ascii="Aptos Mono" w:hAnsi="Aptos Mono"/>
          <w:sz w:val="16"/>
        </w:rPr>
        <w:t xml:space="preserve">icacls C:\ProgramData\OmegaVet /grant:r "Administrators:(OI)(CI)F" "SYSTEM:(OI)(CI)F"</w:t>
      </w:r>
      <w:r/>
    </w:p>
    <w:p>
      <w:pPr>
        <w:pStyle w:val="873"/>
        <w:keepNext w:val="true"/>
        <w:pBdr/>
        <w:shd w:val="clear" w:color="auto" w:fill="f3f4f6"/>
        <w:spacing/>
        <w:ind/>
        <w:rPr/>
      </w:pPr>
      <w:r>
        <w:rPr>
          <w:rFonts w:ascii="Aptos Mono" w:hAnsi="Aptos Mono"/>
          <w:sz w:val="16"/>
        </w:rPr>
        <w:t xml:space="preserve">icacls C:\ProgramData\OmegaVet\.env.production `</w:t>
      </w:r>
      <w:r/>
    </w:p>
    <w:p>
      <w:pPr>
        <w:pStyle w:val="873"/>
        <w:keepNext w:val="true"/>
        <w:pBdr/>
        <w:shd w:val="clear" w:color="auto" w:fill="f3f4f6"/>
        <w:spacing/>
        <w:ind/>
        <w:rPr/>
      </w:pPr>
      <w:r>
        <w:rPr>
          <w:rFonts w:ascii="Aptos Mono" w:hAnsi="Aptos Mono"/>
          <w:sz w:val="16"/>
        </w:rPr>
        <w:t xml:space="preserve">  /grant:r "Administrators:F" "SYSTEM:F" "NT SERVICE\OmegaVetAdminSite:R"</w:t>
      </w:r>
      <w:r/>
    </w:p>
    <w:p>
      <w:pPr>
        <w:pStyle w:val="873"/>
        <w:keepNext w:val="true"/>
        <w:pBdr/>
        <w:shd w:val="clear" w:color="auto" w:fill="f3f4f6"/>
        <w:spacing/>
        <w:ind/>
        <w:rPr/>
      </w:pPr>
      <w:r>
        <w:rPr>
          <w:rFonts w:ascii="Aptos Mono" w:hAnsi="Aptos Mono"/>
          <w:sz w:val="16"/>
        </w:rPr>
        <w:t xml:space="preserve">icacls C:\ProgramData\OmegaVet\lab-results `</w:t>
      </w:r>
      <w:r/>
    </w:p>
    <w:p>
      <w:pPr>
        <w:pStyle w:val="873"/>
        <w:keepNext w:val="true"/>
        <w:pBdr/>
        <w:shd w:val="clear" w:color="auto" w:fill="f3f4f6"/>
        <w:spacing/>
        <w:ind/>
        <w:rPr/>
      </w:pPr>
      <w:r>
        <w:rPr>
          <w:rFonts w:ascii="Aptos Mono" w:hAnsi="Aptos Mono"/>
          <w:sz w:val="16"/>
        </w:rPr>
        <w:t xml:space="preserve">  /grant "NT SERVICE\OmegaVetAdminSite:(OI)(CI)M"</w:t>
      </w:r>
      <w:r/>
    </w:p>
    <w:p>
      <w:pPr>
        <w:pStyle w:val="873"/>
        <w:keepNext w:val="true"/>
        <w:pBdr/>
        <w:shd w:val="clear" w:color="auto" w:fill="f3f4f6"/>
        <w:spacing/>
        <w:ind/>
        <w:rPr/>
      </w:pPr>
      <w:r>
        <w:rPr>
          <w:rFonts w:ascii="Aptos Mono" w:hAnsi="Aptos Mono"/>
          <w:sz w:val="16"/>
        </w:rPr>
        <w:t xml:space="preserve">icacls C:\ProgramData\OmegaVet\legal `</w:t>
      </w:r>
      <w:r/>
    </w:p>
    <w:p>
      <w:pPr>
        <w:pStyle w:val="873"/>
        <w:keepNext w:val="true"/>
        <w:pBdr/>
        <w:shd w:val="clear" w:color="auto" w:fill="f3f4f6"/>
        <w:spacing/>
        <w:ind/>
        <w:rPr/>
      </w:pPr>
      <w:r>
        <w:rPr>
          <w:rFonts w:ascii="Aptos Mono" w:hAnsi="Aptos Mono"/>
          <w:sz w:val="16"/>
        </w:rPr>
        <w:t xml:space="preserve">  /grant "NT SERVICE\OmegaVetAdminSite:(OI)(CI)M"</w:t>
      </w:r>
      <w:r/>
    </w:p>
    <w:p>
      <w:pPr>
        <w:pStyle w:val="873"/>
        <w:keepNext w:val="true"/>
        <w:pBdr/>
        <w:shd w:val="clear" w:color="auto" w:fill="f3f4f6"/>
        <w:spacing/>
        <w:ind/>
        <w:rPr/>
      </w:pPr>
      <w:r>
        <w:rPr>
          <w:rFonts w:ascii="Aptos Mono" w:hAnsi="Aptos Mono"/>
          <w:sz w:val="16"/>
        </w:rPr>
        <w:t xml:space="preserve">icacls C:\ProgramData\OmegaVet\logs `</w:t>
      </w:r>
      <w:r/>
    </w:p>
    <w:p>
      <w:pPr>
        <w:pStyle w:val="873"/>
        <w:keepNext w:val="true"/>
        <w:pBdr/>
        <w:shd w:val="clear" w:color="auto" w:fill="f3f4f6"/>
        <w:spacing/>
        <w:ind/>
        <w:rPr/>
      </w:pPr>
      <w:r>
        <w:rPr>
          <w:rFonts w:ascii="Aptos Mono" w:hAnsi="Aptos Mono"/>
          <w:sz w:val="16"/>
        </w:rPr>
        <w:t xml:space="preserve">  /grant "NT SERVICE\OmegaVetAdminSite:(OI)(CI)M" `</w:t>
      </w:r>
      <w:r/>
    </w:p>
    <w:p>
      <w:pPr>
        <w:pStyle w:val="873"/>
        <w:keepNext w:val="true"/>
        <w:pBdr/>
        <w:shd w:val="clear" w:color="auto" w:fill="f3f4f6"/>
        <w:spacing/>
        <w:ind/>
        <w:rPr/>
      </w:pPr>
      <w:r>
        <w:rPr>
          <w:rFonts w:ascii="Aptos Mono" w:hAnsi="Aptos Mono"/>
          <w:sz w:val="16"/>
        </w:rPr>
        <w:t xml:space="preserve">         "NT SERVICE\CaddyOmegaVet:(OI)(CI)M"</w:t>
      </w:r>
      <w:r/>
    </w:p>
    <w:p>
      <w:pPr>
        <w:pStyle w:val="873"/>
        <w:keepNext w:val="true"/>
        <w:pBdr/>
        <w:shd w:val="clear" w:color="auto" w:fill="f3f4f6"/>
        <w:spacing/>
        <w:ind/>
        <w:rPr/>
      </w:pPr>
      <w:r>
        <w:rPr>
          <w:rFonts w:ascii="Aptos Mono" w:hAnsi="Aptos Mono"/>
          <w:sz w:val="16"/>
        </w:rPr>
        <w:t xml:space="preserve">icacls C:\ProgramData\OmegaVet\caddy `</w:t>
      </w:r>
      <w:r/>
    </w:p>
    <w:p>
      <w:pPr>
        <w:pStyle w:val="873"/>
        <w:keepNext w:val="false"/>
        <w:pBdr/>
        <w:shd w:val="clear" w:color="auto" w:fill="f3f4f6"/>
        <w:spacing/>
        <w:ind/>
        <w:rPr/>
      </w:pPr>
      <w:r>
        <w:rPr>
          <w:rFonts w:ascii="Aptos Mono" w:hAnsi="Aptos Mono"/>
          <w:sz w:val="16"/>
        </w:rPr>
        <w:t xml:space="preserve">  /grant "NT SERVICE\CaddyOmegaVet:(OI)(CI)M"</w:t>
      </w:r>
      <w:r/>
    </w:p>
    <w:p>
      <w:pPr>
        <w:pBdr/>
        <w:spacing w:after="60" w:before="0"/>
        <w:ind/>
        <w:rPr/>
      </w:pPr>
      <w:r/>
      <w:r/>
    </w:p>
    <w:p>
      <w:pPr>
        <w:pBdr/>
        <w:spacing/>
        <w:ind/>
        <w:rPr/>
      </w:pPr>
      <w:r>
        <w:rPr>
          <w:b/>
        </w:rPr>
        <w:t xml:space="preserve">Verificación.</w:t>
      </w:r>
      <w:r>
        <w:t xml:space="preserve"> Revise icacls después de instalar los servicios. Si Windows todavía no reconoce NT SERVICE\&lt;nombre&gt;, confirme que el servicio exista y que su ID coincida con el XML de WinSW.</w:t>
      </w:r>
      <w:r/>
    </w:p>
    <w:p>
      <w:pPr>
        <w:pStyle w:val="714"/>
        <w:pageBreakBefore w:val="true"/>
        <w:pBdr/>
        <w:spacing/>
        <w:ind/>
        <w:rPr/>
      </w:pPr>
      <w:r>
        <w:t xml:space="preserve">7 Código y configuración de producción</w:t>
      </w:r>
      <w:r/>
    </w:p>
    <w:p>
      <w:pPr>
        <w:pStyle w:val="715"/>
        <w:pBdr/>
        <w:spacing/>
        <w:ind/>
        <w:rPr/>
      </w:pPr>
      <w:r>
        <w:t xml:space="preserve">7.1 Obtener el release</w:t>
      </w:r>
      <w:r/>
    </w:p>
    <w:p>
      <w:pPr>
        <w:pStyle w:val="873"/>
        <w:keepNext w:val="true"/>
        <w:pBdr/>
        <w:shd w:val="clear" w:color="auto" w:fill="f3f4f6"/>
        <w:spacing/>
        <w:ind/>
        <w:rPr/>
      </w:pPr>
      <w:r>
        <w:rPr>
          <w:rFonts w:ascii="Aptos Mono" w:hAnsi="Aptos Mono"/>
          <w:sz w:val="16"/>
        </w:rPr>
        <w:t xml:space="preserve">$Release = '&lt;AAAA-MM-DD-SHA&gt;'</w:t>
      </w:r>
      <w:r/>
    </w:p>
    <w:p>
      <w:pPr>
        <w:pStyle w:val="873"/>
        <w:keepNext w:val="true"/>
        <w:pBdr/>
        <w:shd w:val="clear" w:color="auto" w:fill="f3f4f6"/>
        <w:spacing/>
        <w:ind/>
        <w:rPr/>
      </w:pPr>
      <w:r>
        <w:rPr>
          <w:rFonts w:ascii="Aptos Mono" w:hAnsi="Aptos Mono"/>
          <w:sz w:val="16"/>
        </w:rPr>
        <w:t xml:space="preserve">$ReleasePath = "C:\OmegaVet\releases\$Release"</w:t>
      </w:r>
      <w:r/>
    </w:p>
    <w:p>
      <w:pPr>
        <w:pStyle w:val="873"/>
        <w:keepNext w:val="true"/>
        <w:pBdr/>
        <w:shd w:val="clear" w:color="auto" w:fill="f3f4f6"/>
        <w:spacing/>
        <w:ind/>
        <w:rPr/>
      </w:pPr>
      <w:r>
        <w:rPr>
          <w:rFonts w:ascii="Aptos Mono" w:hAnsi="Aptos Mono"/>
          <w:sz w:val="16"/>
        </w:rPr>
        <w:t xml:space="preserve">git clone --no-local &lt;URL_REPOSITORIO&gt; $ReleasePath</w:t>
      </w:r>
      <w:r/>
    </w:p>
    <w:p>
      <w:pPr>
        <w:pStyle w:val="873"/>
        <w:keepNext w:val="true"/>
        <w:pBdr/>
        <w:shd w:val="clear" w:color="auto" w:fill="f3f4f6"/>
        <w:spacing/>
        <w:ind/>
        <w:rPr/>
      </w:pPr>
      <w:r>
        <w:rPr>
          <w:rFonts w:ascii="Aptos Mono" w:hAnsi="Aptos Mono"/>
          <w:sz w:val="16"/>
        </w:rPr>
        <w:t xml:space="preserve">Set-Location $ReleasePath</w:t>
      </w:r>
      <w:r/>
    </w:p>
    <w:p>
      <w:pPr>
        <w:pStyle w:val="873"/>
        <w:keepNext w:val="true"/>
        <w:pBdr/>
        <w:shd w:val="clear" w:color="auto" w:fill="f3f4f6"/>
        <w:spacing/>
        <w:ind/>
        <w:rPr/>
      </w:pPr>
      <w:r>
        <w:rPr>
          <w:rFonts w:ascii="Aptos Mono" w:hAnsi="Aptos Mono"/>
          <w:sz w:val="16"/>
        </w:rPr>
        <w:t xml:space="preserve">git fetch --tags --prune</w:t>
      </w:r>
      <w:r/>
    </w:p>
    <w:p>
      <w:pPr>
        <w:pStyle w:val="873"/>
        <w:keepNext w:val="true"/>
        <w:pBdr/>
        <w:shd w:val="clear" w:color="auto" w:fill="f3f4f6"/>
        <w:spacing/>
        <w:ind/>
        <w:rPr/>
      </w:pPr>
      <w:r>
        <w:rPr>
          <w:rFonts w:ascii="Aptos Mono" w:hAnsi="Aptos Mono"/>
          <w:sz w:val="16"/>
        </w:rPr>
        <w:t xml:space="preserve">git checkout --detach &lt;TAG_O_SHA_APROBADO&gt;</w:t>
      </w:r>
      <w:r/>
    </w:p>
    <w:p>
      <w:pPr>
        <w:pStyle w:val="873"/>
        <w:keepNext w:val="true"/>
        <w:pBdr/>
        <w:shd w:val="clear" w:color="auto" w:fill="f3f4f6"/>
        <w:spacing/>
        <w:ind/>
        <w:rPr/>
      </w:pPr>
      <w:r>
        <w:rPr>
          <w:rFonts w:ascii="Aptos Mono" w:hAnsi="Aptos Mono"/>
          <w:sz w:val="16"/>
        </w:rPr>
        <w:t xml:space="preserve">git rev-parse HEAD</w:t>
      </w:r>
      <w:r/>
    </w:p>
    <w:p>
      <w:pPr>
        <w:pStyle w:val="873"/>
        <w:keepNext w:val="true"/>
        <w:pBdr/>
        <w:shd w:val="clear" w:color="auto" w:fill="f3f4f6"/>
        <w:spacing/>
        <w:ind/>
        <w:rPr/>
      </w:pPr>
      <w:r>
        <w:rPr>
          <w:rFonts w:ascii="Aptos Mono" w:hAnsi="Aptos Mono"/>
          <w:sz w:val="16"/>
        </w:rPr>
        <w:t xml:space="preserve">git status --short</w:t>
      </w:r>
      <w:r/>
    </w:p>
    <w:p>
      <w:pPr>
        <w:pStyle w:val="873"/>
        <w:keepNext w:val="false"/>
        <w:pBdr/>
        <w:shd w:val="clear" w:color="auto" w:fill="f3f4f6"/>
        <w:spacing/>
        <w:ind/>
        <w:rPr/>
      </w:pPr>
      <w:r>
        <w:rPr>
          <w:rFonts w:ascii="Aptos Mono" w:hAnsi="Aptos Mono"/>
          <w:sz w:val="16"/>
        </w:rPr>
        <w:t xml:space="preserve">pnpm install --frozen-lockfile</w:t>
      </w:r>
      <w:r/>
    </w:p>
    <w:p>
      <w:pPr>
        <w:pBdr/>
        <w:spacing w:after="60" w:before="0"/>
        <w:ind/>
        <w:rPr/>
      </w:pPr>
      <w:r/>
      <w:r/>
    </w:p>
    <w:p>
      <w:pPr>
        <w:pStyle w:val="874"/>
        <w:pBdr/>
        <w:spacing/>
        <w:ind/>
        <w:rPr/>
      </w:pPr>
      <w:r>
        <w:t xml:space="preserve">☐ </w:t>
      </w:r>
      <w:r>
        <w:t xml:space="preserve">El SHA coincide con el release aprobado.</w:t>
      </w:r>
      <w:r/>
    </w:p>
    <w:p>
      <w:pPr>
        <w:pStyle w:val="874"/>
        <w:pBdr/>
        <w:spacing/>
        <w:ind/>
        <w:rPr/>
      </w:pPr>
      <w:r>
        <w:t xml:space="preserve">☐ </w:t>
      </w:r>
      <w:r>
        <w:t xml:space="preserve">git status --short no muestra archivos modificados.</w:t>
      </w:r>
      <w:r/>
    </w:p>
    <w:p>
      <w:pPr>
        <w:pStyle w:val="874"/>
        <w:pBdr/>
        <w:spacing/>
        <w:ind/>
        <w:rPr/>
      </w:pPr>
      <w:r>
        <w:t xml:space="preserve">☐ </w:t>
      </w:r>
      <w:r>
        <w:t xml:space="preserve">pnpm-lock.yaml no cambió durante la instalación.</w:t>
      </w:r>
      <w:r/>
    </w:p>
    <w:p>
      <w:pPr>
        <w:pStyle w:val="874"/>
        <w:pBdr/>
        <w:spacing/>
        <w:ind/>
        <w:rPr/>
      </w:pPr>
      <w:r>
        <w:t xml:space="preserve">☐ </w:t>
      </w:r>
      <w:r>
        <w:t xml:space="preserve">pnpm audit --prod fue revisado y no existen vulnerabilidades críticas aceptadas sin excepción documentada.</w:t>
      </w:r>
      <w:r/>
    </w:p>
    <w:p>
      <w:pPr>
        <w:pStyle w:val="715"/>
        <w:pBdr/>
        <w:spacing/>
        <w:ind/>
        <w:rPr/>
      </w:pPr>
      <w:r>
        <w:t xml:space="preserve">7.2 Persistencia del aviso de privacidad</w:t>
      </w:r>
      <w:r/>
    </w:p>
    <w:p>
      <w:pPr>
        <w:pBdr/>
        <w:spacing/>
        <w:ind/>
        <w:rPr/>
      </w:pPr>
      <w:r>
        <w:rPr>
          <w:i w:val="0"/>
        </w:rPr>
        <w:t xml:space="preserve">El código guarda las versiones del aviso dentro de public\legal. Para que no se pierdan al cambiar de release, reemplace el directorio del release por una junction al almacenamiento persistente antes de iniciar la aplicación.</w:t>
      </w:r>
      <w:r/>
    </w:p>
    <w:p>
      <w:pPr>
        <w:pStyle w:val="873"/>
        <w:keepNext w:val="true"/>
        <w:pBdr/>
        <w:shd w:val="clear" w:color="auto" w:fill="f3f4f6"/>
        <w:spacing/>
        <w:ind/>
        <w:rPr/>
      </w:pPr>
      <w:r>
        <w:rPr>
          <w:rFonts w:ascii="Aptos Mono" w:hAnsi="Aptos Mono"/>
          <w:sz w:val="16"/>
        </w:rPr>
        <w:t xml:space="preserve">$LegalInRelease = Join-Path $ReleasePath 'public\legal'</w:t>
      </w:r>
      <w:r/>
    </w:p>
    <w:p>
      <w:pPr>
        <w:pStyle w:val="873"/>
        <w:keepNext w:val="true"/>
        <w:pBdr/>
        <w:shd w:val="clear" w:color="auto" w:fill="f3f4f6"/>
        <w:spacing/>
        <w:ind/>
        <w:rPr/>
      </w:pPr>
      <w:r>
        <w:rPr>
          <w:rFonts w:ascii="Aptos Mono" w:hAnsi="Aptos Mono"/>
          <w:sz w:val="16"/>
        </w:rPr>
        <w:t xml:space="preserve">if (Test-Path $LegalInRelease) { Remove-Item $LegalInRelease -Recurse -Force }</w:t>
      </w:r>
      <w:r/>
    </w:p>
    <w:p>
      <w:pPr>
        <w:pStyle w:val="873"/>
        <w:keepNext w:val="true"/>
        <w:pBdr/>
        <w:shd w:val="clear" w:color="auto" w:fill="f3f4f6"/>
        <w:spacing/>
        <w:ind/>
        <w:rPr/>
      </w:pPr>
      <w:r>
        <w:rPr>
          <w:rFonts w:ascii="Aptos Mono" w:hAnsi="Aptos Mono"/>
          <w:sz w:val="16"/>
        </w:rPr>
        <w:t xml:space="preserve">New-Item -ItemType Junction -Path $LegalInRelease `</w:t>
      </w:r>
      <w:r/>
    </w:p>
    <w:p>
      <w:pPr>
        <w:pStyle w:val="873"/>
        <w:keepNext w:val="true"/>
        <w:pBdr/>
        <w:shd w:val="clear" w:color="auto" w:fill="f3f4f6"/>
        <w:spacing/>
        <w:ind/>
        <w:rPr/>
      </w:pPr>
      <w:r>
        <w:rPr>
          <w:rFonts w:ascii="Aptos Mono" w:hAnsi="Aptos Mono"/>
          <w:sz w:val="16"/>
        </w:rPr>
        <w:t xml:space="preserve">  -Target 'C:\ProgramData\OmegaVet\legal' | Out-Null</w:t>
      </w:r>
      <w:r/>
    </w:p>
    <w:p>
      <w:pPr>
        <w:pStyle w:val="873"/>
        <w:keepNext w:val="false"/>
        <w:pBdr/>
        <w:shd w:val="clear" w:color="auto" w:fill="f3f4f6"/>
        <w:spacing/>
        <w:ind/>
        <w:rPr/>
      </w:pPr>
      <w:r>
        <w:rPr>
          <w:rFonts w:ascii="Aptos Mono" w:hAnsi="Aptos Mono"/>
          <w:sz w:val="16"/>
        </w:rPr>
        <w:t xml:space="preserve">Get-Item $LegalInRelease | Format-List FullName, LinkType, Target</w:t>
      </w:r>
      <w:r/>
    </w:p>
    <w:p>
      <w:pPr>
        <w:pBdr/>
        <w:spacing w:after="60" w:before="0"/>
        <w:ind/>
        <w:rPr/>
      </w:pPr>
      <w:r/>
      <w:r/>
    </w:p>
    <w:p>
      <w:pPr>
        <w:pStyle w:val="715"/>
        <w:pBdr/>
        <w:spacing/>
        <w:ind/>
        <w:rPr/>
      </w:pPr>
      <w:r>
        <w:t xml:space="preserve">7.3 Archivo de entorno</w:t>
      </w:r>
      <w:r/>
    </w:p>
    <w:p>
      <w:pPr>
        <w:pBdr/>
        <w:spacing/>
        <w:ind/>
        <w:rPr/>
      </w:pPr>
      <w:r>
        <w:rPr>
          <w:i w:val="0"/>
        </w:rPr>
        <w:t xml:space="preserve">Guarde C:\ProgramData\OmegaVet\.env.production con ACL restringida. Node 24 lo carga mediante --env-file antes de ejecutar la aplicación; dotenv conserva esos valores. No copie .env.localhost ni secretos de pruebas.</w:t>
      </w:r>
      <w:r/>
    </w:p>
    <w:p>
      <w:pPr>
        <w:pStyle w:val="873"/>
        <w:keepNext w:val="true"/>
        <w:pBdr/>
        <w:shd w:val="clear" w:color="auto" w:fill="f3f4f6"/>
        <w:spacing/>
        <w:ind/>
        <w:rPr/>
      </w:pPr>
      <w:r>
        <w:rPr>
          <w:rFonts w:ascii="Aptos Mono" w:hAnsi="Aptos Mono"/>
          <w:sz w:val="16"/>
        </w:rPr>
        <w:t xml:space="preserve"># Entorno base</w:t>
      </w:r>
      <w:r/>
    </w:p>
    <w:p>
      <w:pPr>
        <w:pStyle w:val="873"/>
        <w:keepNext w:val="true"/>
        <w:pBdr/>
        <w:shd w:val="clear" w:color="auto" w:fill="f3f4f6"/>
        <w:spacing/>
        <w:ind/>
        <w:rPr/>
      </w:pPr>
      <w:r>
        <w:rPr>
          <w:rFonts w:ascii="Aptos Mono" w:hAnsi="Aptos Mono"/>
          <w:sz w:val="16"/>
        </w:rPr>
        <w:t xml:space="preserve">NODE_ENV=production</w:t>
      </w:r>
      <w:r/>
    </w:p>
    <w:p>
      <w:pPr>
        <w:pStyle w:val="873"/>
        <w:keepNext w:val="true"/>
        <w:pBdr/>
        <w:shd w:val="clear" w:color="auto" w:fill="f3f4f6"/>
        <w:spacing/>
        <w:ind/>
        <w:rPr/>
      </w:pPr>
      <w:r>
        <w:rPr>
          <w:rFonts w:ascii="Aptos Mono" w:hAnsi="Aptos Mono"/>
          <w:sz w:val="16"/>
        </w:rPr>
        <w:t xml:space="preserve">PORT=3000</w:t>
      </w:r>
      <w:r/>
    </w:p>
    <w:p>
      <w:pPr>
        <w:pStyle w:val="873"/>
        <w:keepNext w:val="true"/>
        <w:pBdr/>
        <w:shd w:val="clear" w:color="auto" w:fill="f3f4f6"/>
        <w:spacing/>
        <w:ind/>
        <w:rPr/>
      </w:pPr>
      <w:r>
        <w:rPr>
          <w:rFonts w:ascii="Aptos Mono" w:hAnsi="Aptos Mono"/>
          <w:sz w:val="16"/>
        </w:rPr>
        <w:t xml:space="preserve">LOG_LEVEL=info</w:t>
      </w:r>
      <w:r/>
    </w:p>
    <w:p>
      <w:pPr>
        <w:pStyle w:val="873"/>
        <w:keepNext w:val="true"/>
        <w:pBdr/>
        <w:shd w:val="clear" w:color="auto" w:fill="f3f4f6"/>
        <w:spacing/>
        <w:ind/>
        <w:rPr/>
      </w:pPr>
      <w:r>
        <w:rPr>
          <w:rFonts w:ascii="Aptos Mono" w:hAnsi="Aptos Mono"/>
          <w:sz w:val="16"/>
        </w:rPr>
        <w:t xml:space="preserve">OMEGA_TIMEZONE=America/Mexico_City</w:t>
      </w:r>
      <w:r/>
    </w:p>
    <w:p>
      <w:pPr>
        <w:pStyle w:val="873"/>
        <w:keepNext w:val="true"/>
        <w:pBdr/>
        <w:shd w:val="clear" w:color="auto" w:fill="f3f4f6"/>
        <w:spacing/>
        <w:ind/>
        <w:rPr/>
      </w:pPr>
      <w:r>
        <w:rPr>
          <w:rFonts w:ascii="Aptos Mono" w:hAnsi="Aptos Mono"/>
          <w:sz w:val="16"/>
        </w:rPr>
        <w:t xml:space="preserve"> </w:t>
      </w:r>
      <w:r/>
    </w:p>
    <w:p>
      <w:pPr>
        <w:pStyle w:val="873"/>
        <w:keepNext w:val="true"/>
        <w:pBdr/>
        <w:shd w:val="clear" w:color="auto" w:fill="f3f4f6"/>
        <w:spacing/>
        <w:ind/>
        <w:rPr/>
      </w:pPr>
      <w:r>
        <w:rPr>
          <w:rFonts w:ascii="Aptos Mono" w:hAnsi="Aptos Mono"/>
          <w:sz w:val="16"/>
        </w:rPr>
        <w:t xml:space="preserve"># PostgreSQL local</w:t>
      </w:r>
      <w:r/>
    </w:p>
    <w:p>
      <w:pPr>
        <w:pStyle w:val="873"/>
        <w:keepNext w:val="true"/>
        <w:pBdr/>
        <w:shd w:val="clear" w:color="auto" w:fill="f3f4f6"/>
        <w:spacing/>
        <w:ind/>
        <w:rPr/>
      </w:pPr>
      <w:r>
        <w:rPr>
          <w:rFonts w:ascii="Aptos Mono" w:hAnsi="Aptos Mono"/>
          <w:sz w:val="16"/>
        </w:rPr>
        <w:t xml:space="preserve">DB_HOST=127.0.0.1</w:t>
      </w:r>
      <w:r/>
    </w:p>
    <w:p>
      <w:pPr>
        <w:pStyle w:val="873"/>
        <w:keepNext w:val="true"/>
        <w:pBdr/>
        <w:shd w:val="clear" w:color="auto" w:fill="f3f4f6"/>
        <w:spacing/>
        <w:ind/>
        <w:rPr/>
      </w:pPr>
      <w:r>
        <w:rPr>
          <w:rFonts w:ascii="Aptos Mono" w:hAnsi="Aptos Mono"/>
          <w:sz w:val="16"/>
        </w:rPr>
        <w:t xml:space="preserve">DB_PORT=5432</w:t>
      </w:r>
      <w:r/>
    </w:p>
    <w:p>
      <w:pPr>
        <w:pStyle w:val="873"/>
        <w:keepNext w:val="true"/>
        <w:pBdr/>
        <w:shd w:val="clear" w:color="auto" w:fill="f3f4f6"/>
        <w:spacing/>
        <w:ind/>
        <w:rPr/>
      </w:pPr>
      <w:r>
        <w:rPr>
          <w:rFonts w:ascii="Aptos Mono" w:hAnsi="Aptos Mono"/>
          <w:sz w:val="16"/>
        </w:rPr>
        <w:t xml:space="preserve">DB_NAME=omega_vet</w:t>
      </w:r>
      <w:r/>
    </w:p>
    <w:p>
      <w:pPr>
        <w:pStyle w:val="873"/>
        <w:keepNext w:val="true"/>
        <w:pBdr/>
        <w:shd w:val="clear" w:color="auto" w:fill="f3f4f6"/>
        <w:spacing/>
        <w:ind/>
        <w:rPr/>
      </w:pPr>
      <w:r>
        <w:rPr>
          <w:rFonts w:ascii="Aptos Mono" w:hAnsi="Aptos Mono"/>
          <w:sz w:val="16"/>
        </w:rPr>
        <w:t xml:space="preserve">DB_USER=omega_app</w:t>
      </w:r>
      <w:r/>
    </w:p>
    <w:p>
      <w:pPr>
        <w:pStyle w:val="873"/>
        <w:keepNext w:val="true"/>
        <w:pBdr/>
        <w:shd w:val="clear" w:color="auto" w:fill="f3f4f6"/>
        <w:spacing/>
        <w:ind/>
        <w:rPr/>
      </w:pPr>
      <w:r>
        <w:rPr>
          <w:rFonts w:ascii="Aptos Mono" w:hAnsi="Aptos Mono"/>
          <w:sz w:val="16"/>
        </w:rPr>
        <w:t xml:space="preserve">DB_PASSWORD=&lt;SECRETO_DISTINTO&gt;</w:t>
      </w:r>
      <w:r/>
    </w:p>
    <w:p>
      <w:pPr>
        <w:pStyle w:val="873"/>
        <w:keepNext w:val="true"/>
        <w:pBdr/>
        <w:shd w:val="clear" w:color="auto" w:fill="f3f4f6"/>
        <w:spacing/>
        <w:ind/>
        <w:rPr/>
      </w:pPr>
      <w:r>
        <w:rPr>
          <w:rFonts w:ascii="Aptos Mono" w:hAnsi="Aptos Mono"/>
          <w:sz w:val="16"/>
        </w:rPr>
        <w:t xml:space="preserve"> </w:t>
      </w:r>
      <w:r/>
    </w:p>
    <w:p>
      <w:pPr>
        <w:pStyle w:val="873"/>
        <w:keepNext w:val="true"/>
        <w:pBdr/>
        <w:shd w:val="clear" w:color="auto" w:fill="f3f4f6"/>
        <w:spacing/>
        <w:ind/>
        <w:rPr/>
      </w:pPr>
      <w:r>
        <w:rPr>
          <w:rFonts w:ascii="Aptos Mono" w:hAnsi="Aptos Mono"/>
          <w:sz w:val="16"/>
        </w:rPr>
        <w:t xml:space="preserve"># Sesiones y archivos</w:t>
      </w:r>
      <w:r/>
    </w:p>
    <w:p>
      <w:pPr>
        <w:pStyle w:val="873"/>
        <w:keepNext w:val="true"/>
        <w:pBdr/>
        <w:shd w:val="clear" w:color="auto" w:fill="f3f4f6"/>
        <w:spacing/>
        <w:ind/>
        <w:rPr/>
      </w:pPr>
      <w:r>
        <w:rPr>
          <w:rFonts w:ascii="Aptos Mono" w:hAnsi="Aptos Mono"/>
          <w:sz w:val="16"/>
        </w:rPr>
        <w:t xml:space="preserve">SESSION_SECRET=&lt;BASE64_ALEATORIO_DE_64_BYTES&gt;</w:t>
      </w:r>
      <w:r/>
    </w:p>
    <w:p>
      <w:pPr>
        <w:pStyle w:val="873"/>
        <w:keepNext w:val="true"/>
        <w:pBdr/>
        <w:shd w:val="clear" w:color="auto" w:fill="f3f4f6"/>
        <w:spacing/>
        <w:ind/>
        <w:rPr/>
      </w:pPr>
      <w:r>
        <w:rPr>
          <w:rFonts w:ascii="Aptos Mono" w:hAnsi="Aptos Mono"/>
          <w:sz w:val="16"/>
        </w:rPr>
        <w:t xml:space="preserve">LABS_RESULT_FILE_STORAGE=C:\ProgramData\OmegaVet\lab-results</w:t>
      </w:r>
      <w:r/>
    </w:p>
    <w:p>
      <w:pPr>
        <w:pStyle w:val="873"/>
        <w:keepNext w:val="true"/>
        <w:pBdr/>
        <w:shd w:val="clear" w:color="auto" w:fill="f3f4f6"/>
        <w:spacing/>
        <w:ind/>
        <w:rPr/>
      </w:pPr>
      <w:r>
        <w:rPr>
          <w:rFonts w:ascii="Aptos Mono" w:hAnsi="Aptos Mono"/>
          <w:sz w:val="16"/>
        </w:rPr>
        <w:t xml:space="preserve"> </w:t>
      </w:r>
      <w:r/>
    </w:p>
    <w:p>
      <w:pPr>
        <w:pStyle w:val="873"/>
        <w:keepNext w:val="true"/>
        <w:pBdr/>
        <w:shd w:val="clear" w:color="auto" w:fill="f3f4f6"/>
        <w:spacing/>
        <w:ind/>
        <w:rPr/>
      </w:pPr>
      <w:r>
        <w:rPr>
          <w:rFonts w:ascii="Aptos Mono" w:hAnsi="Aptos Mono"/>
          <w:sz w:val="16"/>
        </w:rPr>
        <w:t xml:space="preserve"># Administrador inicial, sólo para el seed de base nueva</w:t>
      </w:r>
      <w:r/>
    </w:p>
    <w:p>
      <w:pPr>
        <w:pStyle w:val="873"/>
        <w:keepNext w:val="true"/>
        <w:pBdr/>
        <w:shd w:val="clear" w:color="auto" w:fill="f3f4f6"/>
        <w:spacing/>
        <w:ind/>
        <w:rPr/>
      </w:pPr>
      <w:r>
        <w:rPr>
          <w:rFonts w:ascii="Aptos Mono" w:hAnsi="Aptos Mono"/>
          <w:sz w:val="16"/>
        </w:rPr>
        <w:t xml:space="preserve">ADMIN_NOMBRE=&lt;NOMBRE&gt;</w:t>
      </w:r>
      <w:r/>
    </w:p>
    <w:p>
      <w:pPr>
        <w:pStyle w:val="873"/>
        <w:keepNext w:val="true"/>
        <w:pBdr/>
        <w:shd w:val="clear" w:color="auto" w:fill="f3f4f6"/>
        <w:spacing/>
        <w:ind/>
        <w:rPr/>
      </w:pPr>
      <w:r>
        <w:rPr>
          <w:rFonts w:ascii="Aptos Mono" w:hAnsi="Aptos Mono"/>
          <w:sz w:val="16"/>
        </w:rPr>
        <w:t xml:space="preserve">ADMIN_APELLIDOS=&lt;APELLIDOS&gt;</w:t>
      </w:r>
      <w:r/>
    </w:p>
    <w:p>
      <w:pPr>
        <w:pStyle w:val="873"/>
        <w:keepNext w:val="true"/>
        <w:pBdr/>
        <w:shd w:val="clear" w:color="auto" w:fill="f3f4f6"/>
        <w:spacing/>
        <w:ind/>
        <w:rPr/>
      </w:pPr>
      <w:r>
        <w:rPr>
          <w:rFonts w:ascii="Aptos Mono" w:hAnsi="Aptos Mono"/>
          <w:sz w:val="16"/>
        </w:rPr>
        <w:t xml:space="preserve">ADMIN_EMAIL=&lt;CORREO&gt;</w:t>
      </w:r>
      <w:r/>
    </w:p>
    <w:p>
      <w:pPr>
        <w:pStyle w:val="873"/>
        <w:keepNext w:val="true"/>
        <w:pBdr/>
        <w:shd w:val="clear" w:color="auto" w:fill="f3f4f6"/>
        <w:spacing/>
        <w:ind/>
        <w:rPr/>
      </w:pPr>
      <w:r>
        <w:rPr>
          <w:rFonts w:ascii="Aptos Mono" w:hAnsi="Aptos Mono"/>
          <w:sz w:val="16"/>
        </w:rPr>
        <w:t xml:space="preserve">ADMIN_USERNAME=&lt;USUARIO&gt;</w:t>
      </w:r>
      <w:r/>
    </w:p>
    <w:p>
      <w:pPr>
        <w:pStyle w:val="873"/>
        <w:keepNext w:val="true"/>
        <w:pBdr/>
        <w:shd w:val="clear" w:color="auto" w:fill="f3f4f6"/>
        <w:spacing/>
        <w:ind/>
        <w:rPr/>
      </w:pPr>
      <w:r>
        <w:rPr>
          <w:rFonts w:ascii="Aptos Mono" w:hAnsi="Aptos Mono"/>
          <w:sz w:val="16"/>
        </w:rPr>
        <w:t xml:space="preserve">ADMIN_PASSWORD=&lt;CONTRASENA_TEMPORAL&gt;</w:t>
      </w:r>
      <w:r/>
    </w:p>
    <w:p>
      <w:pPr>
        <w:pStyle w:val="873"/>
        <w:keepNext w:val="true"/>
        <w:pBdr/>
        <w:shd w:val="clear" w:color="auto" w:fill="f3f4f6"/>
        <w:spacing/>
        <w:ind/>
        <w:rPr/>
      </w:pPr>
      <w:r>
        <w:rPr>
          <w:rFonts w:ascii="Aptos Mono" w:hAnsi="Aptos Mono"/>
          <w:sz w:val="16"/>
        </w:rPr>
        <w:t xml:space="preserve"> </w:t>
      </w:r>
      <w:r/>
    </w:p>
    <w:p>
      <w:pPr>
        <w:pStyle w:val="873"/>
        <w:keepNext w:val="true"/>
        <w:pBdr/>
        <w:shd w:val="clear" w:color="auto" w:fill="f3f4f6"/>
        <w:spacing/>
        <w:ind/>
        <w:rPr/>
      </w:pPr>
      <w:r>
        <w:rPr>
          <w:rFonts w:ascii="Aptos Mono" w:hAnsi="Aptos Mono"/>
          <w:sz w:val="16"/>
        </w:rPr>
        <w:t xml:space="preserve"># Google Calendar</w:t>
      </w:r>
      <w:r/>
    </w:p>
    <w:p>
      <w:pPr>
        <w:pStyle w:val="873"/>
        <w:keepNext w:val="true"/>
        <w:pBdr/>
        <w:shd w:val="clear" w:color="auto" w:fill="f3f4f6"/>
        <w:spacing/>
        <w:ind/>
        <w:rPr/>
      </w:pPr>
      <w:r>
        <w:rPr>
          <w:rFonts w:ascii="Aptos Mono" w:hAnsi="Aptos Mono"/>
          <w:sz w:val="16"/>
        </w:rPr>
        <w:t xml:space="preserve">GOOGLE_CLIENT_ID=&lt;CLIENT_ID&gt;</w:t>
      </w:r>
      <w:r/>
    </w:p>
    <w:p>
      <w:pPr>
        <w:pStyle w:val="873"/>
        <w:keepNext w:val="true"/>
        <w:pBdr/>
        <w:shd w:val="clear" w:color="auto" w:fill="f3f4f6"/>
        <w:spacing/>
        <w:ind/>
        <w:rPr/>
      </w:pPr>
      <w:r>
        <w:rPr>
          <w:rFonts w:ascii="Aptos Mono" w:hAnsi="Aptos Mono"/>
          <w:sz w:val="16"/>
        </w:rPr>
        <w:t xml:space="preserve">GOOGLE_CLIENT_SECRET=&lt;SECRETO&gt;</w:t>
      </w:r>
      <w:r/>
    </w:p>
    <w:p>
      <w:pPr>
        <w:pStyle w:val="873"/>
        <w:keepNext w:val="true"/>
        <w:pBdr/>
        <w:shd w:val="clear" w:color="auto" w:fill="f3f4f6"/>
        <w:spacing/>
        <w:ind/>
        <w:rPr/>
      </w:pPr>
      <w:r>
        <w:rPr>
          <w:rFonts w:ascii="Aptos Mono" w:hAnsi="Aptos Mono"/>
          <w:sz w:val="16"/>
        </w:rPr>
        <w:t xml:space="preserve">GOOGLE_REFRESH_TOKEN=&lt;REFRESH_TOKEN&gt;</w:t>
      </w:r>
      <w:r/>
    </w:p>
    <w:p>
      <w:pPr>
        <w:pStyle w:val="873"/>
        <w:keepNext w:val="true"/>
        <w:pBdr/>
        <w:shd w:val="clear" w:color="auto" w:fill="f3f4f6"/>
        <w:spacing/>
        <w:ind/>
        <w:rPr/>
      </w:pPr>
      <w:r>
        <w:rPr>
          <w:rFonts w:ascii="Aptos Mono" w:hAnsi="Aptos Mono"/>
          <w:sz w:val="16"/>
        </w:rPr>
        <w:t xml:space="preserve">GOOGLE_CALENDAR_ID=&lt;CALENDARIO_INTERNO&gt;</w:t>
      </w:r>
      <w:r/>
    </w:p>
    <w:p>
      <w:pPr>
        <w:pStyle w:val="873"/>
        <w:keepNext w:val="true"/>
        <w:pBdr/>
        <w:shd w:val="clear" w:color="auto" w:fill="f3f4f6"/>
        <w:spacing/>
        <w:ind/>
        <w:rPr/>
      </w:pPr>
      <w:r>
        <w:rPr>
          <w:rFonts w:ascii="Aptos Mono" w:hAnsi="Aptos Mono"/>
          <w:sz w:val="16"/>
        </w:rPr>
        <w:t xml:space="preserve">GOOGLE_SYNC_INTERVAL_MINUTES=10</w:t>
      </w:r>
      <w:r/>
    </w:p>
    <w:p>
      <w:pPr>
        <w:pStyle w:val="873"/>
        <w:keepNext w:val="true"/>
        <w:pBdr/>
        <w:shd w:val="clear" w:color="auto" w:fill="f3f4f6"/>
        <w:spacing/>
        <w:ind/>
        <w:rPr/>
      </w:pPr>
      <w:r>
        <w:rPr>
          <w:rFonts w:ascii="Aptos Mono" w:hAnsi="Aptos Mono"/>
          <w:sz w:val="16"/>
        </w:rPr>
        <w:t xml:space="preserve">GOOGLE_CALENDAR_MEETING_URL=https://&lt;RESERVA_CONSULTA&gt;</w:t>
      </w:r>
      <w:r/>
    </w:p>
    <w:p>
      <w:pPr>
        <w:pStyle w:val="873"/>
        <w:keepNext w:val="true"/>
        <w:pBdr/>
        <w:shd w:val="clear" w:color="auto" w:fill="f3f4f6"/>
        <w:spacing/>
        <w:ind/>
        <w:rPr/>
      </w:pPr>
      <w:r>
        <w:rPr>
          <w:rFonts w:ascii="Aptos Mono" w:hAnsi="Aptos Mono"/>
          <w:sz w:val="16"/>
        </w:rPr>
        <w:t xml:space="preserve">GOOGLE_CALENDAR_GROOMING=https://&lt;RESERVA_ESTETICA&gt;</w:t>
      </w:r>
      <w:r/>
    </w:p>
    <w:p>
      <w:pPr>
        <w:pStyle w:val="873"/>
        <w:keepNext w:val="true"/>
        <w:pBdr/>
        <w:shd w:val="clear" w:color="auto" w:fill="f3f4f6"/>
        <w:spacing/>
        <w:ind/>
        <w:rPr/>
      </w:pPr>
      <w:r>
        <w:rPr>
          <w:rFonts w:ascii="Aptos Mono" w:hAnsi="Aptos Mono"/>
          <w:sz w:val="16"/>
        </w:rPr>
        <w:t xml:space="preserve">GOOGLE_MAPS_URL=https://&lt;UBICACION_OMEGA&gt;</w:t>
      </w:r>
      <w:r/>
    </w:p>
    <w:p>
      <w:pPr>
        <w:pStyle w:val="873"/>
        <w:keepNext w:val="true"/>
        <w:pBdr/>
        <w:shd w:val="clear" w:color="auto" w:fill="f3f4f6"/>
        <w:spacing/>
        <w:ind/>
        <w:rPr/>
      </w:pPr>
      <w:r>
        <w:rPr>
          <w:rFonts w:ascii="Aptos Mono" w:hAnsi="Aptos Mono"/>
          <w:sz w:val="16"/>
        </w:rPr>
        <w:t xml:space="preserve"> </w:t>
      </w:r>
      <w:r/>
    </w:p>
    <w:p>
      <w:pPr>
        <w:pStyle w:val="873"/>
        <w:keepNext w:val="true"/>
        <w:pBdr/>
        <w:shd w:val="clear" w:color="auto" w:fill="f3f4f6"/>
        <w:spacing/>
        <w:ind/>
        <w:rPr/>
      </w:pPr>
      <w:r>
        <w:rPr>
          <w:rFonts w:ascii="Aptos Mono" w:hAnsi="Aptos Mono"/>
          <w:sz w:val="16"/>
        </w:rPr>
        <w:t xml:space="preserve"># Meta y WhatsApp</w:t>
      </w:r>
      <w:r/>
    </w:p>
    <w:p>
      <w:pPr>
        <w:pStyle w:val="873"/>
        <w:keepNext w:val="true"/>
        <w:pBdr/>
        <w:shd w:val="clear" w:color="auto" w:fill="f3f4f6"/>
        <w:spacing/>
        <w:ind/>
        <w:rPr/>
      </w:pPr>
      <w:r>
        <w:rPr>
          <w:rFonts w:ascii="Aptos Mono" w:hAnsi="Aptos Mono"/>
          <w:sz w:val="16"/>
        </w:rPr>
        <w:t xml:space="preserve">WHATSAPP_APP_ID=&lt;APP_ID&gt;</w:t>
      </w:r>
      <w:r/>
    </w:p>
    <w:p>
      <w:pPr>
        <w:pStyle w:val="873"/>
        <w:keepNext w:val="true"/>
        <w:pBdr/>
        <w:shd w:val="clear" w:color="auto" w:fill="f3f4f6"/>
        <w:spacing/>
        <w:ind/>
        <w:rPr/>
      </w:pPr>
      <w:r>
        <w:rPr>
          <w:rFonts w:ascii="Aptos Mono" w:hAnsi="Aptos Mono"/>
          <w:sz w:val="16"/>
        </w:rPr>
        <w:t xml:space="preserve">WHATSAPP_TOKEN=&lt;TOKEN_SYSTEM_USER&gt;</w:t>
      </w:r>
      <w:r/>
    </w:p>
    <w:p>
      <w:pPr>
        <w:pStyle w:val="873"/>
        <w:keepNext w:val="true"/>
        <w:pBdr/>
        <w:shd w:val="clear" w:color="auto" w:fill="f3f4f6"/>
        <w:spacing/>
        <w:ind/>
        <w:rPr/>
      </w:pPr>
      <w:r>
        <w:rPr>
          <w:rFonts w:ascii="Aptos Mono" w:hAnsi="Aptos Mono"/>
          <w:sz w:val="16"/>
        </w:rPr>
        <w:t xml:space="preserve">WHATSAPP_PHONE_NUMBER_ID=&lt;PHONE_NUMBER_ID&gt;</w:t>
      </w:r>
      <w:r/>
    </w:p>
    <w:p>
      <w:pPr>
        <w:pStyle w:val="873"/>
        <w:keepNext w:val="true"/>
        <w:pBdr/>
        <w:shd w:val="clear" w:color="auto" w:fill="f3f4f6"/>
        <w:spacing/>
        <w:ind/>
        <w:rPr/>
      </w:pPr>
      <w:r>
        <w:rPr>
          <w:rFonts w:ascii="Aptos Mono" w:hAnsi="Aptos Mono"/>
          <w:sz w:val="16"/>
        </w:rPr>
        <w:t xml:space="preserve">WHATSAPP_BUSINESS_ACCOUNT_ID=&lt;WABA_ID&gt;</w:t>
      </w:r>
      <w:r/>
    </w:p>
    <w:p>
      <w:pPr>
        <w:pStyle w:val="873"/>
        <w:keepNext w:val="true"/>
        <w:pBdr/>
        <w:shd w:val="clear" w:color="auto" w:fill="f3f4f6"/>
        <w:spacing/>
        <w:ind/>
        <w:rPr/>
      </w:pPr>
      <w:r>
        <w:rPr>
          <w:rFonts w:ascii="Aptos Mono" w:hAnsi="Aptos Mono"/>
          <w:sz w:val="16"/>
        </w:rPr>
        <w:t xml:space="preserve">WHATSAPP_WEBHOOK_VERIFY_TOKEN=&lt;SECRETO_ALEATORIO&gt;</w:t>
      </w:r>
      <w:r/>
    </w:p>
    <w:p>
      <w:pPr>
        <w:pStyle w:val="873"/>
        <w:keepNext w:val="true"/>
        <w:pBdr/>
        <w:shd w:val="clear" w:color="auto" w:fill="f3f4f6"/>
        <w:spacing/>
        <w:ind/>
        <w:rPr/>
      </w:pPr>
      <w:r>
        <w:rPr>
          <w:rFonts w:ascii="Aptos Mono" w:hAnsi="Aptos Mono"/>
          <w:sz w:val="16"/>
        </w:rPr>
        <w:t xml:space="preserve">WHATSAPP_APP_SECRET=&lt;APP_SECRET&gt;</w:t>
      </w:r>
      <w:r/>
    </w:p>
    <w:p>
      <w:pPr>
        <w:pStyle w:val="873"/>
        <w:keepNext w:val="true"/>
        <w:pBdr/>
        <w:shd w:val="clear" w:color="auto" w:fill="f3f4f6"/>
        <w:spacing/>
        <w:ind/>
        <w:rPr/>
      </w:pPr>
      <w:r>
        <w:rPr>
          <w:rFonts w:ascii="Aptos Mono" w:hAnsi="Aptos Mono"/>
          <w:sz w:val="16"/>
        </w:rPr>
        <w:t xml:space="preserve">WHATSAPP_TEMPLATES_SYNC_INTERVAL_MINUTES=60</w:t>
      </w:r>
      <w:r/>
    </w:p>
    <w:p>
      <w:pPr>
        <w:pStyle w:val="873"/>
        <w:keepNext w:val="true"/>
        <w:pBdr/>
        <w:shd w:val="clear" w:color="auto" w:fill="f3f4f6"/>
        <w:spacing/>
        <w:ind/>
        <w:rPr/>
      </w:pPr>
      <w:r>
        <w:rPr>
          <w:rFonts w:ascii="Aptos Mono" w:hAnsi="Aptos Mono"/>
          <w:sz w:val="16"/>
        </w:rPr>
        <w:t xml:space="preserve">WHATSAPP_AGRUPACION_SEGUNDOS=10</w:t>
      </w:r>
      <w:r/>
    </w:p>
    <w:p>
      <w:pPr>
        <w:pStyle w:val="873"/>
        <w:keepNext w:val="true"/>
        <w:pBdr/>
        <w:shd w:val="clear" w:color="auto" w:fill="f3f4f6"/>
        <w:spacing/>
        <w:ind/>
        <w:rPr/>
      </w:pPr>
      <w:r>
        <w:rPr>
          <w:rFonts w:ascii="Aptos Mono" w:hAnsi="Aptos Mono"/>
          <w:sz w:val="16"/>
        </w:rPr>
        <w:t xml:space="preserve">WHATSAPP_AGRUPACION_EMERGENCIA_SEGUNDOS=10</w:t>
      </w:r>
      <w:r/>
    </w:p>
    <w:p>
      <w:pPr>
        <w:pStyle w:val="873"/>
        <w:keepNext w:val="true"/>
        <w:pBdr/>
        <w:shd w:val="clear" w:color="auto" w:fill="f3f4f6"/>
        <w:spacing/>
        <w:ind/>
        <w:rPr/>
      </w:pPr>
      <w:r>
        <w:rPr>
          <w:rFonts w:ascii="Aptos Mono" w:hAnsi="Aptos Mono"/>
          <w:sz w:val="16"/>
        </w:rPr>
        <w:t xml:space="preserve">WHATSAPP_AGRUPACION_POLL_INTERVAL_SEGUNDOS=3</w:t>
      </w:r>
      <w:r/>
    </w:p>
    <w:p>
      <w:pPr>
        <w:pStyle w:val="873"/>
        <w:keepNext w:val="true"/>
        <w:pBdr/>
        <w:shd w:val="clear" w:color="auto" w:fill="f3f4f6"/>
        <w:spacing/>
        <w:ind/>
        <w:rPr/>
      </w:pPr>
      <w:r>
        <w:rPr>
          <w:rFonts w:ascii="Aptos Mono" w:hAnsi="Aptos Mono"/>
          <w:sz w:val="16"/>
        </w:rPr>
        <w:t xml:space="preserve">WHATSAPP_AGRUPACION_RECLAMO_HUERFANO_MINUTOS=2</w:t>
      </w:r>
      <w:r/>
    </w:p>
    <w:p>
      <w:pPr>
        <w:pStyle w:val="873"/>
        <w:keepNext w:val="true"/>
        <w:pBdr/>
        <w:shd w:val="clear" w:color="auto" w:fill="f3f4f6"/>
        <w:spacing/>
        <w:ind/>
        <w:rPr/>
      </w:pPr>
      <w:r>
        <w:rPr>
          <w:rFonts w:ascii="Aptos Mono" w:hAnsi="Aptos Mono"/>
          <w:sz w:val="16"/>
        </w:rPr>
        <w:t xml:space="preserve">WHATSAPP_FLUJO_RECORDATORIO_MINUTOS=10</w:t>
      </w:r>
      <w:r/>
    </w:p>
    <w:p>
      <w:pPr>
        <w:pStyle w:val="873"/>
        <w:keepNext w:val="true"/>
        <w:pBdr/>
        <w:shd w:val="clear" w:color="auto" w:fill="f3f4f6"/>
        <w:spacing/>
        <w:ind/>
        <w:rPr/>
      </w:pPr>
      <w:r>
        <w:rPr>
          <w:rFonts w:ascii="Aptos Mono" w:hAnsi="Aptos Mono"/>
          <w:sz w:val="16"/>
        </w:rPr>
        <w:t xml:space="preserve">WHATSAPP_FLUJO_CIERRE_ADICIONAL_MINUTOS=20</w:t>
      </w:r>
      <w:r/>
    </w:p>
    <w:p>
      <w:pPr>
        <w:pStyle w:val="873"/>
        <w:keepNext w:val="true"/>
        <w:pBdr/>
        <w:shd w:val="clear" w:color="auto" w:fill="f3f4f6"/>
        <w:spacing/>
        <w:ind/>
        <w:rPr/>
      </w:pPr>
      <w:r>
        <w:rPr>
          <w:rFonts w:ascii="Aptos Mono" w:hAnsi="Aptos Mono"/>
          <w:sz w:val="16"/>
        </w:rPr>
        <w:t xml:space="preserve">WHATSAPP_LAB_MAX_INTENTOS=3</w:t>
      </w:r>
      <w:r/>
    </w:p>
    <w:p>
      <w:pPr>
        <w:pStyle w:val="873"/>
        <w:keepNext w:val="true"/>
        <w:pBdr/>
        <w:shd w:val="clear" w:color="auto" w:fill="f3f4f6"/>
        <w:spacing/>
        <w:ind/>
        <w:rPr/>
      </w:pPr>
      <w:r>
        <w:rPr>
          <w:rFonts w:ascii="Aptos Mono" w:hAnsi="Aptos Mono"/>
          <w:sz w:val="16"/>
        </w:rPr>
        <w:t xml:space="preserve">WHATSAPP_ATENCION_HUMANA_HORAS=5</w:t>
      </w:r>
      <w:r/>
    </w:p>
    <w:p>
      <w:pPr>
        <w:pStyle w:val="873"/>
        <w:keepNext w:val="true"/>
        <w:pBdr/>
        <w:shd w:val="clear" w:color="auto" w:fill="f3f4f6"/>
        <w:spacing/>
        <w:ind/>
        <w:rPr/>
      </w:pPr>
      <w:r>
        <w:rPr>
          <w:rFonts w:ascii="Aptos Mono" w:hAnsi="Aptos Mono"/>
          <w:sz w:val="16"/>
        </w:rPr>
        <w:t xml:space="preserve">WHATSAPP_ATENCION_HUMANA_POLL_INTERVAL_SEGUNDOS=5</w:t>
      </w:r>
      <w:r/>
    </w:p>
    <w:p>
      <w:pPr>
        <w:pStyle w:val="873"/>
        <w:keepNext w:val="true"/>
        <w:pBdr/>
        <w:shd w:val="clear" w:color="auto" w:fill="f3f4f6"/>
        <w:spacing/>
        <w:ind/>
        <w:rPr/>
      </w:pPr>
      <w:r>
        <w:rPr>
          <w:rFonts w:ascii="Aptos Mono" w:hAnsi="Aptos Mono"/>
          <w:sz w:val="16"/>
        </w:rPr>
        <w:t xml:space="preserve">WHATSAPP_WORKER_RECLAMO_HUERFANO_SEGUNDOS=120</w:t>
      </w:r>
      <w:r/>
    </w:p>
    <w:p>
      <w:pPr>
        <w:pStyle w:val="873"/>
        <w:keepNext w:val="true"/>
        <w:pBdr/>
        <w:shd w:val="clear" w:color="auto" w:fill="f3f4f6"/>
        <w:spacing/>
        <w:ind/>
        <w:rPr/>
      </w:pPr>
      <w:r>
        <w:rPr>
          <w:rFonts w:ascii="Aptos Mono" w:hAnsi="Aptos Mono"/>
          <w:sz w:val="16"/>
        </w:rPr>
        <w:t xml:space="preserve">WHATSAPP_ATENCION_HUMANA_REINTENTO_SEGUNDOS=30</w:t>
      </w:r>
      <w:r/>
    </w:p>
    <w:p>
      <w:pPr>
        <w:pStyle w:val="873"/>
        <w:keepNext w:val="true"/>
        <w:pBdr/>
        <w:shd w:val="clear" w:color="auto" w:fill="f3f4f6"/>
        <w:spacing/>
        <w:ind/>
        <w:rPr/>
      </w:pPr>
      <w:r>
        <w:rPr>
          <w:rFonts w:ascii="Aptos Mono" w:hAnsi="Aptos Mono"/>
          <w:sz w:val="16"/>
        </w:rPr>
        <w:t xml:space="preserve">WHATSAPP_CONVERSATIONAL_ROUTER_ENABLED=false</w:t>
      </w:r>
      <w:r/>
    </w:p>
    <w:p>
      <w:pPr>
        <w:pStyle w:val="873"/>
        <w:keepNext w:val="true"/>
        <w:pBdr/>
        <w:shd w:val="clear" w:color="auto" w:fill="f3f4f6"/>
        <w:spacing/>
        <w:ind/>
        <w:rPr/>
      </w:pPr>
      <w:r>
        <w:rPr>
          <w:rFonts w:ascii="Aptos Mono" w:hAnsi="Aptos Mono"/>
          <w:sz w:val="16"/>
        </w:rPr>
        <w:t xml:space="preserve">WHATSAPP_LEGACY_POLL_INTERVAL_SEGUNDOS=5</w:t>
      </w:r>
      <w:r/>
    </w:p>
    <w:p>
      <w:pPr>
        <w:pStyle w:val="873"/>
        <w:keepNext w:val="true"/>
        <w:pBdr/>
        <w:shd w:val="clear" w:color="auto" w:fill="f3f4f6"/>
        <w:spacing/>
        <w:ind/>
        <w:rPr/>
      </w:pPr>
      <w:r>
        <w:rPr>
          <w:rFonts w:ascii="Aptos Mono" w:hAnsi="Aptos Mono"/>
          <w:sz w:val="16"/>
        </w:rPr>
        <w:t xml:space="preserve"> </w:t>
      </w:r>
      <w:r/>
    </w:p>
    <w:p>
      <w:pPr>
        <w:pStyle w:val="873"/>
        <w:keepNext w:val="true"/>
        <w:pBdr/>
        <w:shd w:val="clear" w:color="auto" w:fill="f3f4f6"/>
        <w:spacing/>
        <w:ind/>
        <w:rPr/>
      </w:pPr>
      <w:r>
        <w:rPr>
          <w:rFonts w:ascii="Aptos Mono" w:hAnsi="Aptos Mono"/>
          <w:sz w:val="16"/>
        </w:rPr>
        <w:t xml:space="preserve"># Claude</w:t>
      </w:r>
      <w:r/>
    </w:p>
    <w:p>
      <w:pPr>
        <w:pStyle w:val="873"/>
        <w:keepNext w:val="true"/>
        <w:pBdr/>
        <w:shd w:val="clear" w:color="auto" w:fill="f3f4f6"/>
        <w:spacing/>
        <w:ind/>
        <w:rPr/>
      </w:pPr>
      <w:r>
        <w:rPr>
          <w:rFonts w:ascii="Aptos Mono" w:hAnsi="Aptos Mono"/>
          <w:sz w:val="16"/>
        </w:rPr>
        <w:t xml:space="preserve">ANTHROPIC_API_KEY=&lt;SECRETO&gt;</w:t>
      </w:r>
      <w:r/>
    </w:p>
    <w:p>
      <w:pPr>
        <w:pStyle w:val="873"/>
        <w:keepNext w:val="true"/>
        <w:pBdr/>
        <w:shd w:val="clear" w:color="auto" w:fill="f3f4f6"/>
        <w:spacing/>
        <w:ind/>
        <w:rPr/>
      </w:pPr>
      <w:r>
        <w:rPr>
          <w:rFonts w:ascii="Aptos Mono" w:hAnsi="Aptos Mono"/>
          <w:sz w:val="16"/>
        </w:rPr>
        <w:t xml:space="preserve">ANTHROPIC_TIMEOUT_MS=10000</w:t>
      </w:r>
      <w:r/>
    </w:p>
    <w:p>
      <w:pPr>
        <w:pStyle w:val="873"/>
        <w:keepNext w:val="true"/>
        <w:pBdr/>
        <w:shd w:val="clear" w:color="auto" w:fill="f3f4f6"/>
        <w:spacing/>
        <w:ind/>
        <w:rPr/>
      </w:pPr>
      <w:r>
        <w:rPr>
          <w:rFonts w:ascii="Aptos Mono" w:hAnsi="Aptos Mono"/>
          <w:sz w:val="16"/>
        </w:rPr>
        <w:t xml:space="preserve"> </w:t>
      </w:r>
      <w:r/>
    </w:p>
    <w:p>
      <w:pPr>
        <w:pStyle w:val="873"/>
        <w:keepNext w:val="true"/>
        <w:pBdr/>
        <w:shd w:val="clear" w:color="auto" w:fill="f3f4f6"/>
        <w:spacing/>
        <w:ind/>
        <w:rPr/>
      </w:pPr>
      <w:r>
        <w:rPr>
          <w:rFonts w:ascii="Aptos Mono" w:hAnsi="Aptos Mono"/>
          <w:sz w:val="16"/>
        </w:rPr>
        <w:t xml:space="preserve"># Correo</w:t>
      </w:r>
      <w:r/>
    </w:p>
    <w:p>
      <w:pPr>
        <w:pStyle w:val="873"/>
        <w:keepNext w:val="true"/>
        <w:pBdr/>
        <w:shd w:val="clear" w:color="auto" w:fill="f3f4f6"/>
        <w:spacing/>
        <w:ind/>
        <w:rPr/>
      </w:pPr>
      <w:r>
        <w:rPr>
          <w:rFonts w:ascii="Aptos Mono" w:hAnsi="Aptos Mono"/>
          <w:sz w:val="16"/>
        </w:rPr>
        <w:t xml:space="preserve">SMTP_HOST=smtp.gmail.com</w:t>
      </w:r>
      <w:r/>
    </w:p>
    <w:p>
      <w:pPr>
        <w:pStyle w:val="873"/>
        <w:keepNext w:val="true"/>
        <w:pBdr/>
        <w:shd w:val="clear" w:color="auto" w:fill="f3f4f6"/>
        <w:spacing/>
        <w:ind/>
        <w:rPr/>
      </w:pPr>
      <w:r>
        <w:rPr>
          <w:rFonts w:ascii="Aptos Mono" w:hAnsi="Aptos Mono"/>
          <w:sz w:val="16"/>
        </w:rPr>
        <w:t xml:space="preserve">SMTP_PORT=587</w:t>
      </w:r>
      <w:r/>
    </w:p>
    <w:p>
      <w:pPr>
        <w:pStyle w:val="873"/>
        <w:keepNext w:val="true"/>
        <w:pBdr/>
        <w:shd w:val="clear" w:color="auto" w:fill="f3f4f6"/>
        <w:spacing/>
        <w:ind/>
        <w:rPr/>
      </w:pPr>
      <w:r>
        <w:rPr>
          <w:rFonts w:ascii="Aptos Mono" w:hAnsi="Aptos Mono"/>
          <w:sz w:val="16"/>
        </w:rPr>
        <w:t xml:space="preserve">SMTP_SECURE=false</w:t>
      </w:r>
      <w:r/>
    </w:p>
    <w:p>
      <w:pPr>
        <w:pStyle w:val="873"/>
        <w:keepNext w:val="true"/>
        <w:pBdr/>
        <w:shd w:val="clear" w:color="auto" w:fill="f3f4f6"/>
        <w:spacing/>
        <w:ind/>
        <w:rPr/>
      </w:pPr>
      <w:r>
        <w:rPr>
          <w:rFonts w:ascii="Aptos Mono" w:hAnsi="Aptos Mono"/>
          <w:sz w:val="16"/>
        </w:rPr>
        <w:t xml:space="preserve"> </w:t>
      </w:r>
      <w:r/>
    </w:p>
    <w:p>
      <w:pPr>
        <w:pStyle w:val="873"/>
        <w:keepNext w:val="true"/>
        <w:pBdr/>
        <w:shd w:val="clear" w:color="auto" w:fill="f3f4f6"/>
        <w:spacing/>
        <w:ind/>
        <w:rPr/>
      </w:pPr>
      <w:r>
        <w:rPr>
          <w:rFonts w:ascii="Aptos Mono" w:hAnsi="Aptos Mono"/>
          <w:sz w:val="16"/>
        </w:rPr>
        <w:t xml:space="preserve">SMTP_USER=&lt;CUENTA_OMEGA&gt;</w:t>
      </w:r>
      <w:r/>
    </w:p>
    <w:p>
      <w:pPr>
        <w:pStyle w:val="873"/>
        <w:keepNext w:val="true"/>
        <w:pBdr/>
        <w:shd w:val="clear" w:color="auto" w:fill="f3f4f6"/>
        <w:spacing/>
        <w:ind/>
        <w:rPr/>
      </w:pPr>
      <w:r>
        <w:rPr>
          <w:rFonts w:ascii="Aptos Mono" w:hAnsi="Aptos Mono"/>
          <w:sz w:val="16"/>
        </w:rPr>
        <w:t xml:space="preserve">SMTP_PASSWORD=&lt;CONTRASENA_DE_APLICACION&gt;</w:t>
      </w:r>
      <w:r/>
    </w:p>
    <w:p>
      <w:pPr>
        <w:pStyle w:val="873"/>
        <w:keepNext w:val="false"/>
        <w:pBdr/>
        <w:shd w:val="clear" w:color="auto" w:fill="f3f4f6"/>
        <w:spacing/>
        <w:ind/>
        <w:rPr/>
      </w:pPr>
      <w:r>
        <w:rPr>
          <w:rFonts w:ascii="Aptos Mono" w:hAnsi="Aptos Mono"/>
          <w:sz w:val="16"/>
        </w:rPr>
        <w:t xml:space="preserve">SMTP_FROM="Omega Hospital Veterinario &lt;correo@dominio&gt;"</w:t>
      </w:r>
      <w:r/>
    </w:p>
    <w:p>
      <w:pPr>
        <w:pBdr/>
        <w:spacing w:after="60" w:before="0"/>
        <w:ind/>
        <w:rPr/>
      </w:pPr>
      <w:r/>
      <w:r/>
    </w:p>
    <w:p>
      <w:pPr>
        <w:pStyle w:val="715"/>
        <w:pBdr/>
        <w:spacing/>
        <w:ind/>
        <w:rPr/>
      </w:pPr>
      <w:r>
        <w:t xml:space="preserve">7.4 Generar secretos</w:t>
      </w:r>
      <w:r/>
    </w:p>
    <w:p>
      <w:pPr>
        <w:pStyle w:val="873"/>
        <w:keepNext w:val="true"/>
        <w:pBdr/>
        <w:shd w:val="clear" w:color="auto" w:fill="f3f4f6"/>
        <w:spacing/>
        <w:ind/>
        <w:rPr/>
      </w:pPr>
      <w:r>
        <w:rPr>
          <w:rFonts w:ascii="Aptos Mono" w:hAnsi="Aptos Mono"/>
          <w:sz w:val="16"/>
        </w:rPr>
        <w:t xml:space="preserve">$Bytes = New-Object byte[] 64</w:t>
      </w:r>
      <w:r/>
    </w:p>
    <w:p>
      <w:pPr>
        <w:pStyle w:val="873"/>
        <w:keepNext w:val="true"/>
        <w:pBdr/>
        <w:shd w:val="clear" w:color="auto" w:fill="f3f4f6"/>
        <w:spacing/>
        <w:ind/>
        <w:rPr/>
      </w:pPr>
      <w:r>
        <w:rPr>
          <w:rFonts w:ascii="Aptos Mono" w:hAnsi="Aptos Mono"/>
          <w:sz w:val="16"/>
        </w:rPr>
        <w:t xml:space="preserve">$Rng = [System.Security.Cryptography.RandomNumberGenerator]::Create()</w:t>
      </w:r>
      <w:r/>
    </w:p>
    <w:p>
      <w:pPr>
        <w:pStyle w:val="873"/>
        <w:keepNext w:val="true"/>
        <w:pBdr/>
        <w:shd w:val="clear" w:color="auto" w:fill="f3f4f6"/>
        <w:spacing/>
        <w:ind/>
        <w:rPr/>
      </w:pPr>
      <w:r>
        <w:rPr>
          <w:rFonts w:ascii="Aptos Mono" w:hAnsi="Aptos Mono"/>
          <w:sz w:val="16"/>
        </w:rPr>
        <w:t xml:space="preserve">$Rng.GetBytes($Bytes)</w:t>
      </w:r>
      <w:r/>
    </w:p>
    <w:p>
      <w:pPr>
        <w:pStyle w:val="873"/>
        <w:keepNext w:val="true"/>
        <w:pBdr/>
        <w:shd w:val="clear" w:color="auto" w:fill="f3f4f6"/>
        <w:spacing/>
        <w:ind/>
        <w:rPr/>
      </w:pPr>
      <w:r>
        <w:rPr>
          <w:rFonts w:ascii="Aptos Mono" w:hAnsi="Aptos Mono"/>
          <w:sz w:val="16"/>
        </w:rPr>
        <w:t xml:space="preserve">$SessionSecret = [Convert]::ToBase64String($Bytes)</w:t>
      </w:r>
      <w:r/>
    </w:p>
    <w:p>
      <w:pPr>
        <w:pStyle w:val="873"/>
        <w:keepNext w:val="true"/>
        <w:pBdr/>
        <w:shd w:val="clear" w:color="auto" w:fill="f3f4f6"/>
        <w:spacing/>
        <w:ind/>
        <w:rPr/>
      </w:pPr>
      <w:r>
        <w:rPr>
          <w:rFonts w:ascii="Aptos Mono" w:hAnsi="Aptos Mono"/>
          <w:sz w:val="16"/>
        </w:rPr>
        <w:t xml:space="preserve">$SessionSecret</w:t>
      </w:r>
      <w:r/>
    </w:p>
    <w:p>
      <w:pPr>
        <w:pStyle w:val="873"/>
        <w:keepNext w:val="false"/>
        <w:pBdr/>
        <w:shd w:val="clear" w:color="auto" w:fill="f3f4f6"/>
        <w:spacing/>
        <w:ind/>
        <w:rPr/>
      </w:pPr>
      <w:r>
        <w:rPr>
          <w:rFonts w:ascii="Aptos Mono" w:hAnsi="Aptos Mono"/>
          <w:sz w:val="16"/>
        </w:rPr>
        <w:t xml:space="preserve">$Rng.Dispose()</w:t>
      </w:r>
      <w:r/>
    </w:p>
    <w:p>
      <w:pPr>
        <w:pBdr/>
        <w:spacing w:after="60" w:before="0"/>
        <w:ind/>
        <w:rPr/>
      </w:pPr>
      <w:r/>
      <w:r/>
    </w:p>
    <w:p>
      <w:pPr>
        <w:pBdr/>
        <w:spacing/>
        <w:ind/>
        <w:rPr/>
      </w:pPr>
      <w:r>
        <w:rPr>
          <w:i w:val="0"/>
        </w:rPr>
        <w:t xml:space="preserve">No reutilice el SESSION_SECRET como token del webhook ni como contraseña. Cambiar SESSION_SECRET cierra las sesiones existentes; programe la rotación.</w:t>
      </w:r>
      <w:r/>
    </w:p>
    <w:p>
      <w:pPr>
        <w:pStyle w:val="715"/>
        <w:pBdr/>
        <w:spacing/>
        <w:ind/>
        <w:rPr/>
      </w:pPr>
      <w:r>
        <w:t xml:space="preserve">7.5 Validación sin mostrar secretos</w:t>
      </w:r>
      <w:r/>
    </w:p>
    <w:p>
      <w:pPr>
        <w:pStyle w:val="873"/>
        <w:keepNext w:val="true"/>
        <w:pBdr/>
        <w:shd w:val="clear" w:color="auto" w:fill="f3f4f6"/>
        <w:spacing/>
        <w:ind/>
        <w:rPr/>
      </w:pPr>
      <w:r>
        <w:rPr>
          <w:rFonts w:ascii="Aptos Mono" w:hAnsi="Aptos Mono"/>
          <w:sz w:val="16"/>
        </w:rPr>
        <w:t xml:space="preserve">$EnvFile = 'C:\ProgramData\OmegaVet\.env.production'</w:t>
      </w:r>
      <w:r/>
    </w:p>
    <w:p>
      <w:pPr>
        <w:pStyle w:val="873"/>
        <w:keepNext w:val="true"/>
        <w:pBdr/>
        <w:shd w:val="clear" w:color="auto" w:fill="f3f4f6"/>
        <w:spacing/>
        <w:ind/>
        <w:rPr/>
      </w:pPr>
      <w:r>
        <w:rPr>
          <w:rFonts w:ascii="Aptos Mono" w:hAnsi="Aptos Mono"/>
          <w:sz w:val="16"/>
        </w:rPr>
        <w:t xml:space="preserve">node --env-file=$EnvFile -e "require('./src/config/env'); console.log('Configuración base válida')"</w:t>
      </w:r>
      <w:r/>
    </w:p>
    <w:p>
      <w:pPr>
        <w:pStyle w:val="873"/>
        <w:keepNext w:val="true"/>
        <w:pBdr/>
        <w:shd w:val="clear" w:color="auto" w:fill="f3f4f6"/>
        <w:spacing/>
        <w:ind/>
        <w:rPr/>
      </w:pPr>
      <w:r>
        <w:rPr>
          <w:rFonts w:ascii="Aptos Mono" w:hAnsi="Aptos Mono"/>
          <w:sz w:val="16"/>
        </w:rPr>
        <w:t xml:space="preserve">icacls $EnvFile</w:t>
      </w:r>
      <w:r/>
    </w:p>
    <w:p>
      <w:pPr>
        <w:pStyle w:val="873"/>
        <w:keepNext w:val="false"/>
        <w:pBdr/>
        <w:shd w:val="clear" w:color="auto" w:fill="f3f4f6"/>
        <w:spacing/>
        <w:ind/>
        <w:rPr/>
      </w:pPr>
      <w:r>
        <w:rPr>
          <w:rFonts w:ascii="Aptos Mono" w:hAnsi="Aptos Mono"/>
          <w:sz w:val="16"/>
        </w:rPr>
        <w:t xml:space="preserve">Get-FileHash $EnvFile -Algorithm SHA256</w:t>
      </w:r>
      <w:r/>
    </w:p>
    <w:p>
      <w:pPr>
        <w:pBdr/>
        <w:spacing w:after="60" w:before="0"/>
        <w:ind/>
        <w:rPr/>
      </w:pPr>
      <w:r/>
      <w:r/>
    </w:p>
    <w:p>
      <w:pPr>
        <w:pStyle w:val="714"/>
        <w:pageBreakBefore w:val="true"/>
        <w:pBdr/>
        <w:spacing/>
        <w:ind/>
        <w:rPr/>
      </w:pPr>
      <w:r>
        <w:t xml:space="preserve">8 PostgreSQL migraciones y datos iniciales</w:t>
      </w:r>
      <w:r/>
    </w:p>
    <w:p>
      <w:pPr>
        <w:pStyle w:val="715"/>
        <w:pBdr/>
        <w:spacing/>
        <w:ind/>
        <w:rPr/>
      </w:pPr>
      <w:r>
        <w:t xml:space="preserve">8.1 Restringir PostgreSQL</w:t>
      </w:r>
      <w:r/>
    </w:p>
    <w:p>
      <w:pPr>
        <w:pBdr/>
        <w:spacing/>
        <w:ind/>
        <w:rPr/>
      </w:pPr>
      <w:r>
        <w:rPr>
          <w:i w:val="0"/>
        </w:rPr>
        <w:t xml:space="preserve">En postgresql.conf establezca listen_addresses = 'localhost'. En pg_hba.conf permita la base y el usuario de la aplicación sólo desde 127.0.0.1 y ::1 con scram-sha-256. Reinicie el servicio después de validar la sintaxis.</w:t>
      </w:r>
      <w:r/>
    </w:p>
    <w:p>
      <w:pPr>
        <w:pStyle w:val="873"/>
        <w:keepNext w:val="true"/>
        <w:pBdr/>
        <w:shd w:val="clear" w:color="auto" w:fill="f3f4f6"/>
        <w:spacing/>
        <w:ind/>
        <w:rPr/>
      </w:pPr>
      <w:r>
        <w:rPr>
          <w:rFonts w:ascii="Aptos Mono" w:hAnsi="Aptos Mono"/>
          <w:sz w:val="16"/>
        </w:rPr>
        <w:t xml:space="preserve"># PowerShell como administrador</w:t>
      </w:r>
      <w:r/>
    </w:p>
    <w:p>
      <w:pPr>
        <w:pStyle w:val="873"/>
        <w:keepNext w:val="true"/>
        <w:pBdr/>
        <w:shd w:val="clear" w:color="auto" w:fill="f3f4f6"/>
        <w:spacing/>
        <w:ind/>
        <w:rPr/>
      </w:pPr>
      <w:r>
        <w:rPr>
          <w:rFonts w:ascii="Aptos Mono" w:hAnsi="Aptos Mono"/>
          <w:sz w:val="16"/>
        </w:rPr>
        <w:t xml:space="preserve">Restart-Service postgresql-x64-16</w:t>
      </w:r>
      <w:r/>
    </w:p>
    <w:p>
      <w:pPr>
        <w:pStyle w:val="873"/>
        <w:keepNext w:val="true"/>
        <w:pBdr/>
        <w:shd w:val="clear" w:color="auto" w:fill="f3f4f6"/>
        <w:spacing/>
        <w:ind/>
        <w:rPr/>
      </w:pPr>
      <w:r>
        <w:rPr>
          <w:rFonts w:ascii="Aptos Mono" w:hAnsi="Aptos Mono"/>
          <w:sz w:val="16"/>
        </w:rPr>
        <w:t xml:space="preserve">pg_isready -h 127.0.0.1 -p 5432</w:t>
      </w:r>
      <w:r/>
    </w:p>
    <w:p>
      <w:pPr>
        <w:pStyle w:val="873"/>
        <w:keepNext w:val="false"/>
        <w:pBdr/>
        <w:shd w:val="clear" w:color="auto" w:fill="f3f4f6"/>
        <w:spacing/>
        <w:ind/>
        <w:rPr/>
      </w:pPr>
      <w:r>
        <w:rPr>
          <w:rFonts w:ascii="Aptos Mono" w:hAnsi="Aptos Mono"/>
          <w:sz w:val="16"/>
        </w:rPr>
        <w:t xml:space="preserve">Get-NetTCPConnection -LocalPort 5432 | Format-Table LocalAddress, State, OwningProcess</w:t>
      </w:r>
      <w:r/>
    </w:p>
    <w:p>
      <w:pPr>
        <w:pBdr/>
        <w:spacing w:after="60" w:before="0"/>
        <w:ind/>
        <w:rPr/>
      </w:pPr>
      <w:r/>
      <w:r/>
    </w:p>
    <w:p>
      <w:pPr>
        <w:pStyle w:val="715"/>
        <w:pBdr/>
        <w:spacing/>
        <w:ind/>
        <w:rPr/>
      </w:pPr>
      <w:r>
        <w:t xml:space="preserve">8.2 Crear rol y base</w:t>
      </w:r>
      <w:r/>
    </w:p>
    <w:p>
      <w:pPr>
        <w:pBdr/>
        <w:spacing/>
        <w:ind/>
        <w:rPr/>
      </w:pPr>
      <w:r>
        <w:rPr>
          <w:i w:val="0"/>
        </w:rPr>
        <w:t xml:space="preserve">Abra psql como postgres. No copie la contraseña real a la bitácora.</w:t>
      </w:r>
      <w:r/>
    </w:p>
    <w:p>
      <w:pPr>
        <w:pStyle w:val="873"/>
        <w:keepNext w:val="true"/>
        <w:pBdr/>
        <w:shd w:val="clear" w:color="auto" w:fill="f3f4f6"/>
        <w:spacing/>
        <w:ind/>
        <w:rPr/>
      </w:pPr>
      <w:r>
        <w:rPr>
          <w:rFonts w:ascii="Aptos Mono" w:hAnsi="Aptos Mono"/>
          <w:sz w:val="16"/>
        </w:rPr>
        <w:t xml:space="preserve">CREATE ROLE omega_app LOGIN PASSWORD '&lt;SECRETO&gt;'</w:t>
      </w:r>
      <w:r/>
    </w:p>
    <w:p>
      <w:pPr>
        <w:pStyle w:val="873"/>
        <w:keepNext w:val="true"/>
        <w:pBdr/>
        <w:shd w:val="clear" w:color="auto" w:fill="f3f4f6"/>
        <w:spacing/>
        <w:ind/>
        <w:rPr/>
      </w:pPr>
      <w:r>
        <w:rPr>
          <w:rFonts w:ascii="Aptos Mono" w:hAnsi="Aptos Mono"/>
          <w:sz w:val="16"/>
        </w:rPr>
        <w:t xml:space="preserve">  NOSUPERUSER NOCREATEDB NOCREATEROLE NOREPLICATION;</w:t>
      </w:r>
      <w:r/>
    </w:p>
    <w:p>
      <w:pPr>
        <w:pStyle w:val="873"/>
        <w:keepNext w:val="true"/>
        <w:pBdr/>
        <w:shd w:val="clear" w:color="auto" w:fill="f3f4f6"/>
        <w:spacing/>
        <w:ind/>
        <w:rPr/>
      </w:pPr>
      <w:r>
        <w:rPr>
          <w:rFonts w:ascii="Aptos Mono" w:hAnsi="Aptos Mono"/>
          <w:sz w:val="16"/>
        </w:rPr>
        <w:t xml:space="preserve">CREATE DATABASE omega_vet OWNER omega_app ENCODING 'UTF8' TEMPLATE template0;</w:t>
      </w:r>
      <w:r/>
    </w:p>
    <w:p>
      <w:pPr>
        <w:pStyle w:val="873"/>
        <w:keepNext w:val="true"/>
        <w:pBdr/>
        <w:shd w:val="clear" w:color="auto" w:fill="f3f4f6"/>
        <w:spacing/>
        <w:ind/>
        <w:rPr/>
      </w:pPr>
      <w:r>
        <w:rPr>
          <w:rFonts w:ascii="Aptos Mono" w:hAnsi="Aptos Mono"/>
          <w:sz w:val="16"/>
        </w:rPr>
        <w:t xml:space="preserve">\c omega_vet</w:t>
      </w:r>
      <w:r/>
    </w:p>
    <w:p>
      <w:pPr>
        <w:pStyle w:val="873"/>
        <w:keepNext w:val="true"/>
        <w:pBdr/>
        <w:shd w:val="clear" w:color="auto" w:fill="f3f4f6"/>
        <w:spacing/>
        <w:ind/>
        <w:rPr/>
      </w:pPr>
      <w:r>
        <w:rPr>
          <w:rFonts w:ascii="Aptos Mono" w:hAnsi="Aptos Mono"/>
          <w:sz w:val="16"/>
        </w:rPr>
        <w:t xml:space="preserve">ALTER SCHEMA public OWNER TO omega_app;</w:t>
      </w:r>
      <w:r/>
    </w:p>
    <w:p>
      <w:pPr>
        <w:pStyle w:val="873"/>
        <w:keepNext w:val="false"/>
        <w:pBdr/>
        <w:shd w:val="clear" w:color="auto" w:fill="f3f4f6"/>
        <w:spacing/>
        <w:ind/>
        <w:rPr/>
      </w:pPr>
      <w:r>
        <w:rPr>
          <w:rFonts w:ascii="Aptos Mono" w:hAnsi="Aptos Mono"/>
          <w:sz w:val="16"/>
        </w:rPr>
        <w:t xml:space="preserve">REVOKE CREATE ON SCHEMA public FROM PUBLIC;</w:t>
      </w:r>
      <w:r/>
    </w:p>
    <w:p>
      <w:pPr>
        <w:pBdr/>
        <w:spacing w:after="60" w:before="0"/>
        <w:ind/>
        <w:rPr/>
      </w:pPr>
      <w:r/>
      <w:r/>
    </w:p>
    <w:p>
      <w:pPr>
        <w:pStyle w:val="715"/>
        <w:pBdr/>
        <w:spacing/>
        <w:ind/>
        <w:rPr/>
      </w:pPr>
      <w:r>
        <w:t xml:space="preserve">8.3 Migrar una base nueva</w:t>
      </w:r>
      <w:r/>
    </w:p>
    <w:p>
      <w:pPr>
        <w:pStyle w:val="873"/>
        <w:keepNext w:val="true"/>
        <w:pBdr/>
        <w:shd w:val="clear" w:color="auto" w:fill="f3f4f6"/>
        <w:spacing/>
        <w:ind/>
        <w:rPr/>
      </w:pPr>
      <w:r>
        <w:rPr>
          <w:rFonts w:ascii="Aptos Mono" w:hAnsi="Aptos Mono"/>
          <w:sz w:val="16"/>
        </w:rPr>
        <w:t xml:space="preserve">$EnvFile = 'C:\ProgramData\OmegaVet\.env.production'</w:t>
      </w:r>
      <w:r/>
    </w:p>
    <w:p>
      <w:pPr>
        <w:pStyle w:val="873"/>
        <w:keepNext w:val="true"/>
        <w:pBdr/>
        <w:shd w:val="clear" w:color="auto" w:fill="f3f4f6"/>
        <w:spacing/>
        <w:ind/>
        <w:rPr/>
      </w:pPr>
      <w:r>
        <w:rPr>
          <w:rFonts w:ascii="Aptos Mono" w:hAnsi="Aptos Mono"/>
          <w:sz w:val="16"/>
        </w:rPr>
        <w:t xml:space="preserve">Set-Location $ReleasePath</w:t>
      </w:r>
      <w:r/>
    </w:p>
    <w:p>
      <w:pPr>
        <w:pStyle w:val="873"/>
        <w:keepNext w:val="true"/>
        <w:pBdr/>
        <w:shd w:val="clear" w:color="auto" w:fill="f3f4f6"/>
        <w:spacing/>
        <w:ind/>
        <w:rPr/>
      </w:pPr>
      <w:r>
        <w:rPr>
          <w:rFonts w:ascii="Aptos Mono" w:hAnsi="Aptos Mono"/>
          <w:sz w:val="16"/>
        </w:rPr>
        <w:t xml:space="preserve">node --env-file=$EnvFile .\node_modules\knex\bin\cli.js migrate:latest</w:t>
      </w:r>
      <w:r/>
    </w:p>
    <w:p>
      <w:pPr>
        <w:pStyle w:val="873"/>
        <w:keepNext w:val="false"/>
        <w:pBdr/>
        <w:shd w:val="clear" w:color="auto" w:fill="f3f4f6"/>
        <w:spacing/>
        <w:ind/>
        <w:rPr/>
      </w:pPr>
      <w:r>
        <w:rPr>
          <w:rFonts w:ascii="Aptos Mono" w:hAnsi="Aptos Mono"/>
          <w:sz w:val="16"/>
        </w:rPr>
        <w:t xml:space="preserve">node --env-file=$EnvFile .\node_modules\knex\bin\cli.js seed:run</w:t>
      </w:r>
      <w:r/>
    </w:p>
    <w:p>
      <w:pPr>
        <w:pBdr/>
        <w:spacing w:after="60" w:before="0"/>
        <w:ind/>
        <w:rPr/>
      </w:pPr>
      <w:r/>
      <w:r/>
    </w:p>
    <w:p>
      <w:pPr>
        <w:pBdr/>
        <w:spacing/>
        <w:ind/>
        <w:rPr/>
      </w:pPr>
      <w:r>
        <w:rPr>
          <w:b/>
        </w:rPr>
        <w:t xml:space="preserve">Seeds sólo en instalación nueva.</w:t>
      </w:r>
      <w:r>
        <w:t xml:space="preserve"> Los seeds crean permisos, áreas, catálogos de laboratorio y el administrador inicial. Algunos limpian y reconstruyen catálogos; no ejecute seed:run como rutina de actualización sobre una base con operación real.</w:t>
      </w:r>
      <w:r/>
    </w:p>
    <w:p>
      <w:pPr>
        <w:pStyle w:val="715"/>
        <w:pBdr/>
        <w:spacing/>
        <w:ind/>
        <w:rPr/>
      </w:pPr>
      <w:r>
        <w:t xml:space="preserve">8.4 Actualizar una base existente</w:t>
      </w:r>
      <w:r/>
    </w:p>
    <w:p>
      <w:pPr>
        <w:pStyle w:val="873"/>
        <w:keepNext w:val="true"/>
        <w:pBdr/>
        <w:shd w:val="clear" w:color="auto" w:fill="f3f4f6"/>
        <w:spacing/>
        <w:ind/>
        <w:rPr/>
      </w:pPr>
      <w:r>
        <w:rPr>
          <w:rFonts w:ascii="Aptos Mono" w:hAnsi="Aptos Mono"/>
          <w:sz w:val="16"/>
        </w:rPr>
        <w:t xml:space="preserve">$EnvFile = 'C:\ProgramData\OmegaVet\.env.production'</w:t>
      </w:r>
      <w:r/>
    </w:p>
    <w:p>
      <w:pPr>
        <w:pStyle w:val="873"/>
        <w:keepNext w:val="true"/>
        <w:pBdr/>
        <w:shd w:val="clear" w:color="auto" w:fill="f3f4f6"/>
        <w:spacing/>
        <w:ind/>
        <w:rPr/>
      </w:pPr>
      <w:r>
        <w:rPr>
          <w:rFonts w:ascii="Aptos Mono" w:hAnsi="Aptos Mono"/>
          <w:sz w:val="16"/>
        </w:rPr>
        <w:t xml:space="preserve">Set-Location $ReleasePath</w:t>
      </w:r>
      <w:r/>
    </w:p>
    <w:p>
      <w:pPr>
        <w:pStyle w:val="873"/>
        <w:keepNext w:val="false"/>
        <w:pBdr/>
        <w:shd w:val="clear" w:color="auto" w:fill="f3f4f6"/>
        <w:spacing/>
        <w:ind/>
        <w:rPr/>
      </w:pPr>
      <w:r>
        <w:rPr>
          <w:rFonts w:ascii="Aptos Mono" w:hAnsi="Aptos Mono"/>
          <w:sz w:val="16"/>
        </w:rPr>
        <w:t xml:space="preserve">node --env-file=$EnvFile .\node_modules\knex\bin\cli.js migrate:latest</w:t>
      </w:r>
      <w:r/>
    </w:p>
    <w:p>
      <w:pPr>
        <w:pBdr/>
        <w:spacing w:after="60" w:before="0"/>
        <w:ind/>
        <w:rPr/>
      </w:pPr>
      <w:r/>
      <w:r/>
    </w:p>
    <w:p>
      <w:pPr>
        <w:pBdr/>
        <w:spacing/>
        <w:ind/>
        <w:rPr/>
      </w:pPr>
      <w:r>
        <w:rPr>
          <w:i w:val="0"/>
        </w:rPr>
        <w:t xml:space="preserve">Antes de migrar una base existente, genere pg_dump, copie lab-results y legal, registre el último batch de knex_migrations y mida la duración en staging. No ejecute migrate:rollback en producción como respuesta automática a una falla.</w:t>
      </w:r>
      <w:r/>
    </w:p>
    <w:p>
      <w:pPr>
        <w:pStyle w:val="715"/>
        <w:pBdr/>
        <w:spacing/>
        <w:ind/>
        <w:rPr/>
      </w:pPr>
      <w:r>
        <w:t xml:space="preserve">8.5 Verificar registros obligatorios</w:t>
      </w:r>
      <w:r/>
    </w:p>
    <w:p>
      <w:pPr>
        <w:pStyle w:val="873"/>
        <w:keepNext w:val="true"/>
        <w:pBdr/>
        <w:shd w:val="clear" w:color="auto" w:fill="f3f4f6"/>
        <w:spacing/>
        <w:ind/>
        <w:rPr/>
      </w:pPr>
      <w:r>
        <w:rPr>
          <w:rFonts w:ascii="Aptos Mono" w:hAnsi="Aptos Mono"/>
          <w:sz w:val="16"/>
        </w:rPr>
        <w:t xml:space="preserve">SELECT COUNT(*) AS migraciones FROM knex_migrations;</w:t>
      </w:r>
      <w:r/>
    </w:p>
    <w:p>
      <w:pPr>
        <w:pStyle w:val="873"/>
        <w:keepNext w:val="true"/>
        <w:pBdr/>
        <w:shd w:val="clear" w:color="auto" w:fill="f3f4f6"/>
        <w:spacing/>
        <w:ind/>
        <w:rPr/>
      </w:pPr>
      <w:r>
        <w:rPr>
          <w:rFonts w:ascii="Aptos Mono" w:hAnsi="Aptos Mono"/>
          <w:sz w:val="16"/>
        </w:rPr>
        <w:t xml:space="preserve">SELECT COUNT(*) AS permisos FROM permissions;</w:t>
      </w:r>
      <w:r/>
    </w:p>
    <w:p>
      <w:pPr>
        <w:pStyle w:val="873"/>
        <w:keepNext w:val="true"/>
        <w:pBdr/>
        <w:shd w:val="clear" w:color="auto" w:fill="f3f4f6"/>
        <w:spacing/>
        <w:ind/>
        <w:rPr/>
      </w:pPr>
      <w:r>
        <w:rPr>
          <w:rFonts w:ascii="Aptos Mono" w:hAnsi="Aptos Mono"/>
          <w:sz w:val="16"/>
        </w:rPr>
        <w:t xml:space="preserve">SELECT COUNT(*) AS usuarios FROM usuarios;</w:t>
      </w:r>
      <w:r/>
    </w:p>
    <w:p>
      <w:pPr>
        <w:pStyle w:val="873"/>
        <w:keepNext w:val="true"/>
        <w:pBdr/>
        <w:shd w:val="clear" w:color="auto" w:fill="f3f4f6"/>
        <w:spacing/>
        <w:ind/>
        <w:rPr/>
      </w:pPr>
      <w:r>
        <w:rPr>
          <w:rFonts w:ascii="Aptos Mono" w:hAnsi="Aptos Mono"/>
          <w:sz w:val="16"/>
        </w:rPr>
        <w:t xml:space="preserve">SELECT COUNT(*) AS areas_activas FROM areas WHERE activo = true;</w:t>
      </w:r>
      <w:r/>
    </w:p>
    <w:p>
      <w:pPr>
        <w:pStyle w:val="873"/>
        <w:keepNext w:val="true"/>
        <w:pBdr/>
        <w:shd w:val="clear" w:color="auto" w:fill="f3f4f6"/>
        <w:spacing/>
        <w:ind/>
        <w:rPr/>
      </w:pPr>
      <w:r>
        <w:rPr>
          <w:rFonts w:ascii="Aptos Mono" w:hAnsi="Aptos Mono"/>
          <w:sz w:val="16"/>
        </w:rPr>
        <w:t xml:space="preserve">SELECT COUNT(*) AS categorias_lab FROM catalogo_categorias_estudio;</w:t>
      </w:r>
      <w:r/>
    </w:p>
    <w:p>
      <w:pPr>
        <w:pStyle w:val="873"/>
        <w:keepNext w:val="true"/>
        <w:pBdr/>
        <w:shd w:val="clear" w:color="auto" w:fill="f3f4f6"/>
        <w:spacing/>
        <w:ind/>
        <w:rPr/>
      </w:pPr>
      <w:r>
        <w:rPr>
          <w:rFonts w:ascii="Aptos Mono" w:hAnsi="Aptos Mono"/>
          <w:sz w:val="16"/>
        </w:rPr>
        <w:t xml:space="preserve">SELECT COUNT(*) AS estudios_activos FROM catalogo_estudios WHERE activo = true;</w:t>
      </w:r>
      <w:r/>
    </w:p>
    <w:p>
      <w:pPr>
        <w:pStyle w:val="873"/>
        <w:keepNext w:val="true"/>
        <w:pBdr/>
        <w:shd w:val="clear" w:color="auto" w:fill="f3f4f6"/>
        <w:spacing/>
        <w:ind/>
        <w:rPr/>
      </w:pPr>
      <w:r>
        <w:rPr>
          <w:rFonts w:ascii="Aptos Mono" w:hAnsi="Aptos Mono"/>
          <w:sz w:val="16"/>
        </w:rPr>
        <w:t xml:space="preserve">SELECT COUNT(*) AS zonas FROM catalogo_zonas_anatomicas;</w:t>
      </w:r>
      <w:r/>
    </w:p>
    <w:p>
      <w:pPr>
        <w:pStyle w:val="873"/>
        <w:keepNext w:val="true"/>
        <w:pBdr/>
        <w:shd w:val="clear" w:color="auto" w:fill="f3f4f6"/>
        <w:spacing/>
        <w:ind/>
        <w:rPr/>
      </w:pPr>
      <w:r>
        <w:rPr>
          <w:rFonts w:ascii="Aptos Mono" w:hAnsi="Aptos Mono"/>
          <w:sz w:val="16"/>
        </w:rPr>
        <w:t xml:space="preserve">SELECT to_regclass('public.session') AS tabla_sesion;</w:t>
      </w:r>
      <w:r/>
    </w:p>
    <w:p>
      <w:pPr>
        <w:pStyle w:val="873"/>
        <w:keepNext w:val="true"/>
        <w:pBdr/>
        <w:shd w:val="clear" w:color="auto" w:fill="f3f4f6"/>
        <w:spacing/>
        <w:ind/>
        <w:rPr/>
      </w:pPr>
      <w:r>
        <w:rPr>
          <w:rFonts w:ascii="Aptos Mono" w:hAnsi="Aptos Mono"/>
          <w:sz w:val="16"/>
        </w:rPr>
        <w:t xml:space="preserve">SELECT to_regclass('public.aviso_privacidad_versiones') AS tabla_avisos;</w:t>
      </w:r>
      <w:r/>
    </w:p>
    <w:p>
      <w:pPr>
        <w:pStyle w:val="873"/>
        <w:keepNext w:val="true"/>
        <w:pBdr/>
        <w:shd w:val="clear" w:color="auto" w:fill="f3f4f6"/>
        <w:spacing/>
        <w:ind/>
        <w:rPr/>
      </w:pPr>
      <w:r>
        <w:rPr>
          <w:rFonts w:ascii="Aptos Mono" w:hAnsi="Aptos Mono"/>
          <w:sz w:val="16"/>
        </w:rPr>
        <w:t xml:space="preserve">SELECT to_regclass('public.consentimiento_lfpdppp') AS tabla_consentimientos;</w:t>
      </w:r>
      <w:r/>
    </w:p>
    <w:p>
      <w:pPr>
        <w:pStyle w:val="873"/>
        <w:keepNext w:val="true"/>
        <w:pBdr/>
        <w:shd w:val="clear" w:color="auto" w:fill="f3f4f6"/>
        <w:spacing/>
        <w:ind/>
        <w:rPr/>
      </w:pPr>
      <w:r>
        <w:rPr>
          <w:rFonts w:ascii="Aptos Mono" w:hAnsi="Aptos Mono"/>
          <w:sz w:val="16"/>
        </w:rPr>
        <w:t xml:space="preserve">SELECT codigo FROM permissions</w:t>
      </w:r>
      <w:r/>
    </w:p>
    <w:p>
      <w:pPr>
        <w:pStyle w:val="873"/>
        <w:keepNext w:val="true"/>
        <w:pBdr/>
        <w:shd w:val="clear" w:color="auto" w:fill="f3f4f6"/>
        <w:spacing/>
        <w:ind/>
        <w:rPr/>
      </w:pPr>
      <w:r>
        <w:rPr>
          <w:rFonts w:ascii="Aptos Mono" w:hAnsi="Aptos Mono"/>
          <w:sz w:val="16"/>
        </w:rPr>
        <w:t xml:space="preserve"> WHERE codigo IN ('usuarios.ver','configuracion.editar','metricas.whatsapp.ver')</w:t>
      </w:r>
      <w:r/>
    </w:p>
    <w:p>
      <w:pPr>
        <w:pStyle w:val="873"/>
        <w:keepNext w:val="true"/>
        <w:pBdr/>
        <w:shd w:val="clear" w:color="auto" w:fill="f3f4f6"/>
        <w:spacing/>
        <w:ind/>
        <w:rPr/>
      </w:pPr>
      <w:r>
        <w:rPr>
          <w:rFonts w:ascii="Aptos Mono" w:hAnsi="Aptos Mono"/>
          <w:sz w:val="16"/>
        </w:rPr>
        <w:t xml:space="preserve"> ORDER BY codigo;</w:t>
      </w:r>
      <w:r/>
    </w:p>
    <w:p>
      <w:pPr>
        <w:pStyle w:val="873"/>
        <w:keepNext w:val="true"/>
        <w:pBdr/>
        <w:shd w:val="clear" w:color="auto" w:fill="f3f4f6"/>
        <w:spacing/>
        <w:ind/>
        <w:rPr/>
      </w:pPr>
      <w:r>
        <w:rPr>
          <w:rFonts w:ascii="Aptos Mono" w:hAnsi="Aptos Mono"/>
          <w:sz w:val="16"/>
        </w:rPr>
        <w:t xml:space="preserve">SELECT nombre, slug FROM areas</w:t>
      </w:r>
      <w:r/>
    </w:p>
    <w:p>
      <w:pPr>
        <w:pStyle w:val="873"/>
        <w:keepNext w:val="false"/>
        <w:pBdr/>
        <w:shd w:val="clear" w:color="auto" w:fill="f3f4f6"/>
        <w:spacing/>
        <w:ind/>
        <w:rPr/>
      </w:pPr>
      <w:r>
        <w:rPr>
          <w:rFonts w:ascii="Aptos Mono" w:hAnsi="Aptos Mono"/>
          <w:sz w:val="16"/>
        </w:rPr>
        <w:t xml:space="preserve"> WHERE slug IN ('consultas','estetica','grooming') ORDER BY slug;</w:t>
      </w:r>
      <w:r/>
    </w:p>
    <w:p>
      <w:pPr>
        <w:pBdr/>
        <w:spacing w:after="60" w:before="0"/>
        <w:ind/>
        <w:rPr/>
      </w:pPr>
      <w:r/>
      <w:r/>
    </w:p>
    <w:p>
      <w:pPr>
        <w:pStyle w:val="874"/>
        <w:pBdr/>
        <w:spacing/>
        <w:ind/>
        <w:rPr/>
      </w:pPr>
      <w:r>
        <w:t xml:space="preserve">☐ </w:t>
      </w:r>
      <w:r>
        <w:t xml:space="preserve">Existe un solo administrador inicial y puede iniciar sesión con cambio obligatorio de contraseña.</w:t>
      </w:r>
      <w:r/>
    </w:p>
    <w:p>
      <w:pPr>
        <w:pStyle w:val="874"/>
        <w:pBdr/>
        <w:spacing/>
        <w:ind/>
        <w:rPr/>
      </w:pPr>
      <w:r>
        <w:t xml:space="preserve">☐ </w:t>
      </w:r>
      <w:r>
        <w:t xml:space="preserve">Las áreas Consultas y Estética existen y están activas para reservas externas.</w:t>
      </w:r>
      <w:r/>
    </w:p>
    <w:p>
      <w:pPr>
        <w:pStyle w:val="874"/>
        <w:pBdr/>
        <w:spacing/>
        <w:ind/>
        <w:rPr/>
      </w:pPr>
      <w:r>
        <w:t xml:space="preserve">☐ </w:t>
      </w:r>
      <w:r>
        <w:t xml:space="preserve">Los catálogos de laboratorio contienen categorías, estudios y zonas.</w:t>
      </w:r>
      <w:r/>
    </w:p>
    <w:p>
      <w:pPr>
        <w:pStyle w:val="874"/>
        <w:pBdr/>
        <w:spacing/>
        <w:ind/>
        <w:rPr/>
      </w:pPr>
      <w:r>
        <w:t xml:space="preserve">☐ </w:t>
      </w:r>
      <w:r>
        <w:t xml:space="preserve">Las tablas de sesión, WhatsApp, alertas, configuración, avisos y consentimientos existen.</w:t>
      </w:r>
      <w:r/>
    </w:p>
    <w:p>
      <w:pPr>
        <w:pStyle w:val="874"/>
        <w:pBdr/>
        <w:spacing/>
        <w:ind/>
        <w:rPr/>
      </w:pPr>
      <w:r>
        <w:t xml:space="preserve">☐ </w:t>
      </w:r>
      <w:r>
        <w:t xml:space="preserve">No se registraron contraseñas, tokens o datos clínicos en la evidencia.</w:t>
      </w:r>
      <w:r/>
    </w:p>
    <w:p>
      <w:pPr>
        <w:pStyle w:val="714"/>
        <w:pageBreakBefore w:val="true"/>
        <w:pBdr/>
        <w:spacing/>
        <w:ind/>
        <w:rPr/>
      </w:pPr>
      <w:r>
        <w:t xml:space="preserve">9 Servicio de Windows para OmegaVet</w:t>
      </w:r>
      <w:r/>
    </w:p>
    <w:p>
      <w:pPr>
        <w:pStyle w:val="715"/>
        <w:pBdr/>
        <w:spacing/>
        <w:ind/>
        <w:rPr/>
      </w:pPr>
      <w:r>
        <w:t xml:space="preserve">9.1 Crear el enlace current</w:t>
      </w:r>
      <w:r/>
    </w:p>
    <w:p>
      <w:pPr>
        <w:pStyle w:val="873"/>
        <w:keepNext w:val="true"/>
        <w:pBdr/>
        <w:shd w:val="clear" w:color="auto" w:fill="f3f4f6"/>
        <w:spacing/>
        <w:ind/>
        <w:rPr/>
      </w:pPr>
      <w:r>
        <w:rPr>
          <w:rFonts w:ascii="Aptos Mono" w:hAnsi="Aptos Mono"/>
          <w:sz w:val="16"/>
        </w:rPr>
        <w:t xml:space="preserve">if (Test-Path 'C:\OmegaVet\current') {</w:t>
      </w:r>
      <w:r/>
    </w:p>
    <w:p>
      <w:pPr>
        <w:pStyle w:val="873"/>
        <w:keepNext w:val="true"/>
        <w:pBdr/>
        <w:shd w:val="clear" w:color="auto" w:fill="f3f4f6"/>
        <w:spacing/>
        <w:ind/>
        <w:rPr/>
      </w:pPr>
      <w:r>
        <w:rPr>
          <w:rFonts w:ascii="Aptos Mono" w:hAnsi="Aptos Mono"/>
          <w:sz w:val="16"/>
        </w:rPr>
        <w:t xml:space="preserve">  throw 'current ya existe; valide su destino antes de cambiarlo'</w:t>
      </w:r>
      <w:r/>
    </w:p>
    <w:p>
      <w:pPr>
        <w:pStyle w:val="873"/>
        <w:keepNext w:val="true"/>
        <w:pBdr/>
        <w:shd w:val="clear" w:color="auto" w:fill="f3f4f6"/>
        <w:spacing/>
        <w:ind/>
        <w:rPr/>
      </w:pPr>
      <w:r>
        <w:rPr>
          <w:rFonts w:ascii="Aptos Mono" w:hAnsi="Aptos Mono"/>
          <w:sz w:val="16"/>
        </w:rPr>
        <w:t xml:space="preserve">}</w:t>
      </w:r>
      <w:r/>
    </w:p>
    <w:p>
      <w:pPr>
        <w:pStyle w:val="873"/>
        <w:keepNext w:val="true"/>
        <w:pBdr/>
        <w:shd w:val="clear" w:color="auto" w:fill="f3f4f6"/>
        <w:spacing/>
        <w:ind/>
        <w:rPr/>
      </w:pPr>
      <w:r>
        <w:rPr>
          <w:rFonts w:ascii="Aptos Mono" w:hAnsi="Aptos Mono"/>
          <w:sz w:val="16"/>
        </w:rPr>
        <w:t xml:space="preserve">New-Item -ItemType Junction -Path 'C:\OmegaVet\current' `</w:t>
      </w:r>
      <w:r/>
    </w:p>
    <w:p>
      <w:pPr>
        <w:pStyle w:val="873"/>
        <w:keepNext w:val="true"/>
        <w:pBdr/>
        <w:shd w:val="clear" w:color="auto" w:fill="f3f4f6"/>
        <w:spacing/>
        <w:ind/>
        <w:rPr/>
      </w:pPr>
      <w:r>
        <w:rPr>
          <w:rFonts w:ascii="Aptos Mono" w:hAnsi="Aptos Mono"/>
          <w:sz w:val="16"/>
        </w:rPr>
        <w:t xml:space="preserve">  -Target $ReleasePath | Out-Null</w:t>
      </w:r>
      <w:r/>
    </w:p>
    <w:p>
      <w:pPr>
        <w:pStyle w:val="873"/>
        <w:keepNext w:val="false"/>
        <w:pBdr/>
        <w:shd w:val="clear" w:color="auto" w:fill="f3f4f6"/>
        <w:spacing/>
        <w:ind/>
        <w:rPr/>
      </w:pPr>
      <w:r>
        <w:rPr>
          <w:rFonts w:ascii="Aptos Mono" w:hAnsi="Aptos Mono"/>
          <w:sz w:val="16"/>
        </w:rPr>
        <w:t xml:space="preserve">Get-Item 'C:\OmegaVet\current' | Format-List FullName, LinkType, Target</w:t>
      </w:r>
      <w:r/>
    </w:p>
    <w:p>
      <w:pPr>
        <w:pBdr/>
        <w:spacing w:after="60" w:before="0"/>
        <w:ind/>
        <w:rPr/>
      </w:pPr>
      <w:r/>
      <w:r/>
    </w:p>
    <w:p>
      <w:pPr>
        <w:pStyle w:val="715"/>
        <w:pBdr/>
        <w:spacing/>
        <w:ind/>
        <w:rPr/>
      </w:pPr>
      <w:r>
        <w:t xml:space="preserve">9.2 Configurar WinSW</w:t>
      </w:r>
      <w:r/>
    </w:p>
    <w:p>
      <w:pPr>
        <w:pBdr/>
        <w:spacing/>
        <w:ind/>
        <w:rPr/>
      </w:pPr>
      <w:r>
        <w:rPr>
          <w:i w:val="0"/>
        </w:rPr>
        <w:t xml:space="preserve">Guarde el siguiente XML junto a C:\OmegaVet\services\OmegaVetService.exe con el nombre OmegaVetService.xml. El servicio ejecuta Node con --env-file y mantiene el directorio de trabajo en current.</w:t>
      </w:r>
      <w:r/>
    </w:p>
    <w:p>
      <w:pPr>
        <w:pStyle w:val="873"/>
        <w:keepNext w:val="true"/>
        <w:pBdr/>
        <w:shd w:val="clear" w:color="auto" w:fill="f3f4f6"/>
        <w:spacing/>
        <w:ind/>
        <w:rPr/>
      </w:pPr>
      <w:r>
        <w:rPr>
          <w:rFonts w:ascii="Aptos Mono" w:hAnsi="Aptos Mono"/>
          <w:sz w:val="16"/>
        </w:rPr>
        <w:t xml:space="preserve">&lt;service&gt;</w:t>
      </w:r>
      <w:r/>
    </w:p>
    <w:p>
      <w:pPr>
        <w:pStyle w:val="873"/>
        <w:keepNext w:val="true"/>
        <w:pBdr/>
        <w:shd w:val="clear" w:color="auto" w:fill="f3f4f6"/>
        <w:spacing/>
        <w:ind/>
        <w:rPr/>
      </w:pPr>
      <w:r>
        <w:rPr>
          <w:rFonts w:ascii="Aptos Mono" w:hAnsi="Aptos Mono"/>
          <w:sz w:val="16"/>
        </w:rPr>
        <w:t xml:space="preserve">  &lt;id&gt;OmegaVetAdminSite&lt;/id&gt;</w:t>
      </w:r>
      <w:r/>
    </w:p>
    <w:p>
      <w:pPr>
        <w:pStyle w:val="873"/>
        <w:keepNext w:val="true"/>
        <w:pBdr/>
        <w:shd w:val="clear" w:color="auto" w:fill="f3f4f6"/>
        <w:spacing/>
        <w:ind/>
        <w:rPr/>
      </w:pPr>
      <w:r>
        <w:rPr>
          <w:rFonts w:ascii="Aptos Mono" w:hAnsi="Aptos Mono"/>
          <w:sz w:val="16"/>
        </w:rPr>
        <w:t xml:space="preserve">  &lt;name&gt;Omega Vet AdminSite&lt;/name&gt;</w:t>
      </w:r>
      <w:r/>
    </w:p>
    <w:p>
      <w:pPr>
        <w:pStyle w:val="873"/>
        <w:keepNext w:val="true"/>
        <w:pBdr/>
        <w:shd w:val="clear" w:color="auto" w:fill="f3f4f6"/>
        <w:spacing/>
        <w:ind/>
        <w:rPr/>
      </w:pPr>
      <w:r>
        <w:rPr>
          <w:rFonts w:ascii="Aptos Mono" w:hAnsi="Aptos Mono"/>
          <w:sz w:val="16"/>
        </w:rPr>
        <w:t xml:space="preserve">  &lt;description&gt;Portal interno, webhook y jobs de Omega Vet&lt;/description&gt;</w:t>
      </w:r>
      <w:r/>
    </w:p>
    <w:p>
      <w:pPr>
        <w:pStyle w:val="873"/>
        <w:keepNext w:val="true"/>
        <w:pBdr/>
        <w:shd w:val="clear" w:color="auto" w:fill="f3f4f6"/>
        <w:spacing/>
        <w:ind/>
        <w:rPr/>
      </w:pPr>
      <w:r>
        <w:rPr>
          <w:rFonts w:ascii="Aptos Mono" w:hAnsi="Aptos Mono"/>
          <w:sz w:val="16"/>
        </w:rPr>
        <w:t xml:space="preserve">  &lt;executable&gt;C:\Program Files\nodejs\node.exe&lt;/executable&gt;</w:t>
      </w:r>
      <w:r/>
    </w:p>
    <w:p>
      <w:pPr>
        <w:pStyle w:val="873"/>
        <w:keepNext w:val="true"/>
        <w:pBdr/>
        <w:shd w:val="clear" w:color="auto" w:fill="f3f4f6"/>
        <w:spacing/>
        <w:ind/>
        <w:rPr/>
      </w:pPr>
      <w:r>
        <w:rPr>
          <w:rFonts w:ascii="Aptos Mono" w:hAnsi="Aptos Mono"/>
          <w:sz w:val="16"/>
        </w:rPr>
        <w:t xml:space="preserve">  &lt;arguments&gt;--env-file=C:\ProgramData\OmegaVet\.env.production src\server.js&lt;/arguments&gt;</w:t>
      </w:r>
      <w:r/>
    </w:p>
    <w:p>
      <w:pPr>
        <w:pStyle w:val="873"/>
        <w:keepNext w:val="true"/>
        <w:pBdr/>
        <w:shd w:val="clear" w:color="auto" w:fill="f3f4f6"/>
        <w:spacing/>
        <w:ind/>
        <w:rPr/>
      </w:pPr>
      <w:r>
        <w:rPr>
          <w:rFonts w:ascii="Aptos Mono" w:hAnsi="Aptos Mono"/>
          <w:sz w:val="16"/>
        </w:rPr>
        <w:t xml:space="preserve">  &lt;workingdirectory&gt;C:\OmegaVet\current&lt;/workingdirectory&gt;</w:t>
      </w:r>
      <w:r/>
    </w:p>
    <w:p>
      <w:pPr>
        <w:pStyle w:val="873"/>
        <w:keepNext w:val="true"/>
        <w:pBdr/>
        <w:shd w:val="clear" w:color="auto" w:fill="f3f4f6"/>
        <w:spacing/>
        <w:ind/>
        <w:rPr/>
      </w:pPr>
      <w:r>
        <w:rPr>
          <w:rFonts w:ascii="Aptos Mono" w:hAnsi="Aptos Mono"/>
          <w:sz w:val="16"/>
        </w:rPr>
        <w:t xml:space="preserve">  &lt;logpath&gt;C:\ProgramData\OmegaVet\logs&lt;/logpath&gt;</w:t>
      </w:r>
      <w:r/>
    </w:p>
    <w:p>
      <w:pPr>
        <w:pStyle w:val="873"/>
        <w:keepNext w:val="true"/>
        <w:pBdr/>
        <w:shd w:val="clear" w:color="auto" w:fill="f3f4f6"/>
        <w:spacing/>
        <w:ind/>
        <w:rPr/>
      </w:pPr>
      <w:r>
        <w:rPr>
          <w:rFonts w:ascii="Aptos Mono" w:hAnsi="Aptos Mono"/>
          <w:sz w:val="16"/>
        </w:rPr>
        <w:t xml:space="preserve">  &lt;log mode="roll"&gt;&lt;/log&gt;</w:t>
      </w:r>
      <w:r/>
    </w:p>
    <w:p>
      <w:pPr>
        <w:pStyle w:val="873"/>
        <w:keepNext w:val="true"/>
        <w:pBdr/>
        <w:shd w:val="clear" w:color="auto" w:fill="f3f4f6"/>
        <w:spacing/>
        <w:ind/>
        <w:rPr/>
      </w:pPr>
      <w:r>
        <w:rPr>
          <w:rFonts w:ascii="Aptos Mono" w:hAnsi="Aptos Mono"/>
          <w:sz w:val="16"/>
        </w:rPr>
        <w:t xml:space="preserve">  &lt;hidewindow&gt;true&lt;/hidewindow&gt;</w:t>
      </w:r>
      <w:r/>
    </w:p>
    <w:p>
      <w:pPr>
        <w:pStyle w:val="873"/>
        <w:keepNext w:val="true"/>
        <w:pBdr/>
        <w:shd w:val="clear" w:color="auto" w:fill="f3f4f6"/>
        <w:spacing/>
        <w:ind/>
        <w:rPr/>
      </w:pPr>
      <w:r>
        <w:rPr>
          <w:rFonts w:ascii="Aptos Mono" w:hAnsi="Aptos Mono"/>
          <w:sz w:val="16"/>
        </w:rPr>
        <w:t xml:space="preserve">  &lt;stoptimeout&gt;30sec&lt;/stoptimeout&gt;</w:t>
      </w:r>
      <w:r/>
    </w:p>
    <w:p>
      <w:pPr>
        <w:pStyle w:val="873"/>
        <w:keepNext w:val="true"/>
        <w:pBdr/>
        <w:shd w:val="clear" w:color="auto" w:fill="f3f4f6"/>
        <w:spacing/>
        <w:ind/>
        <w:rPr/>
      </w:pPr>
      <w:r>
        <w:rPr>
          <w:rFonts w:ascii="Aptos Mono" w:hAnsi="Aptos Mono"/>
          <w:sz w:val="16"/>
        </w:rPr>
        <w:t xml:space="preserve">  &lt;onfailure action="restart" delay="10 sec"/&gt;</w:t>
      </w:r>
      <w:r/>
    </w:p>
    <w:p>
      <w:pPr>
        <w:pStyle w:val="873"/>
        <w:keepNext w:val="true"/>
        <w:pBdr/>
        <w:shd w:val="clear" w:color="auto" w:fill="f3f4f6"/>
        <w:spacing/>
        <w:ind/>
        <w:rPr/>
      </w:pPr>
      <w:r>
        <w:rPr>
          <w:rFonts w:ascii="Aptos Mono" w:hAnsi="Aptos Mono"/>
          <w:sz w:val="16"/>
        </w:rPr>
        <w:t xml:space="preserve">  &lt;resetfailure&gt;1 hour&lt;/resetfailure&gt;</w:t>
      </w:r>
      <w:r/>
    </w:p>
    <w:p>
      <w:pPr>
        <w:pStyle w:val="873"/>
        <w:keepNext w:val="false"/>
        <w:pBdr/>
        <w:shd w:val="clear" w:color="auto" w:fill="f3f4f6"/>
        <w:spacing/>
        <w:ind/>
        <w:rPr/>
      </w:pPr>
      <w:r>
        <w:rPr>
          <w:rFonts w:ascii="Aptos Mono" w:hAnsi="Aptos Mono"/>
          <w:sz w:val="16"/>
        </w:rPr>
        <w:t xml:space="preserve">&lt;/service&gt;</w:t>
      </w:r>
      <w:r/>
    </w:p>
    <w:p>
      <w:pPr>
        <w:pBdr/>
        <w:spacing w:after="60" w:before="0"/>
        <w:ind/>
        <w:rPr/>
      </w:pPr>
      <w:r/>
      <w:r/>
    </w:p>
    <w:p>
      <w:pPr>
        <w:pStyle w:val="873"/>
        <w:keepNext w:val="true"/>
        <w:pBdr/>
        <w:shd w:val="clear" w:color="auto" w:fill="f3f4f6"/>
        <w:spacing/>
        <w:ind/>
        <w:rPr/>
      </w:pPr>
      <w:r>
        <w:rPr>
          <w:rFonts w:ascii="Aptos Mono" w:hAnsi="Aptos Mono"/>
          <w:sz w:val="16"/>
        </w:rPr>
        <w:t xml:space="preserve">Set-Location C:\OmegaVet\services</w:t>
      </w:r>
      <w:r/>
    </w:p>
    <w:p>
      <w:pPr>
        <w:pStyle w:val="873"/>
        <w:keepNext w:val="true"/>
        <w:pBdr/>
        <w:shd w:val="clear" w:color="auto" w:fill="f3f4f6"/>
        <w:spacing/>
        <w:ind/>
        <w:rPr/>
      </w:pPr>
      <w:r>
        <w:rPr>
          <w:rFonts w:ascii="Aptos Mono" w:hAnsi="Aptos Mono"/>
          <w:sz w:val="16"/>
        </w:rPr>
        <w:t xml:space="preserve">.\OmegaVetService.exe install</w:t>
      </w:r>
      <w:r/>
    </w:p>
    <w:p>
      <w:pPr>
        <w:pStyle w:val="873"/>
        <w:keepNext w:val="true"/>
        <w:pBdr/>
        <w:shd w:val="clear" w:color="auto" w:fill="f3f4f6"/>
        <w:spacing/>
        <w:ind/>
        <w:rPr/>
      </w:pPr>
      <w:r>
        <w:rPr>
          <w:rFonts w:ascii="Aptos Mono" w:hAnsi="Aptos Mono"/>
          <w:sz w:val="16"/>
        </w:rPr>
        <w:t xml:space="preserve">sc.exe config OmegaVetAdminSite obj= "NT SERVICE\OmegaVetAdminSite" password= ""</w:t>
      </w:r>
      <w:r/>
    </w:p>
    <w:p>
      <w:pPr>
        <w:pStyle w:val="873"/>
        <w:keepNext w:val="true"/>
        <w:pBdr/>
        <w:shd w:val="clear" w:color="auto" w:fill="f3f4f6"/>
        <w:spacing/>
        <w:ind/>
        <w:rPr/>
      </w:pPr>
      <w:r>
        <w:rPr>
          <w:rFonts w:ascii="Aptos Mono" w:hAnsi="Aptos Mono"/>
          <w:sz w:val="16"/>
        </w:rPr>
        <w:t xml:space="preserve">Set-Service OmegaVetAdminSite -StartupType Automatic</w:t>
      </w:r>
      <w:r/>
    </w:p>
    <w:p>
      <w:pPr>
        <w:pStyle w:val="873"/>
        <w:keepNext w:val="false"/>
        <w:pBdr/>
        <w:shd w:val="clear" w:color="auto" w:fill="f3f4f6"/>
        <w:spacing/>
        <w:ind/>
        <w:rPr/>
      </w:pPr>
      <w:r>
        <w:rPr>
          <w:rFonts w:ascii="Aptos Mono" w:hAnsi="Aptos Mono"/>
          <w:sz w:val="16"/>
        </w:rPr>
        <w:t xml:space="preserve">.\OmegaVetService.exe status</w:t>
      </w:r>
      <w:r/>
    </w:p>
    <w:p>
      <w:pPr>
        <w:pBdr/>
        <w:spacing w:after="60" w:before="0"/>
        <w:ind/>
        <w:rPr/>
      </w:pPr>
      <w:r/>
      <w:r/>
    </w:p>
    <w:p>
      <w:pPr>
        <w:pStyle w:val="715"/>
        <w:pBdr/>
        <w:spacing/>
        <w:ind/>
        <w:rPr/>
      </w:pPr>
      <w:r>
        <w:t xml:space="preserve">9.3 Primera ejecución controlada</w:t>
      </w:r>
      <w:r/>
    </w:p>
    <w:p>
      <w:pPr>
        <w:pStyle w:val="873"/>
        <w:keepNext w:val="true"/>
        <w:pBdr/>
        <w:shd w:val="clear" w:color="auto" w:fill="f3f4f6"/>
        <w:spacing/>
        <w:ind/>
        <w:rPr/>
      </w:pPr>
      <w:r>
        <w:rPr>
          <w:rFonts w:ascii="Aptos Mono" w:hAnsi="Aptos Mono"/>
          <w:sz w:val="16"/>
        </w:rPr>
        <w:t xml:space="preserve">Start-Service OmegaVetAdminSite</w:t>
      </w:r>
      <w:r/>
    </w:p>
    <w:p>
      <w:pPr>
        <w:pStyle w:val="873"/>
        <w:keepNext w:val="true"/>
        <w:pBdr/>
        <w:shd w:val="clear" w:color="auto" w:fill="f3f4f6"/>
        <w:spacing/>
        <w:ind/>
        <w:rPr/>
      </w:pPr>
      <w:r>
        <w:rPr>
          <w:rFonts w:ascii="Aptos Mono" w:hAnsi="Aptos Mono"/>
          <w:sz w:val="16"/>
        </w:rPr>
        <w:t xml:space="preserve">Get-Service OmegaVetAdminSite</w:t>
      </w:r>
      <w:r/>
    </w:p>
    <w:p>
      <w:pPr>
        <w:pStyle w:val="873"/>
        <w:keepNext w:val="true"/>
        <w:pBdr/>
        <w:shd w:val="clear" w:color="auto" w:fill="f3f4f6"/>
        <w:spacing/>
        <w:ind/>
        <w:rPr/>
      </w:pPr>
      <w:r>
        <w:rPr>
          <w:rFonts w:ascii="Aptos Mono" w:hAnsi="Aptos Mono"/>
          <w:sz w:val="16"/>
        </w:rPr>
        <w:t xml:space="preserve">Get-Content C:\ProgramData\OmegaVet\logs\OmegaVetService.out.log -Tail 80</w:t>
      </w:r>
      <w:r/>
    </w:p>
    <w:p>
      <w:pPr>
        <w:pStyle w:val="873"/>
        <w:keepNext w:val="false"/>
        <w:pBdr/>
        <w:shd w:val="clear" w:color="auto" w:fill="f3f4f6"/>
        <w:spacing/>
        <w:ind/>
        <w:rPr/>
      </w:pPr>
      <w:r>
        <w:rPr>
          <w:rFonts w:ascii="Aptos Mono" w:hAnsi="Aptos Mono"/>
          <w:sz w:val="16"/>
        </w:rPr>
        <w:t xml:space="preserve">Invoke-RestMethod http://127.0.0.1:3000/health</w:t>
      </w:r>
      <w:r/>
    </w:p>
    <w:p>
      <w:pPr>
        <w:pBdr/>
        <w:spacing w:after="60" w:before="0"/>
        <w:ind/>
        <w:rPr/>
      </w:pPr>
      <w:r/>
      <w:r/>
    </w:p>
    <w:p>
      <w:pPr>
        <w:pStyle w:val="874"/>
        <w:pBdr/>
        <w:spacing/>
        <w:ind/>
        <w:rPr/>
      </w:pPr>
      <w:r>
        <w:t xml:space="preserve">☐ </w:t>
      </w:r>
      <w:r>
        <w:t xml:space="preserve">El servicio queda Running y /health responde status ok.</w:t>
      </w:r>
      <w:r/>
    </w:p>
    <w:p>
      <w:pPr>
        <w:pStyle w:val="874"/>
        <w:pBdr/>
        <w:spacing/>
        <w:ind/>
        <w:rPr/>
      </w:pPr>
      <w:r>
        <w:t xml:space="preserve">☐ </w:t>
      </w:r>
      <w:r>
        <w:t xml:space="preserve">Existe un solo proceso node.exe cuyo comando apunta a src\server.js.</w:t>
      </w:r>
      <w:r/>
    </w:p>
    <w:p>
      <w:pPr>
        <w:pStyle w:val="874"/>
        <w:pBdr/>
        <w:spacing/>
        <w:ind/>
        <w:rPr/>
      </w:pPr>
      <w:r>
        <w:t xml:space="preserve">☐ </w:t>
      </w:r>
      <w:r>
        <w:t xml:space="preserve">No hay reinicios repetidos ni errores de conexión a PostgreSQL.</w:t>
      </w:r>
      <w:r/>
    </w:p>
    <w:p>
      <w:pPr>
        <w:pStyle w:val="874"/>
        <w:pBdr/>
        <w:spacing/>
        <w:ind/>
        <w:rPr/>
      </w:pPr>
      <w:r>
        <w:t xml:space="preserve">☐ </w:t>
      </w:r>
      <w:r>
        <w:t xml:space="preserve">Los logs no contienen teléfonos completos, mensajes, resultados, tokens ni payloads.</w:t>
      </w:r>
      <w:r/>
    </w:p>
    <w:p>
      <w:pPr>
        <w:pStyle w:val="874"/>
        <w:pBdr/>
        <w:spacing/>
        <w:ind/>
        <w:rPr/>
      </w:pPr>
      <w:r>
        <w:t xml:space="preserve">☐ </w:t>
      </w:r>
      <w:r>
        <w:t xml:space="preserve">Detener el servicio permite hasta 30 segundos para el cierre ordenado de conexiones y jobs.</w:t>
      </w:r>
      <w:r/>
    </w:p>
    <w:p>
      <w:pPr>
        <w:pStyle w:val="714"/>
        <w:pageBreakBefore w:val="true"/>
        <w:pBdr/>
        <w:spacing/>
        <w:ind/>
        <w:rPr/>
      </w:pPr>
      <w:r>
        <w:t xml:space="preserve">10 Caddy TLS red interna y webhook público</w:t>
      </w:r>
      <w:r/>
    </w:p>
    <w:p>
      <w:pPr>
        <w:pStyle w:val="715"/>
        <w:pBdr/>
        <w:spacing/>
        <w:ind/>
        <w:rPr/>
      </w:pPr>
      <w:r>
        <w:t xml:space="preserve">10.1 Requisitos de ingreso</w:t>
      </w:r>
      <w:r/>
    </w:p>
    <w:p>
      <w:pPr>
        <w:pStyle w:val="874"/>
        <w:pBdr/>
        <w:spacing/>
        <w:ind/>
        <w:rPr/>
      </w:pPr>
      <w:r>
        <w:t xml:space="preserve">☐ </w:t>
      </w:r>
      <w:r>
        <w:t xml:space="preserve">El dominio &lt;DOMINIO&gt; resuelve a la IP pública correcta.</w:t>
      </w:r>
      <w:r/>
    </w:p>
    <w:p>
      <w:pPr>
        <w:pStyle w:val="874"/>
        <w:pBdr/>
        <w:spacing/>
        <w:ind/>
        <w:rPr/>
      </w:pPr>
      <w:r>
        <w:t xml:space="preserve">☐ </w:t>
      </w:r>
      <w:r>
        <w:t xml:space="preserve">El router redirige TCP 80 y 443 a la IP local reservada del equipo Windows.</w:t>
      </w:r>
      <w:r/>
    </w:p>
    <w:p>
      <w:pPr>
        <w:pStyle w:val="874"/>
        <w:pBdr/>
        <w:spacing/>
        <w:ind/>
        <w:rPr/>
      </w:pPr>
      <w:r>
        <w:t xml:space="preserve">☐ </w:t>
      </w:r>
      <w:r>
        <w:t xml:space="preserve">No existe otra aplicación ocupando 80 o 443.</w:t>
      </w:r>
      <w:r/>
    </w:p>
    <w:p>
      <w:pPr>
        <w:pStyle w:val="874"/>
        <w:pBdr/>
        <w:spacing/>
        <w:ind/>
        <w:rPr/>
      </w:pPr>
      <w:r>
        <w:t xml:space="preserve">☐ </w:t>
      </w:r>
      <w:r>
        <w:t xml:space="preserve">Las subredes LAN y VPN autorizadas están identificadas en formato CIDR.</w:t>
      </w:r>
      <w:r/>
    </w:p>
    <w:p>
      <w:pPr>
        <w:pStyle w:val="874"/>
        <w:pBdr/>
        <w:spacing/>
        <w:ind/>
        <w:rPr/>
      </w:pPr>
      <w:r>
        <w:t xml:space="preserve">☐ </w:t>
      </w:r>
      <w:r>
        <w:t xml:space="preserve">El proveedor no usa CGNAT o existe un ingreso HTTPS aprobado.</w:t>
      </w:r>
      <w:r/>
    </w:p>
    <w:p>
      <w:pPr>
        <w:pStyle w:val="715"/>
        <w:pBdr/>
        <w:spacing/>
        <w:ind/>
        <w:rPr/>
      </w:pPr>
      <w:r>
        <w:t xml:space="preserve">10.2 Caddyfile</w:t>
      </w:r>
      <w:r/>
    </w:p>
    <w:p>
      <w:pPr>
        <w:pBdr/>
        <w:spacing/>
        <w:ind/>
        <w:rPr/>
      </w:pPr>
      <w:r>
        <w:rPr>
          <w:i w:val="0"/>
        </w:rPr>
        <w:t xml:space="preserve">Guarde C:\ProgramData\OmegaVet\caddy\Caddyfile. Reemplace el dominio, correo y subredes. La primera ruta permite sólo el webhook; las demás requieren origen interno.</w:t>
      </w:r>
      <w:r/>
    </w:p>
    <w:p>
      <w:pPr>
        <w:pStyle w:val="873"/>
        <w:keepNext w:val="true"/>
        <w:pBdr/>
        <w:shd w:val="clear" w:color="auto" w:fill="f3f4f6"/>
        <w:spacing/>
        <w:ind/>
        <w:rPr/>
      </w:pPr>
      <w:r>
        <w:rPr>
          <w:rFonts w:ascii="Aptos Mono" w:hAnsi="Aptos Mono"/>
          <w:sz w:val="16"/>
        </w:rPr>
        <w:t xml:space="preserve">{</w:t>
      </w:r>
      <w:r/>
    </w:p>
    <w:p>
      <w:pPr>
        <w:pStyle w:val="873"/>
        <w:keepNext w:val="true"/>
        <w:pBdr/>
        <w:shd w:val="clear" w:color="auto" w:fill="f3f4f6"/>
        <w:spacing/>
        <w:ind/>
        <w:rPr/>
      </w:pPr>
      <w:r>
        <w:rPr>
          <w:rFonts w:ascii="Aptos Mono" w:hAnsi="Aptos Mono"/>
          <w:sz w:val="16"/>
        </w:rPr>
        <w:t xml:space="preserve">  email &lt;CORREO_TECNICO_OMEGA&gt;</w:t>
      </w:r>
      <w:r/>
    </w:p>
    <w:p>
      <w:pPr>
        <w:pStyle w:val="873"/>
        <w:keepNext w:val="true"/>
        <w:pBdr/>
        <w:shd w:val="clear" w:color="auto" w:fill="f3f4f6"/>
        <w:spacing/>
        <w:ind/>
        <w:rPr/>
      </w:pPr>
      <w:r>
        <w:rPr>
          <w:rFonts w:ascii="Aptos Mono" w:hAnsi="Aptos Mono"/>
          <w:sz w:val="16"/>
        </w:rPr>
        <w:t xml:space="preserve">}</w:t>
      </w:r>
      <w:r/>
    </w:p>
    <w:p>
      <w:pPr>
        <w:pStyle w:val="873"/>
        <w:keepNext w:val="true"/>
        <w:pBdr/>
        <w:shd w:val="clear" w:color="auto" w:fill="f3f4f6"/>
        <w:spacing/>
        <w:ind/>
        <w:rPr/>
      </w:pPr>
      <w:r>
        <w:rPr>
          <w:rFonts w:ascii="Aptos Mono" w:hAnsi="Aptos Mono"/>
          <w:sz w:val="16"/>
        </w:rPr>
        <w:t xml:space="preserve"> </w:t>
      </w:r>
      <w:r/>
    </w:p>
    <w:p>
      <w:pPr>
        <w:pStyle w:val="873"/>
        <w:keepNext w:val="true"/>
        <w:pBdr/>
        <w:shd w:val="clear" w:color="auto" w:fill="f3f4f6"/>
        <w:spacing/>
        <w:ind/>
        <w:rPr/>
      </w:pPr>
      <w:r>
        <w:rPr>
          <w:rFonts w:ascii="Aptos Mono" w:hAnsi="Aptos Mono"/>
          <w:sz w:val="16"/>
        </w:rPr>
        <w:t xml:space="preserve">&lt;DOMINIO_HTTPS&gt; {</w:t>
      </w:r>
      <w:r/>
    </w:p>
    <w:p>
      <w:pPr>
        <w:pStyle w:val="873"/>
        <w:keepNext w:val="true"/>
        <w:pBdr/>
        <w:shd w:val="clear" w:color="auto" w:fill="f3f4f6"/>
        <w:spacing/>
        <w:ind/>
        <w:rPr/>
      </w:pPr>
      <w:r>
        <w:rPr>
          <w:rFonts w:ascii="Aptos Mono" w:hAnsi="Aptos Mono"/>
          <w:sz w:val="16"/>
        </w:rPr>
        <w:t xml:space="preserve">  encode zstd gzip</w:t>
      </w:r>
      <w:r/>
    </w:p>
    <w:p>
      <w:pPr>
        <w:pStyle w:val="873"/>
        <w:keepNext w:val="true"/>
        <w:pBdr/>
        <w:shd w:val="clear" w:color="auto" w:fill="f3f4f6"/>
        <w:spacing/>
        <w:ind/>
        <w:rPr/>
      </w:pPr>
      <w:r>
        <w:rPr>
          <w:rFonts w:ascii="Aptos Mono" w:hAnsi="Aptos Mono"/>
          <w:sz w:val="16"/>
        </w:rPr>
        <w:t xml:space="preserve"> </w:t>
      </w:r>
      <w:r/>
    </w:p>
    <w:p>
      <w:pPr>
        <w:pStyle w:val="873"/>
        <w:keepNext w:val="true"/>
        <w:pBdr/>
        <w:shd w:val="clear" w:color="auto" w:fill="f3f4f6"/>
        <w:spacing/>
        <w:ind/>
        <w:rPr/>
      </w:pPr>
      <w:r>
        <w:rPr>
          <w:rFonts w:ascii="Aptos Mono" w:hAnsi="Aptos Mono"/>
          <w:sz w:val="16"/>
        </w:rPr>
        <w:t xml:space="preserve">  @whatsapp_webhook path /webhooks/whatsapp</w:t>
      </w:r>
      <w:r/>
    </w:p>
    <w:p>
      <w:pPr>
        <w:pStyle w:val="873"/>
        <w:keepNext w:val="true"/>
        <w:pBdr/>
        <w:shd w:val="clear" w:color="auto" w:fill="f3f4f6"/>
        <w:spacing/>
        <w:ind/>
        <w:rPr/>
      </w:pPr>
      <w:r>
        <w:rPr>
          <w:rFonts w:ascii="Aptos Mono" w:hAnsi="Aptos Mono"/>
          <w:sz w:val="16"/>
        </w:rPr>
        <w:t xml:space="preserve">  handle @whatsapp_webhook {</w:t>
      </w:r>
      <w:r/>
    </w:p>
    <w:p>
      <w:pPr>
        <w:pStyle w:val="873"/>
        <w:keepNext w:val="true"/>
        <w:pBdr/>
        <w:shd w:val="clear" w:color="auto" w:fill="f3f4f6"/>
        <w:spacing/>
        <w:ind/>
        <w:rPr/>
      </w:pPr>
      <w:r>
        <w:rPr>
          <w:rFonts w:ascii="Aptos Mono" w:hAnsi="Aptos Mono"/>
          <w:sz w:val="16"/>
        </w:rPr>
        <w:t xml:space="preserve">    reverse_proxy 127.0.0.1:3000</w:t>
      </w:r>
      <w:r/>
    </w:p>
    <w:p>
      <w:pPr>
        <w:pStyle w:val="873"/>
        <w:keepNext w:val="true"/>
        <w:pBdr/>
        <w:shd w:val="clear" w:color="auto" w:fill="f3f4f6"/>
        <w:spacing/>
        <w:ind/>
        <w:rPr/>
      </w:pPr>
      <w:r>
        <w:rPr>
          <w:rFonts w:ascii="Aptos Mono" w:hAnsi="Aptos Mono"/>
          <w:sz w:val="16"/>
        </w:rPr>
        <w:t xml:space="preserve">  }</w:t>
      </w:r>
      <w:r/>
    </w:p>
    <w:p>
      <w:pPr>
        <w:pStyle w:val="873"/>
        <w:keepNext w:val="true"/>
        <w:pBdr/>
        <w:shd w:val="clear" w:color="auto" w:fill="f3f4f6"/>
        <w:spacing/>
        <w:ind/>
        <w:rPr/>
      </w:pPr>
      <w:r>
        <w:rPr>
          <w:rFonts w:ascii="Aptos Mono" w:hAnsi="Aptos Mono"/>
          <w:sz w:val="16"/>
        </w:rPr>
        <w:t xml:space="preserve"> </w:t>
      </w:r>
      <w:r/>
    </w:p>
    <w:p>
      <w:pPr>
        <w:pStyle w:val="873"/>
        <w:keepNext w:val="true"/>
        <w:pBdr/>
        <w:shd w:val="clear" w:color="auto" w:fill="f3f4f6"/>
        <w:spacing/>
        <w:ind/>
        <w:rPr/>
      </w:pPr>
      <w:r>
        <w:rPr>
          <w:rFonts w:ascii="Aptos Mono" w:hAnsi="Aptos Mono"/>
          <w:sz w:val="16"/>
        </w:rPr>
        <w:t xml:space="preserve">  @red_interna remote_ip 127.0.0.1 ::1 10.0.0.0/8 172.16.0.0/12 192.168.0.0/16 &lt;RED_VPN_CIDR&gt;</w:t>
      </w:r>
      <w:r/>
    </w:p>
    <w:p>
      <w:pPr>
        <w:pStyle w:val="873"/>
        <w:keepNext w:val="true"/>
        <w:pBdr/>
        <w:shd w:val="clear" w:color="auto" w:fill="f3f4f6"/>
        <w:spacing/>
        <w:ind/>
        <w:rPr/>
      </w:pPr>
      <w:r>
        <w:rPr>
          <w:rFonts w:ascii="Aptos Mono" w:hAnsi="Aptos Mono"/>
          <w:sz w:val="16"/>
        </w:rPr>
        <w:t xml:space="preserve">  handle @red_interna {</w:t>
      </w:r>
      <w:r/>
    </w:p>
    <w:p>
      <w:pPr>
        <w:pStyle w:val="873"/>
        <w:keepNext w:val="true"/>
        <w:pBdr/>
        <w:shd w:val="clear" w:color="auto" w:fill="f3f4f6"/>
        <w:spacing/>
        <w:ind/>
        <w:rPr/>
      </w:pPr>
      <w:r>
        <w:rPr>
          <w:rFonts w:ascii="Aptos Mono" w:hAnsi="Aptos Mono"/>
          <w:sz w:val="16"/>
        </w:rPr>
        <w:t xml:space="preserve">    reverse_proxy 127.0.0.1:3000 {</w:t>
      </w:r>
      <w:r/>
    </w:p>
    <w:p>
      <w:pPr>
        <w:pStyle w:val="873"/>
        <w:keepNext w:val="true"/>
        <w:pBdr/>
        <w:shd w:val="clear" w:color="auto" w:fill="f3f4f6"/>
        <w:spacing/>
        <w:ind/>
        <w:rPr/>
      </w:pPr>
      <w:r>
        <w:rPr>
          <w:rFonts w:ascii="Aptos Mono" w:hAnsi="Aptos Mono"/>
          <w:sz w:val="16"/>
        </w:rPr>
        <w:t xml:space="preserve">      flush_interval -1</w:t>
      </w:r>
      <w:r/>
    </w:p>
    <w:p>
      <w:pPr>
        <w:pStyle w:val="873"/>
        <w:keepNext w:val="true"/>
        <w:pBdr/>
        <w:shd w:val="clear" w:color="auto" w:fill="f3f4f6"/>
        <w:spacing/>
        <w:ind/>
        <w:rPr/>
      </w:pPr>
      <w:r>
        <w:rPr>
          <w:rFonts w:ascii="Aptos Mono" w:hAnsi="Aptos Mono"/>
          <w:sz w:val="16"/>
        </w:rPr>
        <w:t xml:space="preserve">    }</w:t>
      </w:r>
      <w:r/>
    </w:p>
    <w:p>
      <w:pPr>
        <w:pStyle w:val="873"/>
        <w:keepNext w:val="true"/>
        <w:pBdr/>
        <w:shd w:val="clear" w:color="auto" w:fill="f3f4f6"/>
        <w:spacing/>
        <w:ind/>
        <w:rPr/>
      </w:pPr>
      <w:r>
        <w:rPr>
          <w:rFonts w:ascii="Aptos Mono" w:hAnsi="Aptos Mono"/>
          <w:sz w:val="16"/>
        </w:rPr>
        <w:t xml:space="preserve">  }</w:t>
      </w:r>
      <w:r/>
    </w:p>
    <w:p>
      <w:pPr>
        <w:pStyle w:val="873"/>
        <w:keepNext w:val="true"/>
        <w:pBdr/>
        <w:shd w:val="clear" w:color="auto" w:fill="f3f4f6"/>
        <w:spacing/>
        <w:ind/>
        <w:rPr/>
      </w:pPr>
      <w:r>
        <w:rPr>
          <w:rFonts w:ascii="Aptos Mono" w:hAnsi="Aptos Mono"/>
          <w:sz w:val="16"/>
        </w:rPr>
        <w:t xml:space="preserve"> </w:t>
      </w:r>
      <w:r/>
    </w:p>
    <w:p>
      <w:pPr>
        <w:pStyle w:val="873"/>
        <w:keepNext w:val="true"/>
        <w:pBdr/>
        <w:shd w:val="clear" w:color="auto" w:fill="f3f4f6"/>
        <w:spacing/>
        <w:ind/>
        <w:rPr/>
      </w:pPr>
      <w:r>
        <w:rPr>
          <w:rFonts w:ascii="Aptos Mono" w:hAnsi="Aptos Mono"/>
          <w:sz w:val="16"/>
        </w:rPr>
        <w:t xml:space="preserve">  respond "Acceso restringido" 403</w:t>
      </w:r>
      <w:r/>
    </w:p>
    <w:p>
      <w:pPr>
        <w:pStyle w:val="873"/>
        <w:keepNext w:val="false"/>
        <w:pBdr/>
        <w:shd w:val="clear" w:color="auto" w:fill="f3f4f6"/>
        <w:spacing/>
        <w:ind/>
        <w:rPr/>
      </w:pPr>
      <w:r>
        <w:rPr>
          <w:rFonts w:ascii="Aptos Mono" w:hAnsi="Aptos Mono"/>
          <w:sz w:val="16"/>
        </w:rPr>
        <w:t xml:space="preserve">}</w:t>
      </w:r>
      <w:r/>
    </w:p>
    <w:p>
      <w:pPr>
        <w:pBdr/>
        <w:spacing w:after="60" w:before="0"/>
        <w:ind/>
        <w:rPr/>
      </w:pPr>
      <w:r/>
      <w:r/>
    </w:p>
    <w:p>
      <w:pPr>
        <w:pBdr/>
        <w:spacing/>
        <w:ind/>
        <w:rPr/>
      </w:pPr>
      <w:r>
        <w:rPr>
          <w:b/>
        </w:rPr>
        <w:t xml:space="preserve">Orden de rutas.</w:t>
      </w:r>
      <w:r>
        <w:t xml:space="preserve"> Caddy evalúa el webhook antes del filtro interno. No agregue /api, /public o / a la lista pública. El aviso de privacidad se sube a Meta como medio y no requiere publicar public\legal directamente.</w:t>
      </w:r>
      <w:r/>
    </w:p>
    <w:p>
      <w:pPr>
        <w:pStyle w:val="715"/>
        <w:pBdr/>
        <w:spacing/>
        <w:ind/>
        <w:rPr/>
      </w:pPr>
      <w:r>
        <w:t xml:space="preserve">10.3 Servicio de Caddy</w:t>
      </w:r>
      <w:r/>
    </w:p>
    <w:p>
      <w:pPr>
        <w:pBdr/>
        <w:spacing/>
        <w:ind/>
        <w:rPr/>
      </w:pPr>
      <w:r>
        <w:rPr>
          <w:i w:val="0"/>
        </w:rPr>
        <w:t xml:space="preserve">Copie WinSW como C:\OmegaVet\services\CaddyService.exe y guarde este XML como CaddyService.xml.</w:t>
      </w:r>
      <w:r/>
    </w:p>
    <w:p>
      <w:pPr>
        <w:pStyle w:val="873"/>
        <w:keepNext w:val="true"/>
        <w:pBdr/>
        <w:shd w:val="clear" w:color="auto" w:fill="f3f4f6"/>
        <w:spacing/>
        <w:ind/>
        <w:rPr/>
      </w:pPr>
      <w:r>
        <w:rPr>
          <w:rFonts w:ascii="Aptos Mono" w:hAnsi="Aptos Mono"/>
          <w:sz w:val="16"/>
        </w:rPr>
        <w:t xml:space="preserve">&lt;service&gt;</w:t>
      </w:r>
      <w:r/>
    </w:p>
    <w:p>
      <w:pPr>
        <w:pStyle w:val="873"/>
        <w:keepNext w:val="true"/>
        <w:pBdr/>
        <w:shd w:val="clear" w:color="auto" w:fill="f3f4f6"/>
        <w:spacing/>
        <w:ind/>
        <w:rPr/>
      </w:pPr>
      <w:r>
        <w:rPr>
          <w:rFonts w:ascii="Aptos Mono" w:hAnsi="Aptos Mono"/>
          <w:sz w:val="16"/>
        </w:rPr>
        <w:t xml:space="preserve">  &lt;id&gt;CaddyOmegaVet&lt;/id&gt;</w:t>
      </w:r>
      <w:r/>
    </w:p>
    <w:p>
      <w:pPr>
        <w:pStyle w:val="873"/>
        <w:keepNext w:val="true"/>
        <w:pBdr/>
        <w:shd w:val="clear" w:color="auto" w:fill="f3f4f6"/>
        <w:spacing/>
        <w:ind/>
        <w:rPr/>
      </w:pPr>
      <w:r>
        <w:rPr>
          <w:rFonts w:ascii="Aptos Mono" w:hAnsi="Aptos Mono"/>
          <w:sz w:val="16"/>
        </w:rPr>
        <w:t xml:space="preserve">  &lt;name&gt;Caddy Omega Vet&lt;/name&gt;</w:t>
      </w:r>
      <w:r/>
    </w:p>
    <w:p>
      <w:pPr>
        <w:pStyle w:val="873"/>
        <w:keepNext w:val="true"/>
        <w:pBdr/>
        <w:shd w:val="clear" w:color="auto" w:fill="f3f4f6"/>
        <w:spacing/>
        <w:ind/>
        <w:rPr/>
      </w:pPr>
      <w:r>
        <w:rPr>
          <w:rFonts w:ascii="Aptos Mono" w:hAnsi="Aptos Mono"/>
          <w:sz w:val="16"/>
        </w:rPr>
        <w:t xml:space="preserve">  &lt;description&gt;HTTPS y proxy inverso de Omega Vet&lt;/description&gt;</w:t>
      </w:r>
      <w:r/>
    </w:p>
    <w:p>
      <w:pPr>
        <w:pStyle w:val="873"/>
        <w:keepNext w:val="true"/>
        <w:pBdr/>
        <w:shd w:val="clear" w:color="auto" w:fill="f3f4f6"/>
        <w:spacing/>
        <w:ind/>
        <w:rPr/>
      </w:pPr>
      <w:r>
        <w:rPr>
          <w:rFonts w:ascii="Aptos Mono" w:hAnsi="Aptos Mono"/>
          <w:sz w:val="16"/>
        </w:rPr>
        <w:t xml:space="preserve">  &lt;executable&gt;C:\OmegaVet\tools\caddy.exe&lt;/executable&gt;</w:t>
      </w:r>
      <w:r/>
    </w:p>
    <w:p>
      <w:pPr>
        <w:pStyle w:val="873"/>
        <w:keepNext w:val="true"/>
        <w:pBdr/>
        <w:shd w:val="clear" w:color="auto" w:fill="f3f4f6"/>
        <w:spacing/>
        <w:ind/>
        <w:rPr/>
      </w:pPr>
      <w:r>
        <w:rPr>
          <w:rFonts w:ascii="Aptos Mono" w:hAnsi="Aptos Mono"/>
          <w:sz w:val="16"/>
        </w:rPr>
        <w:t xml:space="preserve">  &lt;arguments&gt;run --config C:\ProgramData\OmegaVet\caddy\Caddyfile --adapter caddyfile&lt;/arguments&gt;</w:t>
      </w:r>
      <w:r/>
    </w:p>
    <w:p>
      <w:pPr>
        <w:pStyle w:val="873"/>
        <w:keepNext w:val="true"/>
        <w:pBdr/>
        <w:shd w:val="clear" w:color="auto" w:fill="f3f4f6"/>
        <w:spacing/>
        <w:ind/>
        <w:rPr/>
      </w:pPr>
      <w:r>
        <w:rPr>
          <w:rFonts w:ascii="Aptos Mono" w:hAnsi="Aptos Mono"/>
          <w:sz w:val="16"/>
        </w:rPr>
        <w:t xml:space="preserve">  &lt;workingdirectory&gt;C:\ProgramData\OmegaVet\caddy&lt;/workingdirectory&gt;</w:t>
      </w:r>
      <w:r/>
    </w:p>
    <w:p>
      <w:pPr>
        <w:pStyle w:val="873"/>
        <w:keepNext w:val="true"/>
        <w:pBdr/>
        <w:shd w:val="clear" w:color="auto" w:fill="f3f4f6"/>
        <w:spacing/>
        <w:ind/>
        <w:rPr/>
      </w:pPr>
      <w:r>
        <w:rPr>
          <w:rFonts w:ascii="Aptos Mono" w:hAnsi="Aptos Mono"/>
          <w:sz w:val="16"/>
        </w:rPr>
        <w:t xml:space="preserve">  &lt;env name="XDG_DATA_HOME" value="C:\ProgramData\OmegaVet\caddy\data"/&gt;</w:t>
      </w:r>
      <w:r/>
    </w:p>
    <w:p>
      <w:pPr>
        <w:pStyle w:val="873"/>
        <w:keepNext w:val="true"/>
        <w:pBdr/>
        <w:shd w:val="clear" w:color="auto" w:fill="f3f4f6"/>
        <w:spacing/>
        <w:ind/>
        <w:rPr/>
      </w:pPr>
      <w:r>
        <w:rPr>
          <w:rFonts w:ascii="Aptos Mono" w:hAnsi="Aptos Mono"/>
          <w:sz w:val="16"/>
        </w:rPr>
        <w:t xml:space="preserve">  &lt;env name="XDG_CONFIG_HOME" value="C:\ProgramData\OmegaVet\caddy\config"/&gt;</w:t>
      </w:r>
      <w:r/>
    </w:p>
    <w:p>
      <w:pPr>
        <w:pStyle w:val="873"/>
        <w:keepNext w:val="true"/>
        <w:pBdr/>
        <w:shd w:val="clear" w:color="auto" w:fill="f3f4f6"/>
        <w:spacing/>
        <w:ind/>
        <w:rPr/>
      </w:pPr>
      <w:r>
        <w:rPr>
          <w:rFonts w:ascii="Aptos Mono" w:hAnsi="Aptos Mono"/>
          <w:sz w:val="16"/>
        </w:rPr>
        <w:t xml:space="preserve">  &lt;logpath&gt;C:\ProgramData\OmegaVet\logs&lt;/logpath&gt;</w:t>
      </w:r>
      <w:r/>
    </w:p>
    <w:p>
      <w:pPr>
        <w:pStyle w:val="873"/>
        <w:keepNext w:val="true"/>
        <w:pBdr/>
        <w:shd w:val="clear" w:color="auto" w:fill="f3f4f6"/>
        <w:spacing/>
        <w:ind/>
        <w:rPr/>
      </w:pPr>
      <w:r>
        <w:rPr>
          <w:rFonts w:ascii="Aptos Mono" w:hAnsi="Aptos Mono"/>
          <w:sz w:val="16"/>
        </w:rPr>
        <w:t xml:space="preserve">  &lt;log mode="roll"&gt;&lt;/log&gt;</w:t>
      </w:r>
      <w:r/>
    </w:p>
    <w:p>
      <w:pPr>
        <w:pStyle w:val="873"/>
        <w:keepNext w:val="true"/>
        <w:pBdr/>
        <w:shd w:val="clear" w:color="auto" w:fill="f3f4f6"/>
        <w:spacing/>
        <w:ind/>
        <w:rPr/>
      </w:pPr>
      <w:r>
        <w:rPr>
          <w:rFonts w:ascii="Aptos Mono" w:hAnsi="Aptos Mono"/>
          <w:sz w:val="16"/>
        </w:rPr>
        <w:t xml:space="preserve">  &lt;hidewindow&gt;true&lt;/hidewindow&gt;</w:t>
      </w:r>
      <w:r/>
    </w:p>
    <w:p>
      <w:pPr>
        <w:pStyle w:val="873"/>
        <w:keepNext w:val="true"/>
        <w:pBdr/>
        <w:shd w:val="clear" w:color="auto" w:fill="f3f4f6"/>
        <w:spacing/>
        <w:ind/>
        <w:rPr/>
      </w:pPr>
      <w:r>
        <w:rPr>
          <w:rFonts w:ascii="Aptos Mono" w:hAnsi="Aptos Mono"/>
          <w:sz w:val="16"/>
        </w:rPr>
        <w:t xml:space="preserve">  &lt;onfailure action="restart" delay="10 sec"/&gt;</w:t>
      </w:r>
      <w:r/>
    </w:p>
    <w:p>
      <w:pPr>
        <w:pStyle w:val="873"/>
        <w:keepNext w:val="false"/>
        <w:pBdr/>
        <w:shd w:val="clear" w:color="auto" w:fill="f3f4f6"/>
        <w:spacing/>
        <w:ind/>
        <w:rPr/>
      </w:pPr>
      <w:r>
        <w:rPr>
          <w:rFonts w:ascii="Aptos Mono" w:hAnsi="Aptos Mono"/>
          <w:sz w:val="16"/>
        </w:rPr>
        <w:t xml:space="preserve">&lt;/service&gt;</w:t>
      </w:r>
      <w:r/>
    </w:p>
    <w:p>
      <w:pPr>
        <w:pBdr/>
        <w:spacing w:after="60" w:before="0"/>
        <w:ind/>
        <w:rPr/>
      </w:pPr>
      <w:r/>
      <w:r/>
    </w:p>
    <w:p>
      <w:pPr>
        <w:pStyle w:val="873"/>
        <w:keepNext w:val="true"/>
        <w:pBdr/>
        <w:shd w:val="clear" w:color="auto" w:fill="f3f4f6"/>
        <w:spacing/>
        <w:ind/>
        <w:rPr/>
      </w:pPr>
      <w:r>
        <w:rPr>
          <w:rFonts w:ascii="Aptos Mono" w:hAnsi="Aptos Mono"/>
          <w:sz w:val="16"/>
        </w:rPr>
        <w:t xml:space="preserve">C:\OmegaVet\tools\caddy.exe validate `</w:t>
      </w:r>
      <w:r/>
    </w:p>
    <w:p>
      <w:pPr>
        <w:pStyle w:val="873"/>
        <w:keepNext w:val="true"/>
        <w:pBdr/>
        <w:shd w:val="clear" w:color="auto" w:fill="f3f4f6"/>
        <w:spacing/>
        <w:ind/>
        <w:rPr/>
      </w:pPr>
      <w:r>
        <w:rPr>
          <w:rFonts w:ascii="Aptos Mono" w:hAnsi="Aptos Mono"/>
          <w:sz w:val="16"/>
        </w:rPr>
        <w:t xml:space="preserve">  --config C:\ProgramData\OmegaVet\caddy\Caddyfile --adapter caddyfile</w:t>
      </w:r>
      <w:r/>
    </w:p>
    <w:p>
      <w:pPr>
        <w:pStyle w:val="873"/>
        <w:keepNext w:val="true"/>
        <w:pBdr/>
        <w:shd w:val="clear" w:color="auto" w:fill="f3f4f6"/>
        <w:spacing/>
        <w:ind/>
        <w:rPr/>
      </w:pPr>
      <w:r>
        <w:rPr>
          <w:rFonts w:ascii="Aptos Mono" w:hAnsi="Aptos Mono"/>
          <w:sz w:val="16"/>
        </w:rPr>
        <w:t xml:space="preserve">Set-Location C:\OmegaVet\services</w:t>
      </w:r>
      <w:r/>
    </w:p>
    <w:p>
      <w:pPr>
        <w:pStyle w:val="873"/>
        <w:keepNext w:val="true"/>
        <w:pBdr/>
        <w:shd w:val="clear" w:color="auto" w:fill="f3f4f6"/>
        <w:spacing/>
        <w:ind/>
        <w:rPr/>
      </w:pPr>
      <w:r>
        <w:rPr>
          <w:rFonts w:ascii="Aptos Mono" w:hAnsi="Aptos Mono"/>
          <w:sz w:val="16"/>
        </w:rPr>
        <w:t xml:space="preserve">.\CaddyService.exe install</w:t>
      </w:r>
      <w:r/>
    </w:p>
    <w:p>
      <w:pPr>
        <w:pStyle w:val="873"/>
        <w:keepNext w:val="true"/>
        <w:pBdr/>
        <w:shd w:val="clear" w:color="auto" w:fill="f3f4f6"/>
        <w:spacing/>
        <w:ind/>
        <w:rPr/>
      </w:pPr>
      <w:r>
        <w:rPr>
          <w:rFonts w:ascii="Aptos Mono" w:hAnsi="Aptos Mono"/>
          <w:sz w:val="16"/>
        </w:rPr>
        <w:t xml:space="preserve">sc.exe config CaddyOmegaVet obj= "NT SERVICE\CaddyOmegaVet" password= ""</w:t>
      </w:r>
      <w:r/>
    </w:p>
    <w:p>
      <w:pPr>
        <w:pStyle w:val="873"/>
        <w:keepNext w:val="true"/>
        <w:pBdr/>
        <w:shd w:val="clear" w:color="auto" w:fill="f3f4f6"/>
        <w:spacing/>
        <w:ind/>
        <w:rPr/>
      </w:pPr>
      <w:r>
        <w:rPr>
          <w:rFonts w:ascii="Aptos Mono" w:hAnsi="Aptos Mono"/>
          <w:sz w:val="16"/>
        </w:rPr>
        <w:t xml:space="preserve">Set-Service CaddyOmegaVet -StartupType Automatic</w:t>
      </w:r>
      <w:r/>
    </w:p>
    <w:p>
      <w:pPr>
        <w:pStyle w:val="873"/>
        <w:keepNext w:val="true"/>
        <w:pBdr/>
        <w:shd w:val="clear" w:color="auto" w:fill="f3f4f6"/>
        <w:spacing/>
        <w:ind/>
        <w:rPr/>
      </w:pPr>
      <w:r>
        <w:rPr>
          <w:rFonts w:ascii="Aptos Mono" w:hAnsi="Aptos Mono"/>
          <w:sz w:val="16"/>
        </w:rPr>
        <w:t xml:space="preserve">Start-Service CaddyOmegaVet</w:t>
      </w:r>
      <w:r/>
    </w:p>
    <w:p>
      <w:pPr>
        <w:pStyle w:val="873"/>
        <w:keepNext w:val="false"/>
        <w:pBdr/>
        <w:shd w:val="clear" w:color="auto" w:fill="f3f4f6"/>
        <w:spacing/>
        <w:ind/>
        <w:rPr/>
      </w:pPr>
      <w:r>
        <w:rPr>
          <w:rFonts w:ascii="Aptos Mono" w:hAnsi="Aptos Mono"/>
          <w:sz w:val="16"/>
        </w:rPr>
        <w:t xml:space="preserve">Get-Service CaddyOmegaVet</w:t>
      </w:r>
      <w:r/>
    </w:p>
    <w:p>
      <w:pPr>
        <w:pBdr/>
        <w:spacing w:after="60" w:before="0"/>
        <w:ind/>
        <w:rPr/>
      </w:pPr>
      <w:r/>
      <w:r/>
    </w:p>
    <w:p>
      <w:pPr>
        <w:pStyle w:val="715"/>
        <w:pBdr/>
        <w:spacing/>
        <w:ind/>
        <w:rPr/>
      </w:pPr>
      <w:r>
        <w:t xml:space="preserve">10.4 Pruebas de aislamiento</w:t>
      </w:r>
      <w:r/>
    </w:p>
    <w:p>
      <w:pPr>
        <w:pStyle w:val="874"/>
        <w:pBdr/>
        <w:spacing/>
        <w:ind/>
        <w:rPr/>
      </w:pPr>
      <w:r>
        <w:t xml:space="preserve">☐ </w:t>
      </w:r>
      <w:r>
        <w:t xml:space="preserve">Desde la LAN o VPN, https://&lt;DOMINIO&gt;/ abre el login y emite certificado válido.</w:t>
      </w:r>
      <w:r/>
    </w:p>
    <w:p>
      <w:pPr>
        <w:pStyle w:val="874"/>
        <w:pBdr/>
        <w:spacing/>
        <w:ind/>
        <w:rPr/>
      </w:pPr>
      <w:r>
        <w:t xml:space="preserve">☐ </w:t>
      </w:r>
      <w:r>
        <w:t xml:space="preserve">Desde una red externa, https://&lt;DOMINIO&gt;/ responde 403.</w:t>
      </w:r>
      <w:r/>
    </w:p>
    <w:p>
      <w:pPr>
        <w:pStyle w:val="874"/>
        <w:pBdr/>
        <w:spacing/>
        <w:ind/>
        <w:rPr/>
      </w:pPr>
      <w:r>
        <w:t xml:space="preserve">☐ </w:t>
      </w:r>
      <w:r>
        <w:t xml:space="preserve">Desde una red externa, el GET de verificación del webhook llega a la aplicación.</w:t>
      </w:r>
      <w:r/>
    </w:p>
    <w:p>
      <w:pPr>
        <w:pStyle w:val="874"/>
        <w:pBdr/>
        <w:spacing/>
        <w:ind/>
        <w:rPr/>
      </w:pPr>
      <w:r>
        <w:t xml:space="preserve">☐ </w:t>
      </w:r>
      <w:r>
        <w:t xml:space="preserve">El acceso directo a http://&lt;IP_WINDOWS&gt;:3000 falla desde otro equipo.</w:t>
      </w:r>
      <w:r/>
    </w:p>
    <w:p>
      <w:pPr>
        <w:pStyle w:val="874"/>
        <w:pBdr/>
        <w:spacing/>
        <w:ind/>
        <w:rPr/>
      </w:pPr>
      <w:r>
        <w:t xml:space="preserve">☐ </w:t>
      </w:r>
      <w:r>
        <w:t xml:space="preserve">El acceso a 5432 falla desde otro equipo.</w:t>
      </w:r>
      <w:r/>
    </w:p>
    <w:p>
      <w:pPr>
        <w:pStyle w:val="874"/>
        <w:pBdr/>
        <w:spacing/>
        <w:ind/>
        <w:rPr/>
      </w:pPr>
      <w:r>
        <w:t xml:space="preserve">☐ </w:t>
      </w:r>
      <w:r>
        <w:t xml:space="preserve">Las alertas SSE permanecen conectadas y Caddy no acumula la respuesta.</w:t>
      </w:r>
      <w:r/>
    </w:p>
    <w:p>
      <w:pPr>
        <w:pStyle w:val="714"/>
        <w:pageBreakBefore w:val="true"/>
        <w:pBdr/>
        <w:spacing/>
        <w:ind/>
        <w:rPr/>
      </w:pPr>
      <w:r>
        <w:t xml:space="preserve">11 Google Meta Claude y correo</w:t>
      </w:r>
      <w:r/>
    </w:p>
    <w:p>
      <w:pPr>
        <w:pStyle w:val="715"/>
        <w:pBdr/>
        <w:spacing/>
        <w:ind/>
        <w:rPr/>
      </w:pPr>
      <w:r>
        <w:t xml:space="preserve">11.1 Google Calendar</w:t>
      </w:r>
      <w:r/>
    </w:p>
    <w:p>
      <w:pPr>
        <w:pBdr/>
        <w:spacing/>
        <w:ind w:hanging="432" w:left="432"/>
        <w:rPr/>
      </w:pPr>
      <w:r>
        <w:rPr>
          <w:b/>
        </w:rPr>
        <w:t xml:space="preserve">1. </w:t>
      </w:r>
      <w:r>
        <w:t xml:space="preserve">Use un proyecto de Google Cloud propiedad de Omega y habilite Google Calendar API.</w:t>
      </w:r>
      <w:r/>
    </w:p>
    <w:p>
      <w:pPr>
        <w:pBdr/>
        <w:spacing/>
        <w:ind w:hanging="432" w:left="432"/>
        <w:rPr/>
      </w:pPr>
      <w:r>
        <w:rPr>
          <w:b/>
        </w:rPr>
        <w:t xml:space="preserve">2. </w:t>
      </w:r>
      <w:r>
        <w:t xml:space="preserve">Configure la pantalla OAuth y cree credenciales de aplicación web.</w:t>
      </w:r>
      <w:r/>
    </w:p>
    <w:p>
      <w:pPr>
        <w:pBdr/>
        <w:spacing/>
        <w:ind w:hanging="432" w:left="432"/>
        <w:rPr/>
      </w:pPr>
      <w:r>
        <w:rPr>
          <w:b/>
        </w:rPr>
        <w:t xml:space="preserve">3. </w:t>
      </w:r>
      <w:r>
        <w:t xml:space="preserve">Para generar el refresh token, registre temporalmente http://localhost:3000/auth/google/callback en la credencial usada por el script.</w:t>
      </w:r>
      <w:r/>
    </w:p>
    <w:p>
      <w:pPr>
        <w:pBdr/>
        <w:spacing/>
        <w:ind w:hanging="432" w:left="432"/>
        <w:rPr/>
      </w:pPr>
      <w:r>
        <w:rPr>
          <w:b/>
        </w:rPr>
        <w:t xml:space="preserve">4. </w:t>
      </w:r>
      <w:r>
        <w:t xml:space="preserve">Ejecute el intercambio en una estación administrativa segura y copie sólo el refresh token al archivo productivo.</w:t>
      </w:r>
      <w:r/>
    </w:p>
    <w:p>
      <w:pPr>
        <w:pBdr/>
        <w:spacing/>
        <w:ind w:hanging="432" w:left="432"/>
        <w:rPr/>
      </w:pPr>
      <w:r>
        <w:rPr>
          <w:b/>
        </w:rPr>
        <w:t xml:space="preserve">5. </w:t>
      </w:r>
      <w:r>
        <w:t xml:space="preserve">Configure GOOGLE_CALENDAR_ID con el calendario interno; no use allí la URL pública de reservación.</w:t>
      </w:r>
      <w:r/>
    </w:p>
    <w:p>
      <w:pPr>
        <w:pBdr/>
        <w:spacing/>
        <w:ind w:hanging="432" w:left="432"/>
        <w:rPr/>
      </w:pPr>
      <w:r>
        <w:rPr>
          <w:b/>
        </w:rPr>
        <w:t xml:space="preserve">6. </w:t>
      </w:r>
      <w:r>
        <w:t xml:space="preserve">Configure las URLs HTTPS de Consulta, Estética y Maps.</w:t>
      </w:r>
      <w:r/>
    </w:p>
    <w:p>
      <w:pPr>
        <w:pBdr/>
        <w:spacing/>
        <w:ind w:hanging="432" w:left="432"/>
        <w:rPr/>
      </w:pPr>
      <w:r>
        <w:rPr>
          <w:b/>
        </w:rPr>
        <w:t xml:space="preserve">7. </w:t>
      </w:r>
      <w:r>
        <w:t xml:space="preserve">Valide reservas externas de ambos tipos. El sincronizador revisa el calendario principal y otros calendarios visibles por la cuenta.</w:t>
      </w:r>
      <w:r/>
    </w:p>
    <w:p>
      <w:pPr>
        <w:pStyle w:val="873"/>
        <w:keepNext w:val="true"/>
        <w:pBdr/>
        <w:shd w:val="clear" w:color="auto" w:fill="f3f4f6"/>
        <w:spacing/>
        <w:ind/>
        <w:rPr/>
      </w:pPr>
      <w:r>
        <w:rPr>
          <w:rFonts w:ascii="Aptos Mono" w:hAnsi="Aptos Mono"/>
          <w:sz w:val="16"/>
        </w:rPr>
        <w:t xml:space="preserve"># Desde una estación segura con .env.localhost temporal</w:t>
      </w:r>
      <w:r/>
    </w:p>
    <w:p>
      <w:pPr>
        <w:pStyle w:val="873"/>
        <w:keepNext w:val="true"/>
        <w:pBdr/>
        <w:shd w:val="clear" w:color="auto" w:fill="f3f4f6"/>
        <w:spacing/>
        <w:ind/>
        <w:rPr/>
      </w:pPr>
      <w:r>
        <w:rPr>
          <w:rFonts w:ascii="Aptos Mono" w:hAnsi="Aptos Mono"/>
          <w:sz w:val="16"/>
        </w:rPr>
        <w:t xml:space="preserve">pnpm run google:renovar-token</w:t>
      </w:r>
      <w:r/>
    </w:p>
    <w:p>
      <w:pPr>
        <w:pStyle w:val="873"/>
        <w:keepNext w:val="true"/>
        <w:pBdr/>
        <w:shd w:val="clear" w:color="auto" w:fill="f3f4f6"/>
        <w:spacing/>
        <w:ind/>
        <w:rPr/>
      </w:pPr>
      <w:r>
        <w:rPr>
          <w:rFonts w:ascii="Aptos Mono" w:hAnsi="Aptos Mono"/>
          <w:sz w:val="16"/>
        </w:rPr>
        <w:t xml:space="preserve"># Alternativa incorporada recientemente</w:t>
      </w:r>
      <w:r/>
    </w:p>
    <w:p>
      <w:pPr>
        <w:pStyle w:val="873"/>
        <w:keepNext w:val="false"/>
        <w:pBdr/>
        <w:shd w:val="clear" w:color="auto" w:fill="f3f4f6"/>
        <w:spacing/>
        <w:ind/>
        <w:rPr/>
      </w:pPr>
      <w:r>
        <w:rPr>
          <w:rFonts w:ascii="Aptos Mono" w:hAnsi="Aptos Mono"/>
          <w:sz w:val="16"/>
        </w:rPr>
        <w:t xml:space="preserve">node scripts\intercambiar-token-google.js</w:t>
      </w:r>
      <w:r/>
    </w:p>
    <w:p>
      <w:pPr>
        <w:pBdr/>
        <w:spacing w:after="60" w:before="0"/>
        <w:ind/>
        <w:rPr/>
      </w:pPr>
      <w:r/>
      <w:r/>
    </w:p>
    <w:tbl>
      <w:tblPr>
        <w:tblStyle w:val="774"/>
        <w:jc w:val="center"/>
        <w:tblW w:w="0" w:type="auto"/>
        <w:tblBorders/>
        <w:tblLayout w:type="fixed"/>
        <w:tblLook w:val="04A0" w:firstRow="1" w:lastRow="0" w:firstColumn="1" w:lastColumn="0" w:noHBand="0" w:noVBand="1"/>
      </w:tblPr>
      <w:tblGrid>
        <w:gridCol w:w="3331"/>
        <w:gridCol w:w="3331"/>
        <w:gridCol w:w="3331"/>
      </w:tblGrid>
      <w:tr>
        <w:trPr>
          <w:tblHeader/>
        </w:trPr>
        <w:tc>
          <w:tcPr>
            <w:shd w:val="clear" w:color="auto" w:fill="1f4e78"/>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10" w:type="dxa"/>
              <w:top w:w="90" w:type="dxa"/>
              <w:right w:w="110" w:type="dxa"/>
              <w:bottom w:w="90" w:type="dxa"/>
            </w:tcMar>
            <w:tcW w:w="1944" w:type="dxa"/>
            <w:vAlign w:val="center"/>
          </w:tcPr>
          <w:p>
            <w:pPr>
              <w:pBdr/>
              <w:spacing w:after="0"/>
              <w:ind/>
              <w:rPr/>
            </w:pPr>
            <w:r>
              <w:rPr>
                <w:rFonts w:ascii="Aptos" w:hAnsi="Aptos"/>
                <w:b/>
                <w:color w:val="ffffff"/>
                <w:sz w:val="18"/>
              </w:rPr>
              <w:t xml:space="preserve">Reserva</w:t>
            </w:r>
            <w:r/>
          </w:p>
        </w:tc>
        <w:tc>
          <w:tcPr>
            <w:shd w:val="clear" w:color="auto" w:fill="1f4e78"/>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10" w:type="dxa"/>
              <w:top w:w="90" w:type="dxa"/>
              <w:right w:w="110" w:type="dxa"/>
              <w:bottom w:w="90" w:type="dxa"/>
            </w:tcMar>
            <w:tcW w:w="4536" w:type="dxa"/>
            <w:vAlign w:val="center"/>
          </w:tcPr>
          <w:p>
            <w:pPr>
              <w:pBdr/>
              <w:spacing w:after="0"/>
              <w:ind/>
              <w:rPr/>
            </w:pPr>
            <w:r>
              <w:rPr>
                <w:rFonts w:ascii="Aptos" w:hAnsi="Aptos"/>
                <w:b/>
                <w:color w:val="ffffff"/>
                <w:sz w:val="18"/>
              </w:rPr>
              <w:t xml:space="preserve">Señal esperada</w:t>
            </w:r>
            <w:r/>
          </w:p>
        </w:tc>
        <w:tc>
          <w:tcPr>
            <w:shd w:val="clear" w:color="auto" w:fill="1f4e78"/>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10" w:type="dxa"/>
              <w:top w:w="90" w:type="dxa"/>
              <w:right w:w="110" w:type="dxa"/>
              <w:bottom w:w="90" w:type="dxa"/>
            </w:tcMar>
            <w:tcW w:w="3456" w:type="dxa"/>
            <w:vAlign w:val="center"/>
          </w:tcPr>
          <w:p>
            <w:pPr>
              <w:pBdr/>
              <w:spacing w:after="0"/>
              <w:ind/>
              <w:rPr/>
            </w:pPr>
            <w:r>
              <w:rPr>
                <w:rFonts w:ascii="Aptos" w:hAnsi="Aptos"/>
                <w:b/>
                <w:color w:val="ffffff"/>
                <w:sz w:val="18"/>
              </w:rPr>
              <w:t xml:space="preserve">Resultado</w:t>
            </w:r>
            <w:r/>
          </w:p>
        </w:tc>
      </w:tr>
      <w:tr>
        <w:trPr/>
        <w:tc>
          <w:tcPr>
            <w:shd w:val="clear" w:color="auto" w:fill="ffffff"/>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10" w:type="dxa"/>
              <w:top w:w="90" w:type="dxa"/>
              <w:right w:w="110" w:type="dxa"/>
              <w:bottom w:w="90" w:type="dxa"/>
            </w:tcMar>
            <w:tcW w:w="1944" w:type="dxa"/>
            <w:vAlign w:val="center"/>
          </w:tcPr>
          <w:p>
            <w:pPr>
              <w:pBdr/>
              <w:spacing w:after="0"/>
              <w:ind/>
              <w:rPr/>
            </w:pPr>
            <w:r>
              <w:rPr>
                <w:rFonts w:ascii="Aptos" w:hAnsi="Aptos"/>
                <w:sz w:val="18"/>
              </w:rPr>
              <w:t xml:space="preserve">Consulta</w:t>
            </w:r>
            <w:r/>
          </w:p>
        </w:tc>
        <w:tc>
          <w:tcPr>
            <w:shd w:val="clear" w:color="auto" w:fill="ffffff"/>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10" w:type="dxa"/>
              <w:top w:w="90" w:type="dxa"/>
              <w:right w:w="110" w:type="dxa"/>
              <w:bottom w:w="90" w:type="dxa"/>
            </w:tcMar>
            <w:tcW w:w="4536" w:type="dxa"/>
            <w:vAlign w:val="center"/>
          </w:tcPr>
          <w:p>
            <w:pPr>
              <w:pBdr/>
              <w:spacing w:after="0"/>
              <w:ind/>
              <w:rPr/>
            </w:pPr>
            <w:r>
              <w:rPr>
                <w:rFonts w:ascii="Aptos" w:hAnsi="Aptos"/>
                <w:sz w:val="18"/>
              </w:rPr>
              <w:t xml:space="preserve">Título con Consultas Veterinarias y descripción contractual</w:t>
            </w:r>
            <w:r/>
          </w:p>
        </w:tc>
        <w:tc>
          <w:tcPr>
            <w:shd w:val="clear" w:color="auto" w:fill="ffffff"/>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10" w:type="dxa"/>
              <w:top w:w="90" w:type="dxa"/>
              <w:right w:w="110" w:type="dxa"/>
              <w:bottom w:w="90" w:type="dxa"/>
            </w:tcMar>
            <w:tcW w:w="3456" w:type="dxa"/>
            <w:vAlign w:val="center"/>
          </w:tcPr>
          <w:p>
            <w:pPr>
              <w:pBdr/>
              <w:spacing w:after="0"/>
              <w:ind/>
              <w:rPr/>
            </w:pPr>
            <w:r>
              <w:rPr>
                <w:rFonts w:ascii="Aptos" w:hAnsi="Aptos"/>
                <w:sz w:val="18"/>
              </w:rPr>
              <w:t xml:space="preserve">Área consultas y doctor genérico de Consulta</w:t>
            </w:r>
            <w:r/>
          </w:p>
        </w:tc>
      </w:tr>
      <w:tr>
        <w:trPr/>
        <w:tc>
          <w:tcPr>
            <w:shd w:val="clear" w:color="auto" w:fill="eaf2f8"/>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10" w:type="dxa"/>
              <w:top w:w="90" w:type="dxa"/>
              <w:right w:w="110" w:type="dxa"/>
              <w:bottom w:w="90" w:type="dxa"/>
            </w:tcMar>
            <w:tcW w:w="1944" w:type="dxa"/>
            <w:vAlign w:val="center"/>
          </w:tcPr>
          <w:p>
            <w:pPr>
              <w:pBdr/>
              <w:spacing w:after="0"/>
              <w:ind/>
              <w:rPr/>
            </w:pPr>
            <w:r>
              <w:rPr>
                <w:rFonts w:ascii="Aptos" w:hAnsi="Aptos"/>
                <w:sz w:val="18"/>
              </w:rPr>
              <w:t xml:space="preserve">Estética</w:t>
            </w:r>
            <w:r/>
          </w:p>
        </w:tc>
        <w:tc>
          <w:tcPr>
            <w:shd w:val="clear" w:color="auto" w:fill="eaf2f8"/>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10" w:type="dxa"/>
              <w:top w:w="90" w:type="dxa"/>
              <w:right w:w="110" w:type="dxa"/>
              <w:bottom w:w="90" w:type="dxa"/>
            </w:tcMar>
            <w:tcW w:w="4536" w:type="dxa"/>
            <w:vAlign w:val="center"/>
          </w:tcPr>
          <w:p>
            <w:pPr>
              <w:pBdr/>
              <w:spacing w:after="0"/>
              <w:ind/>
              <w:rPr/>
            </w:pPr>
            <w:r>
              <w:rPr>
                <w:rFonts w:ascii="Aptos" w:hAnsi="Aptos"/>
                <w:sz w:val="18"/>
              </w:rPr>
              <w:t xml:space="preserve">Título Citas Estetica Omega y descripción contractual</w:t>
            </w:r>
            <w:r/>
          </w:p>
        </w:tc>
        <w:tc>
          <w:tcPr>
            <w:shd w:val="clear" w:color="auto" w:fill="eaf2f8"/>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10" w:type="dxa"/>
              <w:top w:w="90" w:type="dxa"/>
              <w:right w:w="110" w:type="dxa"/>
              <w:bottom w:w="90" w:type="dxa"/>
            </w:tcMar>
            <w:tcW w:w="3456" w:type="dxa"/>
            <w:vAlign w:val="center"/>
          </w:tcPr>
          <w:p>
            <w:pPr>
              <w:pBdr/>
              <w:spacing w:after="0"/>
              <w:ind/>
              <w:rPr/>
            </w:pPr>
            <w:r>
              <w:rPr>
                <w:rFonts w:ascii="Aptos" w:hAnsi="Aptos"/>
                <w:sz w:val="18"/>
              </w:rPr>
              <w:t xml:space="preserve">Área estetica y doctor genérico de Estética</w:t>
            </w:r>
            <w:r/>
          </w:p>
        </w:tc>
      </w:tr>
      <w:tr>
        <w:trPr/>
        <w:tc>
          <w:tcPr>
            <w:shd w:val="clear" w:color="auto" w:fill="ffffff"/>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10" w:type="dxa"/>
              <w:top w:w="90" w:type="dxa"/>
              <w:right w:w="110" w:type="dxa"/>
              <w:bottom w:w="90" w:type="dxa"/>
            </w:tcMar>
            <w:tcW w:w="1944" w:type="dxa"/>
            <w:vAlign w:val="center"/>
          </w:tcPr>
          <w:p>
            <w:pPr>
              <w:pBdr/>
              <w:spacing w:after="0"/>
              <w:ind/>
              <w:rPr/>
            </w:pPr>
            <w:r>
              <w:rPr>
                <w:rFonts w:ascii="Aptos" w:hAnsi="Aptos"/>
                <w:sz w:val="18"/>
              </w:rPr>
              <w:t xml:space="preserve">Tutor conocido</w:t>
            </w:r>
            <w:r/>
          </w:p>
        </w:tc>
        <w:tc>
          <w:tcPr>
            <w:shd w:val="clear" w:color="auto" w:fill="ffffff"/>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10" w:type="dxa"/>
              <w:top w:w="90" w:type="dxa"/>
              <w:right w:w="110" w:type="dxa"/>
              <w:bottom w:w="90" w:type="dxa"/>
            </w:tcMar>
            <w:tcW w:w="4536" w:type="dxa"/>
            <w:vAlign w:val="center"/>
          </w:tcPr>
          <w:p>
            <w:pPr>
              <w:pBdr/>
              <w:spacing w:after="0"/>
              <w:ind/>
              <w:rPr/>
            </w:pPr>
            <w:r>
              <w:rPr>
                <w:rFonts w:ascii="Aptos" w:hAnsi="Aptos"/>
                <w:sz w:val="18"/>
              </w:rPr>
              <w:t xml:space="preserve">Teléfono registrado y mascota coincidente</w:t>
            </w:r>
            <w:r/>
          </w:p>
        </w:tc>
        <w:tc>
          <w:tcPr>
            <w:shd w:val="clear" w:color="auto" w:fill="ffffff"/>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10" w:type="dxa"/>
              <w:top w:w="90" w:type="dxa"/>
              <w:right w:w="110" w:type="dxa"/>
              <w:bottom w:w="90" w:type="dxa"/>
            </w:tcMar>
            <w:tcW w:w="3456" w:type="dxa"/>
            <w:vAlign w:val="center"/>
          </w:tcPr>
          <w:p>
            <w:pPr>
              <w:pBdr/>
              <w:spacing w:after="0"/>
              <w:ind/>
              <w:rPr/>
            </w:pPr>
            <w:r>
              <w:rPr>
                <w:rFonts w:ascii="Aptos" w:hAnsi="Aptos"/>
                <w:sz w:val="18"/>
              </w:rPr>
              <w:t xml:space="preserve">Cita confirmada y vinculada</w:t>
            </w:r>
            <w:r/>
          </w:p>
        </w:tc>
      </w:tr>
      <w:tr>
        <w:trPr/>
        <w:tc>
          <w:tcPr>
            <w:shd w:val="clear" w:color="auto" w:fill="eaf2f8"/>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10" w:type="dxa"/>
              <w:top w:w="90" w:type="dxa"/>
              <w:right w:w="110" w:type="dxa"/>
              <w:bottom w:w="90" w:type="dxa"/>
            </w:tcMar>
            <w:tcW w:w="1944" w:type="dxa"/>
            <w:vAlign w:val="center"/>
          </w:tcPr>
          <w:p>
            <w:pPr>
              <w:pBdr/>
              <w:spacing w:after="0"/>
              <w:ind/>
              <w:rPr/>
            </w:pPr>
            <w:r>
              <w:rPr>
                <w:rFonts w:ascii="Aptos" w:hAnsi="Aptos"/>
                <w:sz w:val="18"/>
              </w:rPr>
              <w:t xml:space="preserve">Sin coincidencia</w:t>
            </w:r>
            <w:r/>
          </w:p>
        </w:tc>
        <w:tc>
          <w:tcPr>
            <w:shd w:val="clear" w:color="auto" w:fill="eaf2f8"/>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10" w:type="dxa"/>
              <w:top w:w="90" w:type="dxa"/>
              <w:right w:w="110" w:type="dxa"/>
              <w:bottom w:w="90" w:type="dxa"/>
            </w:tcMar>
            <w:tcW w:w="4536" w:type="dxa"/>
            <w:vAlign w:val="center"/>
          </w:tcPr>
          <w:p>
            <w:pPr>
              <w:pBdr/>
              <w:spacing w:after="0"/>
              <w:ind/>
              <w:rPr/>
            </w:pPr>
            <w:r>
              <w:rPr>
                <w:rFonts w:ascii="Aptos" w:hAnsi="Aptos"/>
                <w:sz w:val="18"/>
              </w:rPr>
              <w:t xml:space="preserve">Teléfono o mascota no encontrados</w:t>
            </w:r>
            <w:r/>
          </w:p>
        </w:tc>
        <w:tc>
          <w:tcPr>
            <w:shd w:val="clear" w:color="auto" w:fill="eaf2f8"/>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10" w:type="dxa"/>
              <w:top w:w="90" w:type="dxa"/>
              <w:right w:w="110" w:type="dxa"/>
              <w:bottom w:w="90" w:type="dxa"/>
            </w:tcMar>
            <w:tcW w:w="3456" w:type="dxa"/>
            <w:vAlign w:val="center"/>
          </w:tcPr>
          <w:p>
            <w:pPr>
              <w:pBdr/>
              <w:spacing w:after="0"/>
              <w:ind/>
              <w:rPr/>
            </w:pPr>
            <w:r>
              <w:rPr>
                <w:rFonts w:ascii="Aptos" w:hAnsi="Aptos"/>
                <w:sz w:val="18"/>
              </w:rPr>
              <w:t xml:space="preserve">Cita registrada para completar por el personal</w:t>
            </w:r>
            <w:r/>
          </w:p>
        </w:tc>
      </w:tr>
    </w:tbl>
    <w:p>
      <w:pPr>
        <w:pBdr/>
        <w:spacing w:after="40"/>
        <w:ind/>
        <w:rPr/>
      </w:pPr>
      <w:r/>
      <w:r/>
    </w:p>
    <w:p>
      <w:pPr>
        <w:pStyle w:val="715"/>
        <w:pBdr/>
        <w:spacing/>
        <w:ind/>
        <w:rPr/>
      </w:pPr>
      <w:r>
        <w:t xml:space="preserve">11.2 Meta WhatsApp Cloud API</w:t>
      </w:r>
      <w:r/>
    </w:p>
    <w:p>
      <w:pPr>
        <w:pStyle w:val="874"/>
        <w:pBdr/>
        <w:spacing/>
        <w:ind/>
        <w:rPr/>
      </w:pPr>
      <w:r>
        <w:t xml:space="preserve">☐ </w:t>
      </w:r>
      <w:r>
        <w:t xml:space="preserve">La app, WABA y número productivo pertenecen a Omega.</w:t>
      </w:r>
      <w:r/>
    </w:p>
    <w:p>
      <w:pPr>
        <w:pStyle w:val="874"/>
        <w:pBdr/>
        <w:spacing/>
        <w:ind/>
        <w:rPr/>
      </w:pPr>
      <w:r>
        <w:t xml:space="preserve">☐ </w:t>
      </w:r>
      <w:r>
        <w:t xml:space="preserve">WHATSAPP_TOKEN es de larga duración y tiene los permisos necesarios.</w:t>
      </w:r>
      <w:r/>
    </w:p>
    <w:p>
      <w:pPr>
        <w:pStyle w:val="874"/>
        <w:pBdr/>
        <w:spacing/>
        <w:ind/>
        <w:rPr/>
      </w:pPr>
      <w:r>
        <w:t xml:space="preserve">☐ </w:t>
      </w:r>
      <w:r>
        <w:t xml:space="preserve">WHATSAPP_APP_SECRET y WHATSAPP_WEBHOOK_VERIFY_TOKEN son diferentes y secretos.</w:t>
      </w:r>
      <w:r/>
    </w:p>
    <w:p>
      <w:pPr>
        <w:pStyle w:val="874"/>
        <w:pBdr/>
        <w:spacing/>
        <w:ind/>
        <w:rPr/>
      </w:pPr>
      <w:r>
        <w:t xml:space="preserve">☐ </w:t>
      </w:r>
      <w:r>
        <w:t xml:space="preserve">Meta tiene configurado https://&lt;DOMINIO&gt;/webhooks/whatsapp y el campo messages está suscrito.</w:t>
      </w:r>
      <w:r/>
    </w:p>
    <w:p>
      <w:pPr>
        <w:pStyle w:val="874"/>
        <w:pBdr/>
        <w:spacing/>
        <w:ind/>
        <w:rPr/>
      </w:pPr>
      <w:r>
        <w:t xml:space="preserve">☐ </w:t>
      </w:r>
      <w:r>
        <w:t xml:space="preserve">La plantilla resultados_laboratorio_listos_v2 está aprobada en es_MX con encabezado DOCUMENT.</w:t>
      </w:r>
      <w:r/>
    </w:p>
    <w:p>
      <w:pPr>
        <w:pStyle w:val="874"/>
        <w:pBdr/>
        <w:spacing/>
        <w:ind/>
        <w:rPr/>
      </w:pPr>
      <w:r>
        <w:t xml:space="preserve">☐ </w:t>
      </w:r>
      <w:r>
        <w:t xml:space="preserve">El script de estado confirma las plantillas antes de enviar archivos reales.</w:t>
      </w:r>
      <w:r/>
    </w:p>
    <w:p>
      <w:pPr>
        <w:pStyle w:val="873"/>
        <w:keepNext w:val="true"/>
        <w:pBdr/>
        <w:shd w:val="clear" w:color="auto" w:fill="f3f4f6"/>
        <w:spacing/>
        <w:ind/>
        <w:rPr/>
      </w:pPr>
      <w:r>
        <w:rPr>
          <w:rFonts w:ascii="Aptos Mono" w:hAnsi="Aptos Mono"/>
          <w:sz w:val="16"/>
        </w:rPr>
        <w:t xml:space="preserve">pnpm run whatsapp:estado-plantillas</w:t>
      </w:r>
      <w:r/>
    </w:p>
    <w:p>
      <w:pPr>
        <w:pStyle w:val="873"/>
        <w:keepNext w:val="true"/>
        <w:pBdr/>
        <w:shd w:val="clear" w:color="auto" w:fill="f3f4f6"/>
        <w:spacing/>
        <w:ind/>
        <w:rPr/>
      </w:pPr>
      <w:r>
        <w:rPr>
          <w:rFonts w:ascii="Aptos Mono" w:hAnsi="Aptos Mono"/>
          <w:sz w:val="16"/>
        </w:rPr>
        <w:t xml:space="preserve"># Sólo si la plantilla todavía no existe y el contenido fue aprobado</w:t>
      </w:r>
      <w:r/>
    </w:p>
    <w:p>
      <w:pPr>
        <w:pStyle w:val="873"/>
        <w:keepNext w:val="false"/>
        <w:pBdr/>
        <w:shd w:val="clear" w:color="auto" w:fill="f3f4f6"/>
        <w:spacing/>
        <w:ind/>
        <w:rPr/>
      </w:pPr>
      <w:r>
        <w:rPr>
          <w:rFonts w:ascii="Aptos Mono" w:hAnsi="Aptos Mono"/>
          <w:sz w:val="16"/>
        </w:rPr>
        <w:t xml:space="preserve">pnpm run whatsapp:registrar-plantilla-resultados</w:t>
      </w:r>
      <w:r/>
    </w:p>
    <w:p>
      <w:pPr>
        <w:pBdr/>
        <w:spacing w:after="60" w:before="0"/>
        <w:ind/>
        <w:rPr/>
      </w:pPr>
      <w:r/>
      <w:r/>
    </w:p>
    <w:p>
      <w:pPr>
        <w:pStyle w:val="715"/>
        <w:pBdr/>
        <w:spacing/>
        <w:ind/>
        <w:rPr/>
      </w:pPr>
      <w:r>
        <w:t xml:space="preserve">11.3 Claude</w:t>
      </w:r>
      <w:r/>
    </w:p>
    <w:p>
      <w:pPr>
        <w:pBdr/>
        <w:spacing/>
        <w:ind/>
        <w:rPr/>
      </w:pPr>
      <w:r>
        <w:rPr>
          <w:i w:val="0"/>
        </w:rPr>
        <w:t xml:space="preserve">Claude se usa únicamente para elegir una etiqueta cerrada </w:t>
      </w:r>
      <w:r>
        <w:rPr>
          <w:i w:val="0"/>
        </w:rPr>
        <w:t xml:space="preserve">cuando las rutas deterministas no resuelven el mensaje. No debe recibir archivos, identificadores internos ni datos personales que el minimizador pueda retirar. Menú, agenda, laboratorio guiado, consentimiento, transferencias y alertas no llaman al modelo.</w:t>
      </w:r>
      <w:r/>
    </w:p>
    <w:p>
      <w:pPr>
        <w:pStyle w:val="874"/>
        <w:pBdr/>
        <w:spacing/>
        <w:ind/>
        <w:rPr/>
      </w:pPr>
      <w:r>
        <w:t xml:space="preserve">☐ </w:t>
      </w:r>
      <w:r>
        <w:t xml:space="preserve">La clave Anthropic pertenece a Omega y tiene límite de consumo.</w:t>
      </w:r>
      <w:r/>
    </w:p>
    <w:p>
      <w:pPr>
        <w:pStyle w:val="874"/>
        <w:pBdr/>
        <w:spacing/>
        <w:ind/>
        <w:rPr/>
      </w:pPr>
      <w:r>
        <w:t xml:space="preserve">☐ </w:t>
      </w:r>
      <w:r>
        <w:t xml:space="preserve">ANTHROPIC_TIMEOUT_MS está definido y se probó el fallback.</w:t>
      </w:r>
      <w:r/>
    </w:p>
    <w:p>
      <w:pPr>
        <w:pStyle w:val="874"/>
        <w:pBdr/>
        <w:spacing/>
        <w:ind/>
        <w:rPr/>
      </w:pPr>
      <w:r>
        <w:t xml:space="preserve">☐ </w:t>
      </w:r>
      <w:r>
        <w:t xml:space="preserve">Los logs muestran ruta y duración, no el mensaje completo ni el token.</w:t>
      </w:r>
      <w:r/>
    </w:p>
    <w:p>
      <w:pPr>
        <w:pStyle w:val="874"/>
        <w:pBdr/>
        <w:spacing/>
        <w:ind/>
        <w:rPr/>
      </w:pPr>
      <w:r>
        <w:t xml:space="preserve">☐ </w:t>
      </w:r>
      <w:r>
        <w:t xml:space="preserve">Una caída de Anthropic produce una respuesta controlada sin duplicados.</w:t>
      </w:r>
      <w:r/>
    </w:p>
    <w:p>
      <w:pPr>
        <w:pStyle w:val="715"/>
        <w:pBdr/>
        <w:spacing/>
        <w:ind/>
        <w:rPr/>
      </w:pPr>
      <w:r>
        <w:t xml:space="preserve">11.4 Correo SMTP</w:t>
      </w:r>
      <w:r/>
    </w:p>
    <w:p>
      <w:pPr>
        <w:pStyle w:val="874"/>
        <w:pBdr/>
        <w:spacing/>
        <w:ind/>
        <w:rPr/>
      </w:pPr>
      <w:r>
        <w:t xml:space="preserve">☐ </w:t>
      </w:r>
      <w:r>
        <w:t xml:space="preserve">La cuenta y contraseña de aplicación pertenecen a Omega.</w:t>
      </w:r>
      <w:r/>
    </w:p>
    <w:p>
      <w:pPr>
        <w:pStyle w:val="874"/>
        <w:pBdr/>
        <w:spacing/>
        <w:ind/>
        <w:rPr/>
      </w:pPr>
      <w:r>
        <w:t xml:space="preserve">☐ </w:t>
      </w:r>
      <w:r>
        <w:t xml:space="preserve">El puerto y SMTP_SECURE coinciden con el proveedor.</w:t>
      </w:r>
      <w:r/>
    </w:p>
    <w:p>
      <w:pPr>
        <w:pStyle w:val="874"/>
        <w:pBdr/>
        <w:spacing/>
        <w:ind/>
        <w:rPr/>
      </w:pPr>
      <w:r>
        <w:t xml:space="preserve">☐ </w:t>
      </w:r>
      <w:r>
        <w:t xml:space="preserve">SMTP_FROM representa a Omega y no contiene una cuenta personal del proveedor.</w:t>
      </w:r>
      <w:r/>
    </w:p>
    <w:p>
      <w:pPr>
        <w:pStyle w:val="874"/>
        <w:pBdr/>
        <w:spacing/>
        <w:ind/>
        <w:rPr/>
      </w:pPr>
      <w:r>
        <w:t xml:space="preserve">☐ </w:t>
      </w:r>
      <w:r>
        <w:t xml:space="preserve">Una prueba a un destinatario autorizado adjunta el resultado correcto y registra sólo metadatos técnicos.</w:t>
      </w:r>
      <w:r/>
    </w:p>
    <w:p>
      <w:pPr>
        <w:pStyle w:val="714"/>
        <w:pageBreakBefore w:val="true"/>
        <w:pBdr/>
        <w:spacing/>
        <w:ind/>
        <w:rPr/>
      </w:pPr>
      <w:r>
        <w:t xml:space="preserve">12 Aviso de privacidad y consentimiento</w:t>
      </w:r>
      <w:r/>
    </w:p>
    <w:p>
      <w:pPr>
        <w:pBdr/>
        <w:spacing/>
        <w:ind/>
        <w:rPr/>
      </w:pPr>
      <w:r>
        <w:rPr>
          <w:i w:val="0"/>
        </w:rPr>
        <w:t xml:space="preserve">El módulo </w:t>
      </w:r>
      <w:r>
        <w:rPr>
          <w:i w:val="0"/>
        </w:rPr>
        <w:t xml:space="preserve">Configuración administra versiones del aviso de privacidad. Acepta PDF, DOC o DOCX; los documentos de Word se convierten a PDF con LibreOffice. Cada versión conserva archivo, hash y evidencia de consentimiento. Un aviso nuevo puede exigir reconsentimiento.</w:t>
      </w:r>
      <w:r/>
    </w:p>
    <w:p>
      <w:pPr>
        <w:pStyle w:val="715"/>
        <w:pBdr/>
        <w:spacing/>
        <w:ind/>
        <w:rPr/>
      </w:pPr>
      <w:r>
        <w:t xml:space="preserve">12.1 Activación inicial</w:t>
      </w:r>
      <w:r/>
    </w:p>
    <w:p>
      <w:pPr>
        <w:pBdr/>
        <w:spacing/>
        <w:ind w:hanging="432" w:left="432"/>
        <w:rPr/>
      </w:pPr>
      <w:r>
        <w:rPr>
          <w:b/>
        </w:rPr>
        <w:t xml:space="preserve">1. </w:t>
      </w:r>
      <w:r>
        <w:t xml:space="preserve">Inicie sesión con el administrador y cambie la contraseña temporal.</w:t>
      </w:r>
      <w:r/>
    </w:p>
    <w:p>
      <w:pPr>
        <w:pBdr/>
        <w:spacing/>
        <w:ind w:hanging="432" w:left="432"/>
        <w:rPr/>
      </w:pPr>
      <w:r>
        <w:rPr>
          <w:b/>
        </w:rPr>
        <w:t xml:space="preserve">2. </w:t>
      </w:r>
      <w:r>
        <w:t xml:space="preserve">Cree usuarios individuales y conceda configuracion.editar sólo a responsables autorizados.</w:t>
      </w:r>
      <w:r/>
    </w:p>
    <w:p>
      <w:pPr>
        <w:pBdr/>
        <w:spacing/>
        <w:ind w:hanging="432" w:left="432"/>
        <w:rPr/>
      </w:pPr>
      <w:r>
        <w:rPr>
          <w:b/>
        </w:rPr>
        <w:t xml:space="preserve">3. </w:t>
      </w:r>
      <w:r>
        <w:t xml:space="preserve">Abra Configuraciones, Generales y cargue el aviso aprobado con una versión única.</w:t>
      </w:r>
      <w:r/>
    </w:p>
    <w:p>
      <w:pPr>
        <w:pBdr/>
        <w:spacing/>
        <w:ind w:hanging="432" w:left="432"/>
        <w:rPr/>
      </w:pPr>
      <w:r>
        <w:rPr>
          <w:b/>
        </w:rPr>
        <w:t xml:space="preserve">4. </w:t>
      </w:r>
      <w:r>
        <w:t xml:space="preserve">Decida con Omega si la versión requiere reconsentimiento; no marque la opción por defecto sin aprobación.</w:t>
      </w:r>
      <w:r/>
    </w:p>
    <w:p>
      <w:pPr>
        <w:pBdr/>
        <w:spacing/>
        <w:ind w:hanging="432" w:left="432"/>
        <w:rPr/>
      </w:pPr>
      <w:r>
        <w:rPr>
          <w:b/>
        </w:rPr>
        <w:t xml:space="preserve">5. </w:t>
      </w:r>
      <w:r>
        <w:t xml:space="preserve">Verifique que el PDF aparezca en C:\ProgramData\OmegaVet\legal y que la base registre la versión.</w:t>
      </w:r>
      <w:r/>
    </w:p>
    <w:p>
      <w:pPr>
        <w:pBdr/>
        <w:spacing/>
        <w:ind w:hanging="432" w:left="432"/>
        <w:rPr/>
      </w:pPr>
      <w:r>
        <w:rPr>
          <w:b/>
        </w:rPr>
        <w:t xml:space="preserve">6. </w:t>
      </w:r>
      <w:r>
        <w:t xml:space="preserve">Solicite el menú por WhatsApp y pruebe Aviso de privacidad, aceptación y rechazo.</w:t>
      </w:r>
      <w:r/>
    </w:p>
    <w:p>
      <w:pPr>
        <w:pBdr/>
        <w:spacing/>
        <w:ind/>
        <w:rPr/>
      </w:pPr>
      <w:r>
        <w:rPr>
          <w:b/>
        </w:rPr>
        <w:t xml:space="preserve">Retención.</w:t>
      </w:r>
      <w:r>
        <w:t xml:space="preserve"> No elimine manualmente archivos de legal ni filas de aviso_privacidad_versiones. Una versión puede estar referenciada por consentimientos existentes. Incluya base y directorio legal en el mismo conjunto de respaldo.</w:t>
      </w:r>
      <w:r/>
    </w:p>
    <w:p>
      <w:pPr>
        <w:pStyle w:val="715"/>
        <w:pageBreakBefore w:val="true"/>
        <w:pBdr/>
        <w:spacing/>
        <w:ind/>
        <w:rPr/>
      </w:pPr>
      <w:r>
        <w:t xml:space="preserve">12.2 Comportamiento esperado</w:t>
      </w:r>
      <w:r/>
    </w:p>
    <w:tbl>
      <w:tblPr>
        <w:tblStyle w:val="774"/>
        <w:jc w:val="center"/>
        <w:tblW w:w="0" w:type="auto"/>
        <w:tblBorders/>
        <w:tblLayout w:type="fixed"/>
        <w:tblLook w:val="04A0" w:firstRow="1" w:lastRow="0" w:firstColumn="1" w:lastColumn="0" w:noHBand="0" w:noVBand="1"/>
      </w:tblPr>
      <w:tblGrid>
        <w:gridCol w:w="3331"/>
        <w:gridCol w:w="3331"/>
        <w:gridCol w:w="3331"/>
      </w:tblGrid>
      <w:tr>
        <w:trPr>
          <w:tblHeader/>
        </w:trPr>
        <w:tc>
          <w:tcPr>
            <w:shd w:val="clear" w:color="auto" w:fill="1f4e78"/>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10" w:type="dxa"/>
              <w:top w:w="90" w:type="dxa"/>
              <w:right w:w="110" w:type="dxa"/>
              <w:bottom w:w="90" w:type="dxa"/>
            </w:tcMar>
            <w:tcW w:w="2232" w:type="dxa"/>
            <w:vAlign w:val="center"/>
          </w:tcPr>
          <w:p>
            <w:pPr>
              <w:pBdr/>
              <w:spacing w:after="0"/>
              <w:ind/>
              <w:rPr/>
            </w:pPr>
            <w:r>
              <w:rPr>
                <w:rFonts w:ascii="Aptos" w:hAnsi="Aptos"/>
                <w:b/>
                <w:color w:val="ffffff"/>
                <w:sz w:val="18"/>
              </w:rPr>
              <w:t xml:space="preserve">Caso</w:t>
            </w:r>
            <w:r/>
          </w:p>
        </w:tc>
        <w:tc>
          <w:tcPr>
            <w:shd w:val="clear" w:color="auto" w:fill="1f4e78"/>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10" w:type="dxa"/>
              <w:top w:w="90" w:type="dxa"/>
              <w:right w:w="110" w:type="dxa"/>
              <w:bottom w:w="90" w:type="dxa"/>
            </w:tcMar>
            <w:tcW w:w="4536" w:type="dxa"/>
            <w:vAlign w:val="center"/>
          </w:tcPr>
          <w:p>
            <w:pPr>
              <w:pBdr/>
              <w:spacing w:after="0"/>
              <w:ind/>
              <w:rPr/>
            </w:pPr>
            <w:r>
              <w:rPr>
                <w:rFonts w:ascii="Aptos" w:hAnsi="Aptos"/>
                <w:b/>
                <w:color w:val="ffffff"/>
                <w:sz w:val="18"/>
              </w:rPr>
              <w:t xml:space="preserve">Respuesta del sistema</w:t>
            </w:r>
            <w:r/>
          </w:p>
        </w:tc>
        <w:tc>
          <w:tcPr>
            <w:shd w:val="clear" w:color="auto" w:fill="1f4e78"/>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10" w:type="dxa"/>
              <w:top w:w="90" w:type="dxa"/>
              <w:right w:w="110" w:type="dxa"/>
              <w:bottom w:w="90" w:type="dxa"/>
            </w:tcMar>
            <w:tcW w:w="3168" w:type="dxa"/>
            <w:vAlign w:val="center"/>
          </w:tcPr>
          <w:p>
            <w:pPr>
              <w:pBdr/>
              <w:spacing w:after="0"/>
              <w:ind/>
              <w:rPr/>
            </w:pPr>
            <w:r>
              <w:rPr>
                <w:rFonts w:ascii="Aptos" w:hAnsi="Aptos"/>
                <w:b/>
                <w:color w:val="ffffff"/>
                <w:sz w:val="18"/>
              </w:rPr>
              <w:t xml:space="preserve">Evidencia</w:t>
            </w:r>
            <w:r/>
          </w:p>
        </w:tc>
      </w:tr>
      <w:tr>
        <w:trPr/>
        <w:tc>
          <w:tcPr>
            <w:shd w:val="clear" w:color="auto" w:fill="ffffff"/>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10" w:type="dxa"/>
              <w:top w:w="90" w:type="dxa"/>
              <w:right w:w="110" w:type="dxa"/>
              <w:bottom w:w="90" w:type="dxa"/>
            </w:tcMar>
            <w:tcW w:w="2232" w:type="dxa"/>
            <w:vAlign w:val="center"/>
          </w:tcPr>
          <w:p>
            <w:pPr>
              <w:pBdr/>
              <w:spacing w:after="0"/>
              <w:ind/>
              <w:rPr/>
            </w:pPr>
            <w:r>
              <w:rPr>
                <w:rFonts w:ascii="Aptos" w:hAnsi="Aptos"/>
                <w:sz w:val="18"/>
              </w:rPr>
              <w:t xml:space="preserve">Sin aviso cargado</w:t>
            </w:r>
            <w:r/>
          </w:p>
        </w:tc>
        <w:tc>
          <w:tcPr>
            <w:shd w:val="clear" w:color="auto" w:fill="ffffff"/>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10" w:type="dxa"/>
              <w:top w:w="90" w:type="dxa"/>
              <w:right w:w="110" w:type="dxa"/>
              <w:bottom w:w="90" w:type="dxa"/>
            </w:tcMar>
            <w:tcW w:w="4536" w:type="dxa"/>
            <w:vAlign w:val="center"/>
          </w:tcPr>
          <w:p>
            <w:pPr>
              <w:pBdr/>
              <w:spacing w:after="0"/>
              <w:ind/>
              <w:rPr/>
            </w:pPr>
            <w:r>
              <w:rPr>
                <w:rFonts w:ascii="Aptos" w:hAnsi="Aptos"/>
                <w:sz w:val="18"/>
              </w:rPr>
              <w:t xml:space="preserve">El gate de consentimiento permanece desactivado</w:t>
            </w:r>
            <w:r/>
          </w:p>
        </w:tc>
        <w:tc>
          <w:tcPr>
            <w:shd w:val="clear" w:color="auto" w:fill="ffffff"/>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10" w:type="dxa"/>
              <w:top w:w="90" w:type="dxa"/>
              <w:right w:w="110" w:type="dxa"/>
              <w:bottom w:w="90" w:type="dxa"/>
            </w:tcMar>
            <w:tcW w:w="3168" w:type="dxa"/>
            <w:vAlign w:val="center"/>
          </w:tcPr>
          <w:p>
            <w:pPr>
              <w:pBdr/>
              <w:spacing w:after="0"/>
              <w:ind/>
              <w:rPr/>
            </w:pPr>
            <w:r>
              <w:rPr>
                <w:rFonts w:ascii="Aptos" w:hAnsi="Aptos"/>
                <w:sz w:val="18"/>
              </w:rPr>
              <w:t xml:space="preserve">Configuración vacía y flujo normal</w:t>
            </w:r>
            <w:r/>
          </w:p>
        </w:tc>
      </w:tr>
      <w:tr>
        <w:trPr/>
        <w:tc>
          <w:tcPr>
            <w:shd w:val="clear" w:color="auto" w:fill="eaf2f8"/>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10" w:type="dxa"/>
              <w:top w:w="90" w:type="dxa"/>
              <w:right w:w="110" w:type="dxa"/>
              <w:bottom w:w="90" w:type="dxa"/>
            </w:tcMar>
            <w:tcW w:w="2232" w:type="dxa"/>
            <w:vAlign w:val="center"/>
          </w:tcPr>
          <w:p>
            <w:pPr>
              <w:pBdr/>
              <w:spacing w:after="0"/>
              <w:ind/>
              <w:rPr/>
            </w:pPr>
            <w:r>
              <w:rPr>
                <w:rFonts w:ascii="Aptos" w:hAnsi="Aptos"/>
                <w:sz w:val="18"/>
              </w:rPr>
              <w:t xml:space="preserve">Tutor sin consentimiento</w:t>
            </w:r>
            <w:r/>
          </w:p>
        </w:tc>
        <w:tc>
          <w:tcPr>
            <w:shd w:val="clear" w:color="auto" w:fill="eaf2f8"/>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10" w:type="dxa"/>
              <w:top w:w="90" w:type="dxa"/>
              <w:right w:w="110" w:type="dxa"/>
              <w:bottom w:w="90" w:type="dxa"/>
            </w:tcMar>
            <w:tcW w:w="4536" w:type="dxa"/>
            <w:vAlign w:val="center"/>
          </w:tcPr>
          <w:p>
            <w:pPr>
              <w:pBdr/>
              <w:spacing w:after="0"/>
              <w:ind/>
              <w:rPr/>
            </w:pPr>
            <w:r>
              <w:rPr>
                <w:rFonts w:ascii="Aptos" w:hAnsi="Aptos"/>
                <w:sz w:val="18"/>
              </w:rPr>
              <w:t xml:space="preserve">Envía PDF y botones aceptar o rechazar</w:t>
            </w:r>
            <w:r/>
          </w:p>
        </w:tc>
        <w:tc>
          <w:tcPr>
            <w:shd w:val="clear" w:color="auto" w:fill="eaf2f8"/>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10" w:type="dxa"/>
              <w:top w:w="90" w:type="dxa"/>
              <w:right w:w="110" w:type="dxa"/>
              <w:bottom w:w="90" w:type="dxa"/>
            </w:tcMar>
            <w:tcW w:w="3168" w:type="dxa"/>
            <w:vAlign w:val="center"/>
          </w:tcPr>
          <w:p>
            <w:pPr>
              <w:pBdr/>
              <w:spacing w:after="0"/>
              <w:ind/>
              <w:rPr/>
            </w:pPr>
            <w:r>
              <w:rPr>
                <w:rFonts w:ascii="Aptos" w:hAnsi="Aptos"/>
                <w:sz w:val="18"/>
              </w:rPr>
              <w:t xml:space="preserve">Fila pendiente en consentimiento_lfpdppp</w:t>
            </w:r>
            <w:r/>
          </w:p>
        </w:tc>
      </w:tr>
      <w:tr>
        <w:trPr/>
        <w:tc>
          <w:tcPr>
            <w:shd w:val="clear" w:color="auto" w:fill="ffffff"/>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10" w:type="dxa"/>
              <w:top w:w="90" w:type="dxa"/>
              <w:right w:w="110" w:type="dxa"/>
              <w:bottom w:w="90" w:type="dxa"/>
            </w:tcMar>
            <w:tcW w:w="2232" w:type="dxa"/>
            <w:vAlign w:val="center"/>
          </w:tcPr>
          <w:p>
            <w:pPr>
              <w:pBdr/>
              <w:spacing w:after="0"/>
              <w:ind/>
              <w:rPr/>
            </w:pPr>
            <w:r>
              <w:rPr>
                <w:rFonts w:ascii="Aptos" w:hAnsi="Aptos"/>
                <w:sz w:val="18"/>
              </w:rPr>
              <w:t xml:space="preserve">Acepta</w:t>
            </w:r>
            <w:r/>
          </w:p>
        </w:tc>
        <w:tc>
          <w:tcPr>
            <w:shd w:val="clear" w:color="auto" w:fill="ffffff"/>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10" w:type="dxa"/>
              <w:top w:w="90" w:type="dxa"/>
              <w:right w:w="110" w:type="dxa"/>
              <w:bottom w:w="90" w:type="dxa"/>
            </w:tcMar>
            <w:tcW w:w="4536" w:type="dxa"/>
            <w:vAlign w:val="center"/>
          </w:tcPr>
          <w:p>
            <w:pPr>
              <w:pBdr/>
              <w:spacing w:after="0"/>
              <w:ind/>
              <w:rPr/>
            </w:pPr>
            <w:r>
              <w:rPr>
                <w:rFonts w:ascii="Aptos" w:hAnsi="Aptos"/>
                <w:sz w:val="18"/>
              </w:rPr>
              <w:t xml:space="preserve">Registra versión y continúa el mensaje pendiente</w:t>
            </w:r>
            <w:r/>
          </w:p>
        </w:tc>
        <w:tc>
          <w:tcPr>
            <w:shd w:val="clear" w:color="auto" w:fill="ffffff"/>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10" w:type="dxa"/>
              <w:top w:w="90" w:type="dxa"/>
              <w:right w:w="110" w:type="dxa"/>
              <w:bottom w:w="90" w:type="dxa"/>
            </w:tcMar>
            <w:tcW w:w="3168" w:type="dxa"/>
            <w:vAlign w:val="center"/>
          </w:tcPr>
          <w:p>
            <w:pPr>
              <w:pBdr/>
              <w:spacing w:after="0"/>
              <w:ind/>
              <w:rPr/>
            </w:pPr>
            <w:r>
              <w:rPr>
                <w:rFonts w:ascii="Aptos" w:hAnsi="Aptos"/>
                <w:sz w:val="18"/>
              </w:rPr>
              <w:t xml:space="preserve">Estado aceptado y procesamiento único</w:t>
            </w:r>
            <w:r/>
          </w:p>
        </w:tc>
      </w:tr>
      <w:tr>
        <w:trPr/>
        <w:tc>
          <w:tcPr>
            <w:shd w:val="clear" w:color="auto" w:fill="eaf2f8"/>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10" w:type="dxa"/>
              <w:top w:w="90" w:type="dxa"/>
              <w:right w:w="110" w:type="dxa"/>
              <w:bottom w:w="90" w:type="dxa"/>
            </w:tcMar>
            <w:tcW w:w="2232" w:type="dxa"/>
            <w:vAlign w:val="center"/>
          </w:tcPr>
          <w:p>
            <w:pPr>
              <w:pBdr/>
              <w:spacing w:after="0"/>
              <w:ind/>
              <w:rPr/>
            </w:pPr>
            <w:r>
              <w:rPr>
                <w:rFonts w:ascii="Aptos" w:hAnsi="Aptos"/>
                <w:sz w:val="18"/>
              </w:rPr>
              <w:t xml:space="preserve">Rechaza</w:t>
            </w:r>
            <w:r/>
          </w:p>
        </w:tc>
        <w:tc>
          <w:tcPr>
            <w:shd w:val="clear" w:color="auto" w:fill="eaf2f8"/>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10" w:type="dxa"/>
              <w:top w:w="90" w:type="dxa"/>
              <w:right w:w="110" w:type="dxa"/>
              <w:bottom w:w="90" w:type="dxa"/>
            </w:tcMar>
            <w:tcW w:w="4536" w:type="dxa"/>
            <w:vAlign w:val="center"/>
          </w:tcPr>
          <w:p>
            <w:pPr>
              <w:pBdr/>
              <w:spacing w:after="0"/>
              <w:ind/>
              <w:rPr/>
            </w:pPr>
            <w:r>
              <w:rPr>
                <w:rFonts w:ascii="Aptos" w:hAnsi="Aptos"/>
                <w:sz w:val="18"/>
              </w:rPr>
              <w:t xml:space="preserve">No continúa el flujo automatizado sensible</w:t>
            </w:r>
            <w:r/>
          </w:p>
        </w:tc>
        <w:tc>
          <w:tcPr>
            <w:shd w:val="clear" w:color="auto" w:fill="eaf2f8"/>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10" w:type="dxa"/>
              <w:top w:w="90" w:type="dxa"/>
              <w:right w:w="110" w:type="dxa"/>
              <w:bottom w:w="90" w:type="dxa"/>
            </w:tcMar>
            <w:tcW w:w="3168" w:type="dxa"/>
            <w:vAlign w:val="center"/>
          </w:tcPr>
          <w:p>
            <w:pPr>
              <w:pBdr/>
              <w:spacing w:after="0"/>
              <w:ind/>
              <w:rPr/>
            </w:pPr>
            <w:r>
              <w:rPr>
                <w:rFonts w:ascii="Aptos" w:hAnsi="Aptos"/>
                <w:sz w:val="18"/>
              </w:rPr>
              <w:t xml:space="preserve">Estado rechazado y trazabilidad</w:t>
            </w:r>
            <w:r/>
          </w:p>
        </w:tc>
      </w:tr>
      <w:tr>
        <w:trPr/>
        <w:tc>
          <w:tcPr>
            <w:shd w:val="clear" w:color="auto" w:fill="ffffff"/>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10" w:type="dxa"/>
              <w:top w:w="90" w:type="dxa"/>
              <w:right w:w="110" w:type="dxa"/>
              <w:bottom w:w="90" w:type="dxa"/>
            </w:tcMar>
            <w:tcW w:w="2232" w:type="dxa"/>
            <w:vAlign w:val="center"/>
          </w:tcPr>
          <w:p>
            <w:pPr>
              <w:pBdr/>
              <w:spacing w:after="0"/>
              <w:ind/>
              <w:rPr/>
            </w:pPr>
            <w:r>
              <w:rPr>
                <w:rFonts w:ascii="Aptos" w:hAnsi="Aptos"/>
                <w:sz w:val="18"/>
              </w:rPr>
              <w:t xml:space="preserve">Nueva versión con reconsentimiento</w:t>
            </w:r>
            <w:r/>
          </w:p>
        </w:tc>
        <w:tc>
          <w:tcPr>
            <w:shd w:val="clear" w:color="auto" w:fill="ffffff"/>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10" w:type="dxa"/>
              <w:top w:w="90" w:type="dxa"/>
              <w:right w:w="110" w:type="dxa"/>
              <w:bottom w:w="90" w:type="dxa"/>
            </w:tcMar>
            <w:tcW w:w="4536" w:type="dxa"/>
            <w:vAlign w:val="center"/>
          </w:tcPr>
          <w:p>
            <w:pPr>
              <w:pBdr/>
              <w:spacing w:after="0"/>
              <w:ind/>
              <w:rPr/>
            </w:pPr>
            <w:r>
              <w:rPr>
                <w:rFonts w:ascii="Aptos" w:hAnsi="Aptos"/>
                <w:sz w:val="18"/>
              </w:rPr>
              <w:t xml:space="preserve">Solicita aceptación de la nueva versión</w:t>
            </w:r>
            <w:r/>
          </w:p>
        </w:tc>
        <w:tc>
          <w:tcPr>
            <w:shd w:val="clear" w:color="auto" w:fill="ffffff"/>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10" w:type="dxa"/>
              <w:top w:w="90" w:type="dxa"/>
              <w:right w:w="110" w:type="dxa"/>
              <w:bottom w:w="90" w:type="dxa"/>
            </w:tcMar>
            <w:tcW w:w="3168" w:type="dxa"/>
            <w:vAlign w:val="center"/>
          </w:tcPr>
          <w:p>
            <w:pPr>
              <w:pBdr/>
              <w:spacing w:after="0"/>
              <w:ind/>
              <w:rPr/>
            </w:pPr>
            <w:r>
              <w:rPr>
                <w:rFonts w:ascii="Aptos" w:hAnsi="Aptos"/>
                <w:sz w:val="18"/>
              </w:rPr>
              <w:t xml:space="preserve">Versiones anterior y nueva conservadas</w:t>
            </w:r>
            <w:r/>
          </w:p>
        </w:tc>
      </w:tr>
      <w:tr>
        <w:trPr/>
        <w:tc>
          <w:tcPr>
            <w:shd w:val="clear" w:color="auto" w:fill="eaf2f8"/>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10" w:type="dxa"/>
              <w:top w:w="90" w:type="dxa"/>
              <w:right w:w="110" w:type="dxa"/>
              <w:bottom w:w="90" w:type="dxa"/>
            </w:tcMar>
            <w:tcW w:w="2232" w:type="dxa"/>
            <w:vAlign w:val="center"/>
          </w:tcPr>
          <w:p>
            <w:pPr>
              <w:pBdr/>
              <w:spacing w:after="0"/>
              <w:ind/>
              <w:rPr/>
            </w:pPr>
            <w:r>
              <w:rPr>
                <w:rFonts w:ascii="Aptos" w:hAnsi="Aptos"/>
                <w:sz w:val="18"/>
              </w:rPr>
              <w:t xml:space="preserve">Consulta informativa</w:t>
            </w:r>
            <w:r/>
          </w:p>
        </w:tc>
        <w:tc>
          <w:tcPr>
            <w:shd w:val="clear" w:color="auto" w:fill="eaf2f8"/>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10" w:type="dxa"/>
              <w:top w:w="90" w:type="dxa"/>
              <w:right w:w="110" w:type="dxa"/>
              <w:bottom w:w="90" w:type="dxa"/>
            </w:tcMar>
            <w:tcW w:w="4536" w:type="dxa"/>
            <w:vAlign w:val="center"/>
          </w:tcPr>
          <w:p>
            <w:pPr>
              <w:pBdr/>
              <w:spacing w:after="0"/>
              <w:ind/>
              <w:rPr/>
            </w:pPr>
            <w:r>
              <w:rPr>
                <w:rFonts w:ascii="Aptos" w:hAnsi="Aptos"/>
                <w:sz w:val="18"/>
              </w:rPr>
              <w:t xml:space="preserve">Envía el aviso sin botones de decisión</w:t>
            </w:r>
            <w:r/>
          </w:p>
        </w:tc>
        <w:tc>
          <w:tcPr>
            <w:shd w:val="clear" w:color="auto" w:fill="eaf2f8"/>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10" w:type="dxa"/>
              <w:top w:w="90" w:type="dxa"/>
              <w:right w:w="110" w:type="dxa"/>
              <w:bottom w:w="90" w:type="dxa"/>
            </w:tcMar>
            <w:tcW w:w="3168" w:type="dxa"/>
            <w:vAlign w:val="center"/>
          </w:tcPr>
          <w:p>
            <w:pPr>
              <w:pBdr/>
              <w:spacing w:after="0"/>
              <w:ind/>
              <w:rPr/>
            </w:pPr>
            <w:r>
              <w:rPr>
                <w:rFonts w:ascii="Aptos" w:hAnsi="Aptos"/>
                <w:sz w:val="18"/>
              </w:rPr>
              <w:t xml:space="preserve">Intento idempotente en outbox</w:t>
            </w:r>
            <w:r/>
          </w:p>
        </w:tc>
      </w:tr>
    </w:tbl>
    <w:p>
      <w:pPr>
        <w:pBdr/>
        <w:spacing w:after="40"/>
        <w:ind/>
        <w:rPr/>
      </w:pPr>
      <w:r/>
      <w:r/>
    </w:p>
    <w:p>
      <w:pPr>
        <w:pStyle w:val="714"/>
        <w:pageBreakBefore w:val="true"/>
        <w:pBdr/>
        <w:spacing/>
        <w:ind/>
        <w:rPr/>
      </w:pPr>
      <w:r>
        <w:t xml:space="preserve">13 Plan de pruebas</w:t>
      </w:r>
      <w:r/>
    </w:p>
    <w:p>
      <w:pPr>
        <w:pStyle w:val="715"/>
        <w:pBdr/>
        <w:spacing/>
        <w:ind/>
        <w:rPr/>
      </w:pPr>
      <w:r>
        <w:t xml:space="preserve">13.1 Automatización antes del release</w:t>
      </w:r>
      <w:r/>
    </w:p>
    <w:p>
      <w:pPr>
        <w:pStyle w:val="873"/>
        <w:keepNext w:val="true"/>
        <w:pBdr/>
        <w:shd w:val="clear" w:color="auto" w:fill="f3f4f6"/>
        <w:spacing/>
        <w:ind/>
        <w:rPr/>
      </w:pPr>
      <w:r>
        <w:rPr>
          <w:rFonts w:ascii="Aptos Mono" w:hAnsi="Aptos Mono"/>
          <w:sz w:val="16"/>
        </w:rPr>
        <w:t xml:space="preserve">Set-Location $ReleasePath</w:t>
      </w:r>
      <w:r/>
    </w:p>
    <w:p>
      <w:pPr>
        <w:pStyle w:val="873"/>
        <w:keepNext w:val="true"/>
        <w:pBdr/>
        <w:shd w:val="clear" w:color="auto" w:fill="f3f4f6"/>
        <w:spacing/>
        <w:ind/>
        <w:rPr/>
      </w:pPr>
      <w:r>
        <w:rPr>
          <w:rFonts w:ascii="Aptos Mono" w:hAnsi="Aptos Mono"/>
          <w:sz w:val="16"/>
        </w:rPr>
        <w:t xml:space="preserve">pnpm install --frozen-lockfile</w:t>
      </w:r>
      <w:r/>
    </w:p>
    <w:p>
      <w:pPr>
        <w:pStyle w:val="873"/>
        <w:keepNext w:val="true"/>
        <w:pBdr/>
        <w:shd w:val="clear" w:color="auto" w:fill="f3f4f6"/>
        <w:spacing/>
        <w:ind/>
        <w:rPr/>
      </w:pPr>
      <w:r>
        <w:rPr>
          <w:rFonts w:ascii="Aptos Mono" w:hAnsi="Aptos Mono"/>
          <w:sz w:val="16"/>
        </w:rPr>
        <w:t xml:space="preserve">pnpm run lint</w:t>
      </w:r>
      <w:r/>
    </w:p>
    <w:p>
      <w:pPr>
        <w:pStyle w:val="873"/>
        <w:keepNext w:val="true"/>
        <w:pBdr/>
        <w:shd w:val="clear" w:color="auto" w:fill="f3f4f6"/>
        <w:spacing/>
        <w:ind/>
        <w:rPr/>
      </w:pPr>
      <w:r>
        <w:rPr>
          <w:rFonts w:ascii="Aptos Mono" w:hAnsi="Aptos Mono"/>
          <w:sz w:val="16"/>
        </w:rPr>
        <w:t xml:space="preserve">pnpm run format:check</w:t>
      </w:r>
      <w:r/>
    </w:p>
    <w:p>
      <w:pPr>
        <w:pStyle w:val="873"/>
        <w:keepNext w:val="false"/>
        <w:pBdr/>
        <w:shd w:val="clear" w:color="auto" w:fill="f3f4f6"/>
        <w:spacing/>
        <w:ind/>
        <w:rPr/>
      </w:pPr>
      <w:r>
        <w:rPr>
          <w:rFonts w:ascii="Aptos Mono" w:hAnsi="Aptos Mono"/>
          <w:sz w:val="16"/>
        </w:rPr>
        <w:t xml:space="preserve">pnpm audit --prod</w:t>
      </w:r>
      <w:r/>
    </w:p>
    <w:p>
      <w:pPr>
        <w:pBdr/>
        <w:spacing w:after="60" w:before="0"/>
        <w:ind/>
        <w:rPr/>
      </w:pPr>
      <w:r/>
      <w:r/>
    </w:p>
    <w:p>
      <w:pPr>
        <w:pBdr/>
        <w:spacing/>
        <w:ind/>
        <w:rPr/>
      </w:pPr>
      <w:r>
        <w:rPr>
          <w:i w:val="0"/>
        </w:rPr>
        <w:t xml:space="preserve">La validación completa usa una base omega_test descartable y nunca debe apuntar a omega_vet. Cree el rol y la base de pruebas con las credenciales de .env.test, ejecute migraciones, seeds y Jest en serie, y elimine la base después de guardar evidencia.</w:t>
      </w:r>
      <w:r/>
    </w:p>
    <w:p>
      <w:pPr>
        <w:pStyle w:val="873"/>
        <w:keepNext w:val="true"/>
        <w:pBdr/>
        <w:shd w:val="clear" w:color="auto" w:fill="f3f4f6"/>
        <w:spacing/>
        <w:ind/>
        <w:rPr/>
      </w:pPr>
      <w:r>
        <w:rPr>
          <w:rFonts w:ascii="Aptos Mono" w:hAnsi="Aptos Mono"/>
          <w:sz w:val="16"/>
        </w:rPr>
        <w:t xml:space="preserve">pnpm run migrate:test</w:t>
      </w:r>
      <w:r/>
    </w:p>
    <w:p>
      <w:pPr>
        <w:pStyle w:val="873"/>
        <w:keepNext w:val="true"/>
        <w:pBdr/>
        <w:shd w:val="clear" w:color="auto" w:fill="f3f4f6"/>
        <w:spacing/>
        <w:ind/>
        <w:rPr/>
      </w:pPr>
      <w:r>
        <w:rPr>
          <w:rFonts w:ascii="Aptos Mono" w:hAnsi="Aptos Mono"/>
          <w:sz w:val="16"/>
        </w:rPr>
        <w:t xml:space="preserve">pnpm run seed:test</w:t>
      </w:r>
      <w:r/>
    </w:p>
    <w:p>
      <w:pPr>
        <w:pStyle w:val="873"/>
        <w:keepNext w:val="false"/>
        <w:pBdr/>
        <w:shd w:val="clear" w:color="auto" w:fill="f3f4f6"/>
        <w:spacing/>
        <w:ind/>
        <w:rPr/>
      </w:pPr>
      <w:r>
        <w:rPr>
          <w:rFonts w:ascii="Aptos Mono" w:hAnsi="Aptos Mono"/>
          <w:sz w:val="16"/>
        </w:rPr>
        <w:t xml:space="preserve">pnpm run test:ci</w:t>
      </w:r>
      <w:r/>
    </w:p>
    <w:p>
      <w:pPr>
        <w:pBdr/>
        <w:spacing w:after="60" w:before="0"/>
        <w:ind/>
        <w:rPr/>
      </w:pPr>
      <w:r/>
      <w:r/>
    </w:p>
    <w:p>
      <w:pPr>
        <w:pStyle w:val="874"/>
        <w:pBdr/>
        <w:spacing/>
        <w:ind/>
        <w:rPr/>
      </w:pPr>
      <w:r>
        <w:t xml:space="preserve">☐ </w:t>
      </w:r>
      <w:r>
        <w:t xml:space="preserve">Todas las suites y pruebas pasan; el número puede aumentar respecto de las 1,550 observadas en la revisión previa.</w:t>
      </w:r>
      <w:r/>
    </w:p>
    <w:p>
      <w:pPr>
        <w:pStyle w:val="874"/>
        <w:pBdr/>
        <w:spacing/>
        <w:ind/>
        <w:rPr/>
      </w:pPr>
      <w:r>
        <w:t xml:space="preserve">☐ </w:t>
      </w:r>
      <w:r>
        <w:t xml:space="preserve">No hay colisiones por paralelismo porque CI usa test:ci con --runInBand.</w:t>
      </w:r>
      <w:r/>
    </w:p>
    <w:p>
      <w:pPr>
        <w:pStyle w:val="874"/>
        <w:pBdr/>
        <w:spacing/>
        <w:ind/>
        <w:rPr/>
      </w:pPr>
      <w:r>
        <w:t xml:space="preserve">☐ </w:t>
      </w:r>
      <w:r>
        <w:t xml:space="preserve">La base de prueba fue eliminada y no contenía datos reales.</w:t>
      </w:r>
      <w:r/>
    </w:p>
    <w:p>
      <w:pPr>
        <w:pStyle w:val="874"/>
        <w:pBdr/>
        <w:spacing/>
        <w:ind/>
        <w:rPr/>
      </w:pPr>
      <w:r>
        <w:t xml:space="preserve">☐ </w:t>
      </w:r>
      <w:r>
        <w:t xml:space="preserve">Después de probar, pnpm prune --prod deja sólo dependencias de ejecución si así se definió para el servidor.</w:t>
      </w:r>
      <w:r/>
    </w:p>
    <w:p>
      <w:pPr>
        <w:pStyle w:val="715"/>
        <w:pBdr/>
        <w:spacing/>
        <w:ind/>
        <w:rPr/>
      </w:pPr>
      <w:r>
        <w:t xml:space="preserve">13.2 Pruebas técnicas de la instalación</w:t>
      </w:r>
      <w:r/>
    </w:p>
    <w:tbl>
      <w:tblPr>
        <w:tblStyle w:val="774"/>
        <w:jc w:val="center"/>
        <w:tblW w:w="0" w:type="auto"/>
        <w:tblBorders/>
        <w:tblLayout w:type="fixed"/>
        <w:tblLook w:val="04A0" w:firstRow="1" w:lastRow="0" w:firstColumn="1" w:lastColumn="0" w:noHBand="0" w:noVBand="1"/>
      </w:tblPr>
      <w:tblGrid>
        <w:gridCol w:w="3331"/>
        <w:gridCol w:w="3331"/>
        <w:gridCol w:w="3331"/>
      </w:tblGrid>
      <w:tr>
        <w:trPr>
          <w:tblHeader/>
        </w:trPr>
        <w:tc>
          <w:tcPr>
            <w:shd w:val="clear" w:color="auto" w:fill="1f4e78"/>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10" w:type="dxa"/>
              <w:top w:w="90" w:type="dxa"/>
              <w:right w:w="110" w:type="dxa"/>
              <w:bottom w:w="90" w:type="dxa"/>
            </w:tcMar>
            <w:tcW w:w="1728" w:type="dxa"/>
            <w:vAlign w:val="center"/>
          </w:tcPr>
          <w:p>
            <w:pPr>
              <w:pBdr/>
              <w:spacing w:after="0"/>
              <w:ind/>
              <w:rPr/>
            </w:pPr>
            <w:r>
              <w:rPr>
                <w:rFonts w:ascii="Aptos" w:hAnsi="Aptos"/>
                <w:b/>
                <w:color w:val="ffffff"/>
                <w:sz w:val="18"/>
              </w:rPr>
              <w:t xml:space="preserve">Prueba</w:t>
            </w:r>
            <w:r/>
          </w:p>
        </w:tc>
        <w:tc>
          <w:tcPr>
            <w:shd w:val="clear" w:color="auto" w:fill="1f4e78"/>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10" w:type="dxa"/>
              <w:top w:w="90" w:type="dxa"/>
              <w:right w:w="110" w:type="dxa"/>
              <w:bottom w:w="90" w:type="dxa"/>
            </w:tcMar>
            <w:tcW w:w="3888" w:type="dxa"/>
            <w:vAlign w:val="center"/>
          </w:tcPr>
          <w:p>
            <w:pPr>
              <w:pBdr/>
              <w:spacing w:after="0"/>
              <w:ind/>
              <w:rPr/>
            </w:pPr>
            <w:r>
              <w:rPr>
                <w:rFonts w:ascii="Aptos" w:hAnsi="Aptos"/>
                <w:b/>
                <w:color w:val="ffffff"/>
                <w:sz w:val="18"/>
              </w:rPr>
              <w:t xml:space="preserve">Ejecución</w:t>
            </w:r>
            <w:r/>
          </w:p>
        </w:tc>
        <w:tc>
          <w:tcPr>
            <w:shd w:val="clear" w:color="auto" w:fill="1f4e78"/>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10" w:type="dxa"/>
              <w:top w:w="90" w:type="dxa"/>
              <w:right w:w="110" w:type="dxa"/>
              <w:bottom w:w="90" w:type="dxa"/>
            </w:tcMar>
            <w:tcW w:w="4320" w:type="dxa"/>
            <w:vAlign w:val="center"/>
          </w:tcPr>
          <w:p>
            <w:pPr>
              <w:pBdr/>
              <w:spacing w:after="0"/>
              <w:ind/>
              <w:rPr/>
            </w:pPr>
            <w:r>
              <w:rPr>
                <w:rFonts w:ascii="Aptos" w:hAnsi="Aptos"/>
                <w:b/>
                <w:color w:val="ffffff"/>
                <w:sz w:val="18"/>
              </w:rPr>
              <w:t xml:space="preserve">Resultado esperado</w:t>
            </w:r>
            <w:r/>
          </w:p>
        </w:tc>
      </w:tr>
      <w:tr>
        <w:trPr/>
        <w:tc>
          <w:tcPr>
            <w:shd w:val="clear" w:color="auto" w:fill="ffffff"/>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10" w:type="dxa"/>
              <w:top w:w="90" w:type="dxa"/>
              <w:right w:w="110" w:type="dxa"/>
              <w:bottom w:w="90" w:type="dxa"/>
            </w:tcMar>
            <w:tcW w:w="1728" w:type="dxa"/>
            <w:vAlign w:val="center"/>
          </w:tcPr>
          <w:p>
            <w:pPr>
              <w:pBdr/>
              <w:spacing w:after="0"/>
              <w:ind/>
              <w:rPr/>
            </w:pPr>
            <w:r>
              <w:rPr>
                <w:rFonts w:ascii="Aptos" w:hAnsi="Aptos"/>
                <w:sz w:val="18"/>
              </w:rPr>
              <w:t xml:space="preserve">Servicio</w:t>
            </w:r>
            <w:r/>
          </w:p>
        </w:tc>
        <w:tc>
          <w:tcPr>
            <w:shd w:val="clear" w:color="auto" w:fill="ffffff"/>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10" w:type="dxa"/>
              <w:top w:w="90" w:type="dxa"/>
              <w:right w:w="110" w:type="dxa"/>
              <w:bottom w:w="90" w:type="dxa"/>
            </w:tcMar>
            <w:tcW w:w="3888" w:type="dxa"/>
            <w:vAlign w:val="center"/>
          </w:tcPr>
          <w:p>
            <w:pPr>
              <w:pBdr/>
              <w:spacing w:after="0"/>
              <w:ind/>
              <w:rPr/>
            </w:pPr>
            <w:r>
              <w:rPr>
                <w:rFonts w:ascii="Aptos" w:hAnsi="Aptos"/>
                <w:sz w:val="18"/>
              </w:rPr>
              <w:t xml:space="preserve">Reiniciar Windows</w:t>
            </w:r>
            <w:r/>
          </w:p>
        </w:tc>
        <w:tc>
          <w:tcPr>
            <w:shd w:val="clear" w:color="auto" w:fill="ffffff"/>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10" w:type="dxa"/>
              <w:top w:w="90" w:type="dxa"/>
              <w:right w:w="110" w:type="dxa"/>
              <w:bottom w:w="90" w:type="dxa"/>
            </w:tcMar>
            <w:tcW w:w="4320" w:type="dxa"/>
            <w:vAlign w:val="center"/>
          </w:tcPr>
          <w:p>
            <w:pPr>
              <w:pBdr/>
              <w:spacing w:after="0"/>
              <w:ind/>
              <w:rPr/>
            </w:pPr>
            <w:r>
              <w:rPr>
                <w:rFonts w:ascii="Aptos" w:hAnsi="Aptos"/>
                <w:sz w:val="18"/>
              </w:rPr>
              <w:t xml:space="preserve">OmegaVet y Caddy regresan a Running</w:t>
            </w:r>
            <w:r/>
          </w:p>
        </w:tc>
      </w:tr>
      <w:tr>
        <w:trPr/>
        <w:tc>
          <w:tcPr>
            <w:shd w:val="clear" w:color="auto" w:fill="eaf2f8"/>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10" w:type="dxa"/>
              <w:top w:w="90" w:type="dxa"/>
              <w:right w:w="110" w:type="dxa"/>
              <w:bottom w:w="90" w:type="dxa"/>
            </w:tcMar>
            <w:tcW w:w="1728" w:type="dxa"/>
            <w:vAlign w:val="center"/>
          </w:tcPr>
          <w:p>
            <w:pPr>
              <w:pBdr/>
              <w:spacing w:after="0"/>
              <w:ind/>
              <w:rPr/>
            </w:pPr>
            <w:r>
              <w:rPr>
                <w:rFonts w:ascii="Aptos" w:hAnsi="Aptos"/>
                <w:sz w:val="18"/>
              </w:rPr>
              <w:t xml:space="preserve">Vida</w:t>
            </w:r>
            <w:r/>
          </w:p>
        </w:tc>
        <w:tc>
          <w:tcPr>
            <w:shd w:val="clear" w:color="auto" w:fill="eaf2f8"/>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10" w:type="dxa"/>
              <w:top w:w="90" w:type="dxa"/>
              <w:right w:w="110" w:type="dxa"/>
              <w:bottom w:w="90" w:type="dxa"/>
            </w:tcMar>
            <w:tcW w:w="3888" w:type="dxa"/>
            <w:vAlign w:val="center"/>
          </w:tcPr>
          <w:p>
            <w:pPr>
              <w:pBdr/>
              <w:spacing w:after="0"/>
              <w:ind/>
              <w:rPr/>
            </w:pPr>
            <w:r>
              <w:rPr>
                <w:rFonts w:ascii="Aptos" w:hAnsi="Aptos"/>
                <w:sz w:val="18"/>
              </w:rPr>
              <w:t xml:space="preserve">GET /health por HTTPS interno</w:t>
            </w:r>
            <w:r/>
          </w:p>
        </w:tc>
        <w:tc>
          <w:tcPr>
            <w:shd w:val="clear" w:color="auto" w:fill="eaf2f8"/>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10" w:type="dxa"/>
              <w:top w:w="90" w:type="dxa"/>
              <w:right w:w="110" w:type="dxa"/>
              <w:bottom w:w="90" w:type="dxa"/>
            </w:tcMar>
            <w:tcW w:w="4320" w:type="dxa"/>
            <w:vAlign w:val="center"/>
          </w:tcPr>
          <w:p>
            <w:pPr>
              <w:pBdr/>
              <w:spacing w:after="0"/>
              <w:ind/>
              <w:rPr/>
            </w:pPr>
            <w:r>
              <w:rPr>
                <w:rFonts w:ascii="Aptos" w:hAnsi="Aptos"/>
                <w:sz w:val="18"/>
              </w:rPr>
              <w:t xml:space="preserve">200 y status ok</w:t>
            </w:r>
            <w:r/>
          </w:p>
        </w:tc>
      </w:tr>
      <w:tr>
        <w:trPr/>
        <w:tc>
          <w:tcPr>
            <w:shd w:val="clear" w:color="auto" w:fill="ffffff"/>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10" w:type="dxa"/>
              <w:top w:w="90" w:type="dxa"/>
              <w:right w:w="110" w:type="dxa"/>
              <w:bottom w:w="90" w:type="dxa"/>
            </w:tcMar>
            <w:tcW w:w="1728" w:type="dxa"/>
            <w:vAlign w:val="center"/>
          </w:tcPr>
          <w:p>
            <w:pPr>
              <w:pBdr/>
              <w:spacing w:after="0"/>
              <w:ind/>
              <w:rPr/>
            </w:pPr>
            <w:r>
              <w:rPr>
                <w:rFonts w:ascii="Aptos" w:hAnsi="Aptos"/>
                <w:sz w:val="18"/>
              </w:rPr>
              <w:t xml:space="preserve">Sesión</w:t>
            </w:r>
            <w:r/>
          </w:p>
        </w:tc>
        <w:tc>
          <w:tcPr>
            <w:shd w:val="clear" w:color="auto" w:fill="ffffff"/>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10" w:type="dxa"/>
              <w:top w:w="90" w:type="dxa"/>
              <w:right w:w="110" w:type="dxa"/>
              <w:bottom w:w="90" w:type="dxa"/>
            </w:tcMar>
            <w:tcW w:w="3888" w:type="dxa"/>
            <w:vAlign w:val="center"/>
          </w:tcPr>
          <w:p>
            <w:pPr>
              <w:pBdr/>
              <w:spacing w:after="0"/>
              <w:ind/>
              <w:rPr/>
            </w:pPr>
            <w:r>
              <w:rPr>
                <w:rFonts w:ascii="Aptos" w:hAnsi="Aptos"/>
                <w:sz w:val="18"/>
              </w:rPr>
              <w:t xml:space="preserve">Login y navegación</w:t>
            </w:r>
            <w:r/>
          </w:p>
        </w:tc>
        <w:tc>
          <w:tcPr>
            <w:shd w:val="clear" w:color="auto" w:fill="ffffff"/>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10" w:type="dxa"/>
              <w:top w:w="90" w:type="dxa"/>
              <w:right w:w="110" w:type="dxa"/>
              <w:bottom w:w="90" w:type="dxa"/>
            </w:tcMar>
            <w:tcW w:w="4320" w:type="dxa"/>
            <w:vAlign w:val="center"/>
          </w:tcPr>
          <w:p>
            <w:pPr>
              <w:pBdr/>
              <w:spacing w:after="0"/>
              <w:ind/>
              <w:rPr/>
            </w:pPr>
            <w:r>
              <w:rPr>
                <w:rFonts w:ascii="Aptos" w:hAnsi="Aptos"/>
                <w:sz w:val="18"/>
              </w:rPr>
              <w:t xml:space="preserve">Cookie Secure, HttpOnly y sesión persistente</w:t>
            </w:r>
            <w:r/>
          </w:p>
        </w:tc>
      </w:tr>
      <w:tr>
        <w:trPr/>
        <w:tc>
          <w:tcPr>
            <w:shd w:val="clear" w:color="auto" w:fill="eaf2f8"/>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10" w:type="dxa"/>
              <w:top w:w="90" w:type="dxa"/>
              <w:right w:w="110" w:type="dxa"/>
              <w:bottom w:w="90" w:type="dxa"/>
            </w:tcMar>
            <w:tcW w:w="1728" w:type="dxa"/>
            <w:vAlign w:val="center"/>
          </w:tcPr>
          <w:p>
            <w:pPr>
              <w:pBdr/>
              <w:spacing w:after="0"/>
              <w:ind/>
              <w:rPr/>
            </w:pPr>
            <w:r>
              <w:rPr>
                <w:rFonts w:ascii="Aptos" w:hAnsi="Aptos"/>
                <w:sz w:val="18"/>
              </w:rPr>
              <w:t xml:space="preserve">Aislamiento</w:t>
            </w:r>
            <w:r/>
          </w:p>
        </w:tc>
        <w:tc>
          <w:tcPr>
            <w:shd w:val="clear" w:color="auto" w:fill="eaf2f8"/>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10" w:type="dxa"/>
              <w:top w:w="90" w:type="dxa"/>
              <w:right w:w="110" w:type="dxa"/>
              <w:bottom w:w="90" w:type="dxa"/>
            </w:tcMar>
            <w:tcW w:w="3888" w:type="dxa"/>
            <w:vAlign w:val="center"/>
          </w:tcPr>
          <w:p>
            <w:pPr>
              <w:pBdr/>
              <w:spacing w:after="0"/>
              <w:ind/>
              <w:rPr/>
            </w:pPr>
            <w:r>
              <w:rPr>
                <w:rFonts w:ascii="Aptos" w:hAnsi="Aptos"/>
                <w:sz w:val="18"/>
              </w:rPr>
              <w:t xml:space="preserve">Portal desde Internet</w:t>
            </w:r>
            <w:r/>
          </w:p>
        </w:tc>
        <w:tc>
          <w:tcPr>
            <w:shd w:val="clear" w:color="auto" w:fill="eaf2f8"/>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10" w:type="dxa"/>
              <w:top w:w="90" w:type="dxa"/>
              <w:right w:w="110" w:type="dxa"/>
              <w:bottom w:w="90" w:type="dxa"/>
            </w:tcMar>
            <w:tcW w:w="4320" w:type="dxa"/>
            <w:vAlign w:val="center"/>
          </w:tcPr>
          <w:p>
            <w:pPr>
              <w:pBdr/>
              <w:spacing w:after="0"/>
              <w:ind/>
              <w:rPr/>
            </w:pPr>
            <w:r>
              <w:rPr>
                <w:rFonts w:ascii="Aptos" w:hAnsi="Aptos"/>
                <w:sz w:val="18"/>
              </w:rPr>
              <w:t xml:space="preserve">403</w:t>
            </w:r>
            <w:r/>
          </w:p>
        </w:tc>
      </w:tr>
      <w:tr>
        <w:trPr/>
        <w:tc>
          <w:tcPr>
            <w:shd w:val="clear" w:color="auto" w:fill="ffffff"/>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10" w:type="dxa"/>
              <w:top w:w="90" w:type="dxa"/>
              <w:right w:w="110" w:type="dxa"/>
              <w:bottom w:w="90" w:type="dxa"/>
            </w:tcMar>
            <w:tcW w:w="1728" w:type="dxa"/>
            <w:vAlign w:val="center"/>
          </w:tcPr>
          <w:p>
            <w:pPr>
              <w:pBdr/>
              <w:spacing w:after="0"/>
              <w:ind/>
              <w:rPr/>
            </w:pPr>
            <w:r>
              <w:rPr>
                <w:rFonts w:ascii="Aptos" w:hAnsi="Aptos"/>
                <w:sz w:val="18"/>
              </w:rPr>
              <w:t xml:space="preserve">Webhook</w:t>
            </w:r>
            <w:r/>
          </w:p>
        </w:tc>
        <w:tc>
          <w:tcPr>
            <w:shd w:val="clear" w:color="auto" w:fill="ffffff"/>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10" w:type="dxa"/>
              <w:top w:w="90" w:type="dxa"/>
              <w:right w:w="110" w:type="dxa"/>
              <w:bottom w:w="90" w:type="dxa"/>
            </w:tcMar>
            <w:tcW w:w="3888" w:type="dxa"/>
            <w:vAlign w:val="center"/>
          </w:tcPr>
          <w:p>
            <w:pPr>
              <w:pBdr/>
              <w:spacing w:after="0"/>
              <w:ind/>
              <w:rPr/>
            </w:pPr>
            <w:r>
              <w:rPr>
                <w:rFonts w:ascii="Aptos" w:hAnsi="Aptos"/>
                <w:sz w:val="18"/>
              </w:rPr>
              <w:t xml:space="preserve">Verificación desde Meta</w:t>
            </w:r>
            <w:r/>
          </w:p>
        </w:tc>
        <w:tc>
          <w:tcPr>
            <w:shd w:val="clear" w:color="auto" w:fill="ffffff"/>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10" w:type="dxa"/>
              <w:top w:w="90" w:type="dxa"/>
              <w:right w:w="110" w:type="dxa"/>
              <w:bottom w:w="90" w:type="dxa"/>
            </w:tcMar>
            <w:tcW w:w="4320" w:type="dxa"/>
            <w:vAlign w:val="center"/>
          </w:tcPr>
          <w:p>
            <w:pPr>
              <w:pBdr/>
              <w:spacing w:after="0"/>
              <w:ind/>
              <w:rPr/>
            </w:pPr>
            <w:r>
              <w:rPr>
                <w:rFonts w:ascii="Aptos" w:hAnsi="Aptos"/>
                <w:sz w:val="18"/>
              </w:rPr>
              <w:t xml:space="preserve">Challenge correcto</w:t>
            </w:r>
            <w:r/>
          </w:p>
        </w:tc>
      </w:tr>
      <w:tr>
        <w:trPr/>
        <w:tc>
          <w:tcPr>
            <w:shd w:val="clear" w:color="auto" w:fill="eaf2f8"/>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10" w:type="dxa"/>
              <w:top w:w="90" w:type="dxa"/>
              <w:right w:w="110" w:type="dxa"/>
              <w:bottom w:w="90" w:type="dxa"/>
            </w:tcMar>
            <w:tcW w:w="1728" w:type="dxa"/>
            <w:vAlign w:val="center"/>
          </w:tcPr>
          <w:p>
            <w:pPr>
              <w:pBdr/>
              <w:spacing w:after="0"/>
              <w:ind/>
              <w:rPr/>
            </w:pPr>
            <w:r>
              <w:rPr>
                <w:rFonts w:ascii="Aptos" w:hAnsi="Aptos"/>
                <w:sz w:val="18"/>
              </w:rPr>
              <w:t xml:space="preserve">Base</w:t>
            </w:r>
            <w:r/>
          </w:p>
        </w:tc>
        <w:tc>
          <w:tcPr>
            <w:shd w:val="clear" w:color="auto" w:fill="eaf2f8"/>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10" w:type="dxa"/>
              <w:top w:w="90" w:type="dxa"/>
              <w:right w:w="110" w:type="dxa"/>
              <w:bottom w:w="90" w:type="dxa"/>
            </w:tcMar>
            <w:tcW w:w="3888" w:type="dxa"/>
            <w:vAlign w:val="center"/>
          </w:tcPr>
          <w:p>
            <w:pPr>
              <w:pBdr/>
              <w:spacing w:after="0"/>
              <w:ind/>
              <w:rPr/>
            </w:pPr>
            <w:r>
              <w:rPr>
                <w:rFonts w:ascii="Aptos" w:hAnsi="Aptos"/>
                <w:sz w:val="18"/>
              </w:rPr>
              <w:t xml:space="preserve">Consulta y reinicio de PostgreSQL</w:t>
            </w:r>
            <w:r/>
          </w:p>
        </w:tc>
        <w:tc>
          <w:tcPr>
            <w:shd w:val="clear" w:color="auto" w:fill="eaf2f8"/>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10" w:type="dxa"/>
              <w:top w:w="90" w:type="dxa"/>
              <w:right w:w="110" w:type="dxa"/>
              <w:bottom w:w="90" w:type="dxa"/>
            </w:tcMar>
            <w:tcW w:w="4320" w:type="dxa"/>
            <w:vAlign w:val="center"/>
          </w:tcPr>
          <w:p>
            <w:pPr>
              <w:pBdr/>
              <w:spacing w:after="0"/>
              <w:ind/>
              <w:rPr/>
            </w:pPr>
            <w:r>
              <w:rPr>
                <w:rFonts w:ascii="Aptos" w:hAnsi="Aptos"/>
                <w:sz w:val="18"/>
              </w:rPr>
              <w:t xml:space="preserve">Reconexión sin pérdida</w:t>
            </w:r>
            <w:r/>
          </w:p>
        </w:tc>
      </w:tr>
      <w:tr>
        <w:trPr/>
        <w:tc>
          <w:tcPr>
            <w:shd w:val="clear" w:color="auto" w:fill="ffffff"/>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10" w:type="dxa"/>
              <w:top w:w="90" w:type="dxa"/>
              <w:right w:w="110" w:type="dxa"/>
              <w:bottom w:w="90" w:type="dxa"/>
            </w:tcMar>
            <w:tcW w:w="1728" w:type="dxa"/>
            <w:vAlign w:val="center"/>
          </w:tcPr>
          <w:p>
            <w:pPr>
              <w:pBdr/>
              <w:spacing w:after="0"/>
              <w:ind/>
              <w:rPr/>
            </w:pPr>
            <w:r>
              <w:rPr>
                <w:rFonts w:ascii="Aptos" w:hAnsi="Aptos"/>
                <w:sz w:val="18"/>
              </w:rPr>
              <w:t xml:space="preserve">Archivos</w:t>
            </w:r>
            <w:r/>
          </w:p>
        </w:tc>
        <w:tc>
          <w:tcPr>
            <w:shd w:val="clear" w:color="auto" w:fill="ffffff"/>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10" w:type="dxa"/>
              <w:top w:w="90" w:type="dxa"/>
              <w:right w:w="110" w:type="dxa"/>
              <w:bottom w:w="90" w:type="dxa"/>
            </w:tcMar>
            <w:tcW w:w="3888" w:type="dxa"/>
            <w:vAlign w:val="center"/>
          </w:tcPr>
          <w:p>
            <w:pPr>
              <w:pBdr/>
              <w:spacing w:after="0"/>
              <w:ind/>
              <w:rPr/>
            </w:pPr>
            <w:r>
              <w:rPr>
                <w:rFonts w:ascii="Aptos" w:hAnsi="Aptos"/>
                <w:sz w:val="18"/>
              </w:rPr>
              <w:t xml:space="preserve">Subir PDF y DOCX de laboratorio</w:t>
            </w:r>
            <w:r/>
          </w:p>
        </w:tc>
        <w:tc>
          <w:tcPr>
            <w:shd w:val="clear" w:color="auto" w:fill="ffffff"/>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10" w:type="dxa"/>
              <w:top w:w="90" w:type="dxa"/>
              <w:right w:w="110" w:type="dxa"/>
              <w:bottom w:w="90" w:type="dxa"/>
            </w:tcMar>
            <w:tcW w:w="4320" w:type="dxa"/>
            <w:vAlign w:val="center"/>
          </w:tcPr>
          <w:p>
            <w:pPr>
              <w:pBdr/>
              <w:spacing w:after="0"/>
              <w:ind/>
              <w:rPr/>
            </w:pPr>
            <w:r>
              <w:rPr>
                <w:rFonts w:ascii="Aptos" w:hAnsi="Aptos"/>
                <w:sz w:val="18"/>
              </w:rPr>
              <w:t xml:space="preserve">Archivo privado y conversión correcta</w:t>
            </w:r>
            <w:r/>
          </w:p>
        </w:tc>
      </w:tr>
      <w:tr>
        <w:trPr/>
        <w:tc>
          <w:tcPr>
            <w:shd w:val="clear" w:color="auto" w:fill="eaf2f8"/>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10" w:type="dxa"/>
              <w:top w:w="90" w:type="dxa"/>
              <w:right w:w="110" w:type="dxa"/>
              <w:bottom w:w="90" w:type="dxa"/>
            </w:tcMar>
            <w:tcW w:w="1728" w:type="dxa"/>
            <w:vAlign w:val="center"/>
          </w:tcPr>
          <w:p>
            <w:pPr>
              <w:pBdr/>
              <w:spacing w:after="0"/>
              <w:ind/>
              <w:rPr/>
            </w:pPr>
            <w:r>
              <w:rPr>
                <w:rFonts w:ascii="Aptos" w:hAnsi="Aptos"/>
                <w:sz w:val="18"/>
              </w:rPr>
              <w:t xml:space="preserve">Aviso</w:t>
            </w:r>
            <w:r/>
          </w:p>
        </w:tc>
        <w:tc>
          <w:tcPr>
            <w:shd w:val="clear" w:color="auto" w:fill="eaf2f8"/>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10" w:type="dxa"/>
              <w:top w:w="90" w:type="dxa"/>
              <w:right w:w="110" w:type="dxa"/>
              <w:bottom w:w="90" w:type="dxa"/>
            </w:tcMar>
            <w:tcW w:w="3888" w:type="dxa"/>
            <w:vAlign w:val="center"/>
          </w:tcPr>
          <w:p>
            <w:pPr>
              <w:pBdr/>
              <w:spacing w:after="0"/>
              <w:ind/>
              <w:rPr/>
            </w:pPr>
            <w:r>
              <w:rPr>
                <w:rFonts w:ascii="Aptos" w:hAnsi="Aptos"/>
                <w:sz w:val="18"/>
              </w:rPr>
              <w:t xml:space="preserve">Subir DOCX</w:t>
            </w:r>
            <w:r/>
          </w:p>
        </w:tc>
        <w:tc>
          <w:tcPr>
            <w:shd w:val="clear" w:color="auto" w:fill="eaf2f8"/>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10" w:type="dxa"/>
              <w:top w:w="90" w:type="dxa"/>
              <w:right w:w="110" w:type="dxa"/>
              <w:bottom w:w="90" w:type="dxa"/>
            </w:tcMar>
            <w:tcW w:w="4320" w:type="dxa"/>
            <w:vAlign w:val="center"/>
          </w:tcPr>
          <w:p>
            <w:pPr>
              <w:pBdr/>
              <w:spacing w:after="0"/>
              <w:ind/>
              <w:rPr/>
            </w:pPr>
            <w:r>
              <w:rPr>
                <w:rFonts w:ascii="Aptos" w:hAnsi="Aptos"/>
                <w:sz w:val="18"/>
              </w:rPr>
              <w:t xml:space="preserve">PDF persistente y versión registrada</w:t>
            </w:r>
            <w:r/>
          </w:p>
        </w:tc>
      </w:tr>
      <w:tr>
        <w:trPr/>
        <w:tc>
          <w:tcPr>
            <w:shd w:val="clear" w:color="auto" w:fill="ffffff"/>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10" w:type="dxa"/>
              <w:top w:w="90" w:type="dxa"/>
              <w:right w:w="110" w:type="dxa"/>
              <w:bottom w:w="90" w:type="dxa"/>
            </w:tcMar>
            <w:tcW w:w="1728" w:type="dxa"/>
            <w:vAlign w:val="center"/>
          </w:tcPr>
          <w:p>
            <w:pPr>
              <w:pBdr/>
              <w:spacing w:after="0"/>
              <w:ind/>
              <w:rPr/>
            </w:pPr>
            <w:r>
              <w:rPr>
                <w:rFonts w:ascii="Aptos" w:hAnsi="Aptos"/>
                <w:sz w:val="18"/>
              </w:rPr>
              <w:t xml:space="preserve">SSE</w:t>
            </w:r>
            <w:r/>
          </w:p>
        </w:tc>
        <w:tc>
          <w:tcPr>
            <w:shd w:val="clear" w:color="auto" w:fill="ffffff"/>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10" w:type="dxa"/>
              <w:top w:w="90" w:type="dxa"/>
              <w:right w:w="110" w:type="dxa"/>
              <w:bottom w:w="90" w:type="dxa"/>
            </w:tcMar>
            <w:tcW w:w="3888" w:type="dxa"/>
            <w:vAlign w:val="center"/>
          </w:tcPr>
          <w:p>
            <w:pPr>
              <w:pBdr/>
              <w:spacing w:after="0"/>
              <w:ind/>
              <w:rPr/>
            </w:pPr>
            <w:r>
              <w:rPr>
                <w:rFonts w:ascii="Aptos" w:hAnsi="Aptos"/>
                <w:sz w:val="18"/>
              </w:rPr>
              <w:t xml:space="preserve">Mantener alertas abiertas</w:t>
            </w:r>
            <w:r/>
          </w:p>
        </w:tc>
        <w:tc>
          <w:tcPr>
            <w:shd w:val="clear" w:color="auto" w:fill="ffffff"/>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10" w:type="dxa"/>
              <w:top w:w="90" w:type="dxa"/>
              <w:right w:w="110" w:type="dxa"/>
              <w:bottom w:w="90" w:type="dxa"/>
            </w:tcMar>
            <w:tcW w:w="4320" w:type="dxa"/>
            <w:vAlign w:val="center"/>
          </w:tcPr>
          <w:p>
            <w:pPr>
              <w:pBdr/>
              <w:spacing w:after="0"/>
              <w:ind/>
              <w:rPr/>
            </w:pPr>
            <w:r>
              <w:rPr>
                <w:rFonts w:ascii="Aptos" w:hAnsi="Aptos"/>
                <w:sz w:val="18"/>
              </w:rPr>
              <w:t xml:space="preserve">Conexión continua sin buffering</w:t>
            </w:r>
            <w:r/>
          </w:p>
        </w:tc>
      </w:tr>
    </w:tbl>
    <w:p>
      <w:pPr>
        <w:pBdr/>
        <w:spacing w:after="40"/>
        <w:ind/>
        <w:rPr/>
      </w:pPr>
      <w:r/>
      <w:r/>
    </w:p>
    <w:p>
      <w:pPr>
        <w:pStyle w:val="715"/>
        <w:pBdr/>
        <w:spacing/>
        <w:ind/>
        <w:rPr/>
      </w:pPr>
      <w:r>
        <w:t xml:space="preserve">13.3 Pruebas funcionales</w:t>
      </w:r>
      <w:r/>
    </w:p>
    <w:p>
      <w:pPr>
        <w:pStyle w:val="874"/>
        <w:pBdr/>
        <w:spacing/>
        <w:ind/>
        <w:rPr/>
      </w:pPr>
      <w:r>
        <w:t xml:space="preserve">☐ </w:t>
      </w:r>
      <w:r>
        <w:t xml:space="preserve">Login, logout, expiración de sesión y cambio obligatorio de contraseña.</w:t>
      </w:r>
      <w:r/>
    </w:p>
    <w:p>
      <w:pPr>
        <w:pStyle w:val="874"/>
        <w:pBdr/>
        <w:spacing/>
        <w:ind/>
        <w:rPr/>
      </w:pPr>
      <w:r>
        <w:t xml:space="preserve">☐ </w:t>
      </w:r>
      <w:r>
        <w:t xml:space="preserve">Usuarios, tipos, permisos y notificaciones de alertas.</w:t>
      </w:r>
      <w:r/>
    </w:p>
    <w:p>
      <w:pPr>
        <w:pStyle w:val="874"/>
        <w:pBdr/>
        <w:spacing/>
        <w:ind/>
        <w:rPr/>
      </w:pPr>
      <w:r>
        <w:t xml:space="preserve">☐ </w:t>
      </w:r>
      <w:r>
        <w:t xml:space="preserve">Doctores, cédula profesional, áreas y especialidades.</w:t>
      </w:r>
      <w:r/>
    </w:p>
    <w:p>
      <w:pPr>
        <w:pStyle w:val="874"/>
        <w:pBdr/>
        <w:spacing/>
        <w:ind/>
        <w:rPr/>
      </w:pPr>
      <w:r>
        <w:t xml:space="preserve">☐ </w:t>
      </w:r>
      <w:r>
        <w:t xml:space="preserve">Tutores y pacientes con filtros y permisos.</w:t>
      </w:r>
      <w:r/>
    </w:p>
    <w:p>
      <w:pPr>
        <w:pStyle w:val="874"/>
        <w:pBdr/>
        <w:spacing/>
        <w:ind/>
        <w:rPr/>
      </w:pPr>
      <w:r>
        <w:t xml:space="preserve">☐ </w:t>
      </w:r>
      <w:r>
        <w:t xml:space="preserve">Agenda manual, confirmación, cancelación y sincronización con Google.</w:t>
      </w:r>
      <w:r/>
    </w:p>
    <w:p>
      <w:pPr>
        <w:pStyle w:val="874"/>
        <w:pBdr/>
        <w:spacing/>
        <w:ind/>
        <w:rPr/>
      </w:pPr>
      <w:r>
        <w:t xml:space="preserve">☐ </w:t>
      </w:r>
      <w:r>
        <w:t xml:space="preserve">Reserva externa de Consulta y Estética, con y sin coincidencia de tutor y mascota.</w:t>
      </w:r>
      <w:r/>
    </w:p>
    <w:p>
      <w:pPr>
        <w:pStyle w:val="874"/>
        <w:pBdr/>
        <w:spacing/>
        <w:ind/>
        <w:rPr/>
      </w:pPr>
      <w:r>
        <w:t xml:space="preserve">☐ </w:t>
      </w:r>
      <w:r>
        <w:t xml:space="preserve">Orden de laboratorio, estudios por especie, zonas, carga, impresión y envío autorizado.</w:t>
      </w:r>
      <w:r/>
    </w:p>
    <w:p>
      <w:pPr>
        <w:pStyle w:val="874"/>
        <w:pBdr/>
        <w:spacing/>
        <w:ind/>
        <w:rPr/>
      </w:pPr>
      <w:r>
        <w:t xml:space="preserve">☐ </w:t>
      </w:r>
      <w:r>
        <w:t xml:space="preserve">Métricas de agenda, laboratorio, WhatsApp y flujo conversacional.</w:t>
      </w:r>
      <w:r/>
    </w:p>
    <w:p>
      <w:pPr>
        <w:pStyle w:val="874"/>
        <w:pBdr/>
        <w:spacing/>
        <w:ind/>
        <w:rPr/>
      </w:pPr>
      <w:r>
        <w:t xml:space="preserve">☐ </w:t>
      </w:r>
      <w:r>
        <w:t xml:space="preserve">Carga, consulta, duplicado y nueva versión del aviso de privacidad.</w:t>
      </w:r>
      <w:r/>
    </w:p>
    <w:p>
      <w:pPr>
        <w:pStyle w:val="715"/>
        <w:pBdr/>
        <w:spacing/>
        <w:ind/>
        <w:rPr/>
      </w:pPr>
      <w:r>
        <w:t xml:space="preserve">13.4 Matriz mínima de WhatsApp</w:t>
      </w:r>
      <w:r/>
    </w:p>
    <w:tbl>
      <w:tblPr>
        <w:tblStyle w:val="774"/>
        <w:jc w:val="center"/>
        <w:tblW w:w="0" w:type="auto"/>
        <w:tblBorders/>
        <w:tblLayout w:type="fixed"/>
        <w:tblLook w:val="04A0" w:firstRow="1" w:lastRow="0" w:firstColumn="1" w:lastColumn="0" w:noHBand="0" w:noVBand="1"/>
      </w:tblPr>
      <w:tblGrid>
        <w:gridCol w:w="3331"/>
        <w:gridCol w:w="3331"/>
        <w:gridCol w:w="3331"/>
      </w:tblGrid>
      <w:tr>
        <w:trPr>
          <w:tblHeader/>
        </w:trPr>
        <w:tc>
          <w:tcPr>
            <w:shd w:val="clear" w:color="auto" w:fill="1f4e78"/>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10" w:type="dxa"/>
              <w:top w:w="90" w:type="dxa"/>
              <w:right w:w="110" w:type="dxa"/>
              <w:bottom w:w="90" w:type="dxa"/>
            </w:tcMar>
            <w:tcW w:w="1800" w:type="dxa"/>
            <w:vAlign w:val="center"/>
          </w:tcPr>
          <w:p>
            <w:pPr>
              <w:pBdr/>
              <w:spacing w:after="0"/>
              <w:ind/>
              <w:rPr/>
            </w:pPr>
            <w:r>
              <w:rPr>
                <w:rFonts w:ascii="Aptos" w:hAnsi="Aptos"/>
                <w:b/>
                <w:color w:val="ffffff"/>
                <w:sz w:val="18"/>
              </w:rPr>
              <w:t xml:space="preserve">Caso</w:t>
            </w:r>
            <w:r/>
          </w:p>
        </w:tc>
        <w:tc>
          <w:tcPr>
            <w:shd w:val="clear" w:color="auto" w:fill="1f4e78"/>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10" w:type="dxa"/>
              <w:top w:w="90" w:type="dxa"/>
              <w:right w:w="110" w:type="dxa"/>
              <w:bottom w:w="90" w:type="dxa"/>
            </w:tcMar>
            <w:tcW w:w="3816" w:type="dxa"/>
            <w:vAlign w:val="center"/>
          </w:tcPr>
          <w:p>
            <w:pPr>
              <w:pBdr/>
              <w:spacing w:after="0"/>
              <w:ind/>
              <w:rPr/>
            </w:pPr>
            <w:r>
              <w:rPr>
                <w:rFonts w:ascii="Aptos" w:hAnsi="Aptos"/>
                <w:b/>
                <w:color w:val="ffffff"/>
                <w:sz w:val="18"/>
              </w:rPr>
              <w:t xml:space="preserve">Acción</w:t>
            </w:r>
            <w:r/>
          </w:p>
        </w:tc>
        <w:tc>
          <w:tcPr>
            <w:shd w:val="clear" w:color="auto" w:fill="1f4e78"/>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10" w:type="dxa"/>
              <w:top w:w="90" w:type="dxa"/>
              <w:right w:w="110" w:type="dxa"/>
              <w:bottom w:w="90" w:type="dxa"/>
            </w:tcMar>
            <w:tcW w:w="4320" w:type="dxa"/>
            <w:vAlign w:val="center"/>
          </w:tcPr>
          <w:p>
            <w:pPr>
              <w:pBdr/>
              <w:spacing w:after="0"/>
              <w:ind/>
              <w:rPr/>
            </w:pPr>
            <w:r>
              <w:rPr>
                <w:rFonts w:ascii="Aptos" w:hAnsi="Aptos"/>
                <w:b/>
                <w:color w:val="ffffff"/>
                <w:sz w:val="18"/>
              </w:rPr>
              <w:t xml:space="preserve">Resultado esperado</w:t>
            </w:r>
            <w:r/>
          </w:p>
        </w:tc>
      </w:tr>
      <w:tr>
        <w:trPr/>
        <w:tc>
          <w:tcPr>
            <w:shd w:val="clear" w:color="auto" w:fill="ffffff"/>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10" w:type="dxa"/>
              <w:top w:w="90" w:type="dxa"/>
              <w:right w:w="110" w:type="dxa"/>
              <w:bottom w:w="90" w:type="dxa"/>
            </w:tcMar>
            <w:tcW w:w="1800" w:type="dxa"/>
            <w:vAlign w:val="center"/>
          </w:tcPr>
          <w:p>
            <w:pPr>
              <w:pBdr/>
              <w:spacing w:after="0"/>
              <w:ind/>
              <w:rPr/>
            </w:pPr>
            <w:r>
              <w:rPr>
                <w:rFonts w:ascii="Aptos" w:hAnsi="Aptos"/>
                <w:sz w:val="18"/>
              </w:rPr>
              <w:t xml:space="preserve">Menú</w:t>
            </w:r>
            <w:r/>
          </w:p>
        </w:tc>
        <w:tc>
          <w:tcPr>
            <w:shd w:val="clear" w:color="auto" w:fill="ffffff"/>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10" w:type="dxa"/>
              <w:top w:w="90" w:type="dxa"/>
              <w:right w:w="110" w:type="dxa"/>
              <w:bottom w:w="90" w:type="dxa"/>
            </w:tcMar>
            <w:tcW w:w="3816" w:type="dxa"/>
            <w:vAlign w:val="center"/>
          </w:tcPr>
          <w:p>
            <w:pPr>
              <w:pBdr/>
              <w:spacing w:after="0"/>
              <w:ind/>
              <w:rPr/>
            </w:pPr>
            <w:r>
              <w:rPr>
                <w:rFonts w:ascii="Aptos" w:hAnsi="Aptos"/>
                <w:sz w:val="18"/>
              </w:rPr>
              <w:t xml:space="preserve">Escribir menu o menú</w:t>
            </w:r>
            <w:r/>
          </w:p>
        </w:tc>
        <w:tc>
          <w:tcPr>
            <w:shd w:val="clear" w:color="auto" w:fill="ffffff"/>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10" w:type="dxa"/>
              <w:top w:w="90" w:type="dxa"/>
              <w:right w:w="110" w:type="dxa"/>
              <w:bottom w:w="90" w:type="dxa"/>
            </w:tcMar>
            <w:tcW w:w="4320" w:type="dxa"/>
            <w:vAlign w:val="center"/>
          </w:tcPr>
          <w:p>
            <w:pPr>
              <w:pBdr/>
              <w:spacing w:after="0"/>
              <w:ind/>
              <w:rPr/>
            </w:pPr>
            <w:r>
              <w:rPr>
                <w:rFonts w:ascii="Aptos" w:hAnsi="Aptos"/>
                <w:sz w:val="18"/>
              </w:rPr>
              <w:t xml:space="preserve">Respuesta inmediata sin esperar agrupación</w:t>
            </w:r>
            <w:r/>
          </w:p>
        </w:tc>
      </w:tr>
      <w:tr>
        <w:trPr/>
        <w:tc>
          <w:tcPr>
            <w:shd w:val="clear" w:color="auto" w:fill="eaf2f8"/>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10" w:type="dxa"/>
              <w:top w:w="90" w:type="dxa"/>
              <w:right w:w="110" w:type="dxa"/>
              <w:bottom w:w="90" w:type="dxa"/>
            </w:tcMar>
            <w:tcW w:w="1800" w:type="dxa"/>
            <w:vAlign w:val="center"/>
          </w:tcPr>
          <w:p>
            <w:pPr>
              <w:pBdr/>
              <w:spacing w:after="0"/>
              <w:ind/>
              <w:rPr/>
            </w:pPr>
            <w:r>
              <w:rPr>
                <w:rFonts w:ascii="Aptos" w:hAnsi="Aptos"/>
                <w:sz w:val="18"/>
              </w:rPr>
              <w:t xml:space="preserve">Fragmentos</w:t>
            </w:r>
            <w:r/>
          </w:p>
        </w:tc>
        <w:tc>
          <w:tcPr>
            <w:shd w:val="clear" w:color="auto" w:fill="eaf2f8"/>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10" w:type="dxa"/>
              <w:top w:w="90" w:type="dxa"/>
              <w:right w:w="110" w:type="dxa"/>
              <w:bottom w:w="90" w:type="dxa"/>
            </w:tcMar>
            <w:tcW w:w="3816" w:type="dxa"/>
            <w:vAlign w:val="center"/>
          </w:tcPr>
          <w:p>
            <w:pPr>
              <w:pBdr/>
              <w:spacing w:after="0"/>
              <w:ind/>
              <w:rPr/>
            </w:pPr>
            <w:r>
              <w:rPr>
                <w:rFonts w:ascii="Aptos" w:hAnsi="Aptos"/>
                <w:sz w:val="18"/>
              </w:rPr>
              <w:t xml:space="preserve">Enviar tres textos en 10 segundos</w:t>
            </w:r>
            <w:r/>
          </w:p>
        </w:tc>
        <w:tc>
          <w:tcPr>
            <w:shd w:val="clear" w:color="auto" w:fill="eaf2f8"/>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10" w:type="dxa"/>
              <w:top w:w="90" w:type="dxa"/>
              <w:right w:w="110" w:type="dxa"/>
              <w:bottom w:w="90" w:type="dxa"/>
            </w:tcMar>
            <w:tcW w:w="4320" w:type="dxa"/>
            <w:vAlign w:val="center"/>
          </w:tcPr>
          <w:p>
            <w:pPr>
              <w:pBdr/>
              <w:spacing w:after="0"/>
              <w:ind/>
              <w:rPr/>
            </w:pPr>
            <w:r>
              <w:rPr>
                <w:rFonts w:ascii="Aptos" w:hAnsi="Aptos"/>
                <w:sz w:val="18"/>
              </w:rPr>
              <w:t xml:space="preserve">Una respuesta definitiva</w:t>
            </w:r>
            <w:r/>
          </w:p>
        </w:tc>
      </w:tr>
      <w:tr>
        <w:trPr/>
        <w:tc>
          <w:tcPr>
            <w:shd w:val="clear" w:color="auto" w:fill="ffffff"/>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10" w:type="dxa"/>
              <w:top w:w="90" w:type="dxa"/>
              <w:right w:w="110" w:type="dxa"/>
              <w:bottom w:w="90" w:type="dxa"/>
            </w:tcMar>
            <w:tcW w:w="1800" w:type="dxa"/>
            <w:vAlign w:val="center"/>
          </w:tcPr>
          <w:p>
            <w:pPr>
              <w:pBdr/>
              <w:spacing w:after="0"/>
              <w:ind/>
              <w:rPr/>
            </w:pPr>
            <w:r>
              <w:rPr>
                <w:rFonts w:ascii="Aptos" w:hAnsi="Aptos"/>
                <w:sz w:val="18"/>
              </w:rPr>
              <w:t xml:space="preserve">Emergencia</w:t>
            </w:r>
            <w:r/>
          </w:p>
        </w:tc>
        <w:tc>
          <w:tcPr>
            <w:shd w:val="clear" w:color="auto" w:fill="ffffff"/>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10" w:type="dxa"/>
              <w:top w:w="90" w:type="dxa"/>
              <w:right w:w="110" w:type="dxa"/>
              <w:bottom w:w="90" w:type="dxa"/>
            </w:tcMar>
            <w:tcW w:w="3816" w:type="dxa"/>
            <w:vAlign w:val="center"/>
          </w:tcPr>
          <w:p>
            <w:pPr>
              <w:pBdr/>
              <w:spacing w:after="0"/>
              <w:ind/>
              <w:rPr/>
            </w:pPr>
            <w:r>
              <w:rPr>
                <w:rFonts w:ascii="Aptos" w:hAnsi="Aptos"/>
                <w:sz w:val="18"/>
              </w:rPr>
              <w:t xml:space="preserve">Seleccionar Emergencia y describir en fragmentos</w:t>
            </w:r>
            <w:r/>
          </w:p>
        </w:tc>
        <w:tc>
          <w:tcPr>
            <w:shd w:val="clear" w:color="auto" w:fill="ffffff"/>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10" w:type="dxa"/>
              <w:top w:w="90" w:type="dxa"/>
              <w:right w:w="110" w:type="dxa"/>
              <w:bottom w:w="90" w:type="dxa"/>
            </w:tcMar>
            <w:tcW w:w="4320" w:type="dxa"/>
            <w:vAlign w:val="center"/>
          </w:tcPr>
          <w:p>
            <w:pPr>
              <w:pBdr/>
              <w:spacing w:after="0"/>
              <w:ind/>
              <w:rPr/>
            </w:pPr>
            <w:r>
              <w:rPr>
                <w:rFonts w:ascii="Aptos" w:hAnsi="Aptos"/>
                <w:sz w:val="18"/>
              </w:rPr>
              <w:t xml:space="preserve">Agrupa, confirma y alerta al portal</w:t>
            </w:r>
            <w:r/>
          </w:p>
        </w:tc>
      </w:tr>
      <w:tr>
        <w:trPr/>
        <w:tc>
          <w:tcPr>
            <w:shd w:val="clear" w:color="auto" w:fill="eaf2f8"/>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10" w:type="dxa"/>
              <w:top w:w="90" w:type="dxa"/>
              <w:right w:w="110" w:type="dxa"/>
              <w:bottom w:w="90" w:type="dxa"/>
            </w:tcMar>
            <w:tcW w:w="1800" w:type="dxa"/>
            <w:vAlign w:val="center"/>
          </w:tcPr>
          <w:p>
            <w:pPr>
              <w:pBdr/>
              <w:spacing w:after="0"/>
              <w:ind/>
              <w:rPr/>
            </w:pPr>
            <w:r>
              <w:rPr>
                <w:rFonts w:ascii="Aptos" w:hAnsi="Aptos"/>
                <w:sz w:val="18"/>
              </w:rPr>
              <w:t xml:space="preserve">Recepción</w:t>
            </w:r>
            <w:r/>
          </w:p>
        </w:tc>
        <w:tc>
          <w:tcPr>
            <w:shd w:val="clear" w:color="auto" w:fill="eaf2f8"/>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10" w:type="dxa"/>
              <w:top w:w="90" w:type="dxa"/>
              <w:right w:w="110" w:type="dxa"/>
              <w:bottom w:w="90" w:type="dxa"/>
            </w:tcMar>
            <w:tcW w:w="3816" w:type="dxa"/>
            <w:vAlign w:val="center"/>
          </w:tcPr>
          <w:p>
            <w:pPr>
              <w:pBdr/>
              <w:spacing w:after="0"/>
              <w:ind/>
              <w:rPr/>
            </w:pPr>
            <w:r>
              <w:rPr>
                <w:rFonts w:ascii="Aptos" w:hAnsi="Aptos"/>
                <w:sz w:val="18"/>
              </w:rPr>
              <w:t xml:space="preserve">Seleccionar Recepción</w:t>
            </w:r>
            <w:r/>
          </w:p>
        </w:tc>
        <w:tc>
          <w:tcPr>
            <w:shd w:val="clear" w:color="auto" w:fill="eaf2f8"/>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10" w:type="dxa"/>
              <w:top w:w="90" w:type="dxa"/>
              <w:right w:w="110" w:type="dxa"/>
              <w:bottom w:w="90" w:type="dxa"/>
            </w:tcMar>
            <w:tcW w:w="4320" w:type="dxa"/>
            <w:vAlign w:val="center"/>
          </w:tcPr>
          <w:p>
            <w:pPr>
              <w:pBdr/>
              <w:spacing w:after="0"/>
              <w:ind/>
              <w:rPr/>
            </w:pPr>
            <w:r>
              <w:rPr>
                <w:rFonts w:ascii="Aptos" w:hAnsi="Aptos"/>
                <w:sz w:val="18"/>
              </w:rPr>
              <w:t xml:space="preserve">Transferencia temporal y alerta interna</w:t>
            </w:r>
            <w:r/>
          </w:p>
        </w:tc>
      </w:tr>
      <w:tr>
        <w:trPr/>
        <w:tc>
          <w:tcPr>
            <w:shd w:val="clear" w:color="auto" w:fill="ffffff"/>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10" w:type="dxa"/>
              <w:top w:w="90" w:type="dxa"/>
              <w:right w:w="110" w:type="dxa"/>
              <w:bottom w:w="90" w:type="dxa"/>
            </w:tcMar>
            <w:tcW w:w="1800" w:type="dxa"/>
            <w:vAlign w:val="center"/>
          </w:tcPr>
          <w:p>
            <w:pPr>
              <w:pBdr/>
              <w:spacing w:after="0"/>
              <w:ind/>
              <w:rPr/>
            </w:pPr>
            <w:r>
              <w:rPr>
                <w:rFonts w:ascii="Aptos" w:hAnsi="Aptos"/>
                <w:sz w:val="18"/>
              </w:rPr>
              <w:t xml:space="preserve">Agenda</w:t>
            </w:r>
            <w:r/>
          </w:p>
        </w:tc>
        <w:tc>
          <w:tcPr>
            <w:shd w:val="clear" w:color="auto" w:fill="ffffff"/>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10" w:type="dxa"/>
              <w:top w:w="90" w:type="dxa"/>
              <w:right w:w="110" w:type="dxa"/>
              <w:bottom w:w="90" w:type="dxa"/>
            </w:tcMar>
            <w:tcW w:w="3816" w:type="dxa"/>
            <w:vAlign w:val="center"/>
          </w:tcPr>
          <w:p>
            <w:pPr>
              <w:pBdr/>
              <w:spacing w:after="0"/>
              <w:ind/>
              <w:rPr/>
            </w:pPr>
            <w:r>
              <w:rPr>
                <w:rFonts w:ascii="Aptos" w:hAnsi="Aptos"/>
                <w:sz w:val="18"/>
              </w:rPr>
              <w:t xml:space="preserve">Seleccionar Consulta y Estética</w:t>
            </w:r>
            <w:r/>
          </w:p>
        </w:tc>
        <w:tc>
          <w:tcPr>
            <w:shd w:val="clear" w:color="auto" w:fill="ffffff"/>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10" w:type="dxa"/>
              <w:top w:w="90" w:type="dxa"/>
              <w:right w:w="110" w:type="dxa"/>
              <w:bottom w:w="90" w:type="dxa"/>
            </w:tcMar>
            <w:tcW w:w="4320" w:type="dxa"/>
            <w:vAlign w:val="center"/>
          </w:tcPr>
          <w:p>
            <w:pPr>
              <w:pBdr/>
              <w:spacing w:after="0"/>
              <w:ind/>
              <w:rPr/>
            </w:pPr>
            <w:r>
              <w:rPr>
                <w:rFonts w:ascii="Aptos" w:hAnsi="Aptos"/>
                <w:sz w:val="18"/>
              </w:rPr>
              <w:t xml:space="preserve">URL HTTPS correcta sin Claude</w:t>
            </w:r>
            <w:r/>
          </w:p>
        </w:tc>
      </w:tr>
      <w:tr>
        <w:trPr/>
        <w:tc>
          <w:tcPr>
            <w:shd w:val="clear" w:color="auto" w:fill="eaf2f8"/>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10" w:type="dxa"/>
              <w:top w:w="90" w:type="dxa"/>
              <w:right w:w="110" w:type="dxa"/>
              <w:bottom w:w="90" w:type="dxa"/>
            </w:tcMar>
            <w:tcW w:w="1800" w:type="dxa"/>
            <w:vAlign w:val="center"/>
          </w:tcPr>
          <w:p>
            <w:pPr>
              <w:pBdr/>
              <w:spacing w:after="0"/>
              <w:ind/>
              <w:rPr/>
            </w:pPr>
            <w:r>
              <w:rPr>
                <w:rFonts w:ascii="Aptos" w:hAnsi="Aptos"/>
                <w:sz w:val="18"/>
              </w:rPr>
              <w:t xml:space="preserve">Laboratorio</w:t>
            </w:r>
            <w:r/>
          </w:p>
        </w:tc>
        <w:tc>
          <w:tcPr>
            <w:shd w:val="clear" w:color="auto" w:fill="eaf2f8"/>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10" w:type="dxa"/>
              <w:top w:w="90" w:type="dxa"/>
              <w:right w:w="110" w:type="dxa"/>
              <w:bottom w:w="90" w:type="dxa"/>
            </w:tcMar>
            <w:tcW w:w="3816" w:type="dxa"/>
            <w:vAlign w:val="center"/>
          </w:tcPr>
          <w:p>
            <w:pPr>
              <w:pBdr/>
              <w:spacing w:after="0"/>
              <w:ind/>
              <w:rPr/>
            </w:pPr>
            <w:r>
              <w:rPr>
                <w:rFonts w:ascii="Aptos" w:hAnsi="Aptos"/>
                <w:sz w:val="18"/>
              </w:rPr>
              <w:t xml:space="preserve">Teléfono registrado y folio</w:t>
            </w:r>
            <w:r/>
          </w:p>
        </w:tc>
        <w:tc>
          <w:tcPr>
            <w:shd w:val="clear" w:color="auto" w:fill="eaf2f8"/>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10" w:type="dxa"/>
              <w:top w:w="90" w:type="dxa"/>
              <w:right w:w="110" w:type="dxa"/>
              <w:bottom w:w="90" w:type="dxa"/>
            </w:tcMar>
            <w:tcW w:w="4320" w:type="dxa"/>
            <w:vAlign w:val="center"/>
          </w:tcPr>
          <w:p>
            <w:pPr>
              <w:pBdr/>
              <w:spacing w:after="0"/>
              <w:ind/>
              <w:rPr/>
            </w:pPr>
            <w:r>
              <w:rPr>
                <w:rFonts w:ascii="Aptos" w:hAnsi="Aptos"/>
                <w:sz w:val="18"/>
              </w:rPr>
              <w:t xml:space="preserve">Entrega autorizada e idempotente</w:t>
            </w:r>
            <w:r/>
          </w:p>
        </w:tc>
      </w:tr>
      <w:tr>
        <w:trPr/>
        <w:tc>
          <w:tcPr>
            <w:shd w:val="clear" w:color="auto" w:fill="ffffff"/>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10" w:type="dxa"/>
              <w:top w:w="90" w:type="dxa"/>
              <w:right w:w="110" w:type="dxa"/>
              <w:bottom w:w="90" w:type="dxa"/>
            </w:tcMar>
            <w:tcW w:w="1800" w:type="dxa"/>
            <w:vAlign w:val="center"/>
          </w:tcPr>
          <w:p>
            <w:pPr>
              <w:pBdr/>
              <w:spacing w:after="0"/>
              <w:ind/>
              <w:rPr/>
            </w:pPr>
            <w:r>
              <w:rPr>
                <w:rFonts w:ascii="Aptos" w:hAnsi="Aptos"/>
                <w:sz w:val="18"/>
              </w:rPr>
              <w:t xml:space="preserve">Teléfono distinto</w:t>
            </w:r>
            <w:r/>
          </w:p>
        </w:tc>
        <w:tc>
          <w:tcPr>
            <w:shd w:val="clear" w:color="auto" w:fill="ffffff"/>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10" w:type="dxa"/>
              <w:top w:w="90" w:type="dxa"/>
              <w:right w:w="110" w:type="dxa"/>
              <w:bottom w:w="90" w:type="dxa"/>
            </w:tcMar>
            <w:tcW w:w="3816" w:type="dxa"/>
            <w:vAlign w:val="center"/>
          </w:tcPr>
          <w:p>
            <w:pPr>
              <w:pBdr/>
              <w:spacing w:after="0"/>
              <w:ind/>
              <w:rPr/>
            </w:pPr>
            <w:r>
              <w:rPr>
                <w:rFonts w:ascii="Aptos" w:hAnsi="Aptos"/>
                <w:sz w:val="18"/>
              </w:rPr>
              <w:t xml:space="preserve">Indicar que no es el registrado</w:t>
            </w:r>
            <w:r/>
          </w:p>
        </w:tc>
        <w:tc>
          <w:tcPr>
            <w:shd w:val="clear" w:color="auto" w:fill="ffffff"/>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10" w:type="dxa"/>
              <w:top w:w="90" w:type="dxa"/>
              <w:right w:w="110" w:type="dxa"/>
              <w:bottom w:w="90" w:type="dxa"/>
            </w:tcMar>
            <w:tcW w:w="4320" w:type="dxa"/>
            <w:vAlign w:val="center"/>
          </w:tcPr>
          <w:p>
            <w:pPr>
              <w:pBdr/>
              <w:spacing w:after="0"/>
              <w:ind/>
              <w:rPr/>
            </w:pPr>
            <w:r>
              <w:rPr>
                <w:rFonts w:ascii="Aptos" w:hAnsi="Aptos"/>
                <w:sz w:val="18"/>
              </w:rPr>
              <w:t xml:space="preserve">Niega envío, registra intento y termina</w:t>
            </w:r>
            <w:r/>
          </w:p>
        </w:tc>
      </w:tr>
      <w:tr>
        <w:trPr/>
        <w:tc>
          <w:tcPr>
            <w:shd w:val="clear" w:color="auto" w:fill="eaf2f8"/>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10" w:type="dxa"/>
              <w:top w:w="90" w:type="dxa"/>
              <w:right w:w="110" w:type="dxa"/>
              <w:bottom w:w="90" w:type="dxa"/>
            </w:tcMar>
            <w:tcW w:w="1800" w:type="dxa"/>
            <w:vAlign w:val="center"/>
          </w:tcPr>
          <w:p>
            <w:pPr>
              <w:pBdr/>
              <w:spacing w:after="0"/>
              <w:ind/>
              <w:rPr/>
            </w:pPr>
            <w:r>
              <w:rPr>
                <w:rFonts w:ascii="Aptos" w:hAnsi="Aptos"/>
                <w:sz w:val="18"/>
              </w:rPr>
              <w:t xml:space="preserve">Consentimiento</w:t>
            </w:r>
            <w:r/>
          </w:p>
        </w:tc>
        <w:tc>
          <w:tcPr>
            <w:shd w:val="clear" w:color="auto" w:fill="eaf2f8"/>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10" w:type="dxa"/>
              <w:top w:w="90" w:type="dxa"/>
              <w:right w:w="110" w:type="dxa"/>
              <w:bottom w:w="90" w:type="dxa"/>
            </w:tcMar>
            <w:tcW w:w="3816" w:type="dxa"/>
            <w:vAlign w:val="center"/>
          </w:tcPr>
          <w:p>
            <w:pPr>
              <w:pBdr/>
              <w:spacing w:after="0"/>
              <w:ind/>
              <w:rPr/>
            </w:pPr>
            <w:r>
              <w:rPr>
                <w:rFonts w:ascii="Aptos" w:hAnsi="Aptos"/>
                <w:sz w:val="18"/>
              </w:rPr>
              <w:t xml:space="preserve">Aceptar y rechazar</w:t>
            </w:r>
            <w:r/>
          </w:p>
        </w:tc>
        <w:tc>
          <w:tcPr>
            <w:shd w:val="clear" w:color="auto" w:fill="eaf2f8"/>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10" w:type="dxa"/>
              <w:top w:w="90" w:type="dxa"/>
              <w:right w:w="110" w:type="dxa"/>
              <w:bottom w:w="90" w:type="dxa"/>
            </w:tcMar>
            <w:tcW w:w="4320" w:type="dxa"/>
            <w:vAlign w:val="center"/>
          </w:tcPr>
          <w:p>
            <w:pPr>
              <w:pBdr/>
              <w:spacing w:after="0"/>
              <w:ind/>
              <w:rPr/>
            </w:pPr>
            <w:r>
              <w:rPr>
                <w:rFonts w:ascii="Aptos" w:hAnsi="Aptos"/>
                <w:sz w:val="18"/>
              </w:rPr>
              <w:t xml:space="preserve">Evidencia por versión y continuación correcta</w:t>
            </w:r>
            <w:r/>
          </w:p>
        </w:tc>
      </w:tr>
      <w:tr>
        <w:trPr/>
        <w:tc>
          <w:tcPr>
            <w:shd w:val="clear" w:color="auto" w:fill="ffffff"/>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10" w:type="dxa"/>
              <w:top w:w="90" w:type="dxa"/>
              <w:right w:w="110" w:type="dxa"/>
              <w:bottom w:w="90" w:type="dxa"/>
            </w:tcMar>
            <w:tcW w:w="1800" w:type="dxa"/>
            <w:vAlign w:val="center"/>
          </w:tcPr>
          <w:p>
            <w:pPr>
              <w:pBdr/>
              <w:spacing w:after="0"/>
              <w:ind/>
              <w:rPr/>
            </w:pPr>
            <w:r>
              <w:rPr>
                <w:rFonts w:ascii="Aptos" w:hAnsi="Aptos"/>
                <w:sz w:val="18"/>
              </w:rPr>
              <w:t xml:space="preserve">Claude caído</w:t>
            </w:r>
            <w:r/>
          </w:p>
        </w:tc>
        <w:tc>
          <w:tcPr>
            <w:shd w:val="clear" w:color="auto" w:fill="ffffff"/>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10" w:type="dxa"/>
              <w:top w:w="90" w:type="dxa"/>
              <w:right w:w="110" w:type="dxa"/>
              <w:bottom w:w="90" w:type="dxa"/>
            </w:tcMar>
            <w:tcW w:w="3816" w:type="dxa"/>
            <w:vAlign w:val="center"/>
          </w:tcPr>
          <w:p>
            <w:pPr>
              <w:pBdr/>
              <w:spacing w:after="0"/>
              <w:ind/>
              <w:rPr/>
            </w:pPr>
            <w:r>
              <w:rPr>
                <w:rFonts w:ascii="Aptos" w:hAnsi="Aptos"/>
                <w:sz w:val="18"/>
              </w:rPr>
              <w:t xml:space="preserve">Mensaje libre no determinista</w:t>
            </w:r>
            <w:r/>
          </w:p>
        </w:tc>
        <w:tc>
          <w:tcPr>
            <w:shd w:val="clear" w:color="auto" w:fill="ffffff"/>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10" w:type="dxa"/>
              <w:top w:w="90" w:type="dxa"/>
              <w:right w:w="110" w:type="dxa"/>
              <w:bottom w:w="90" w:type="dxa"/>
            </w:tcMar>
            <w:tcW w:w="4320" w:type="dxa"/>
            <w:vAlign w:val="center"/>
          </w:tcPr>
          <w:p>
            <w:pPr>
              <w:pBdr/>
              <w:spacing w:after="0"/>
              <w:ind/>
              <w:rPr/>
            </w:pPr>
            <w:r>
              <w:rPr>
                <w:rFonts w:ascii="Aptos" w:hAnsi="Aptos"/>
                <w:sz w:val="18"/>
              </w:rPr>
              <w:t xml:space="preserve">Fallback único sin duplicar</w:t>
            </w:r>
            <w:r/>
          </w:p>
        </w:tc>
      </w:tr>
      <w:tr>
        <w:trPr/>
        <w:tc>
          <w:tcPr>
            <w:shd w:val="clear" w:color="auto" w:fill="eaf2f8"/>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10" w:type="dxa"/>
              <w:top w:w="90" w:type="dxa"/>
              <w:right w:w="110" w:type="dxa"/>
              <w:bottom w:w="90" w:type="dxa"/>
            </w:tcMar>
            <w:tcW w:w="1800" w:type="dxa"/>
            <w:vAlign w:val="center"/>
          </w:tcPr>
          <w:p>
            <w:pPr>
              <w:pBdr/>
              <w:spacing w:after="0"/>
              <w:ind/>
              <w:rPr/>
            </w:pPr>
            <w:r>
              <w:rPr>
                <w:rFonts w:ascii="Aptos" w:hAnsi="Aptos"/>
                <w:sz w:val="18"/>
              </w:rPr>
              <w:t xml:space="preserve">Reentrega Meta</w:t>
            </w:r>
            <w:r/>
          </w:p>
        </w:tc>
        <w:tc>
          <w:tcPr>
            <w:shd w:val="clear" w:color="auto" w:fill="eaf2f8"/>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10" w:type="dxa"/>
              <w:top w:w="90" w:type="dxa"/>
              <w:right w:w="110" w:type="dxa"/>
              <w:bottom w:w="90" w:type="dxa"/>
            </w:tcMar>
            <w:tcW w:w="3816" w:type="dxa"/>
            <w:vAlign w:val="center"/>
          </w:tcPr>
          <w:p>
            <w:pPr>
              <w:pBdr/>
              <w:spacing w:after="0"/>
              <w:ind/>
              <w:rPr/>
            </w:pPr>
            <w:r>
              <w:rPr>
                <w:rFonts w:ascii="Aptos" w:hAnsi="Aptos"/>
                <w:sz w:val="18"/>
              </w:rPr>
              <w:t xml:space="preserve">Repetir whatsapp_message_id</w:t>
            </w:r>
            <w:r/>
          </w:p>
        </w:tc>
        <w:tc>
          <w:tcPr>
            <w:shd w:val="clear" w:color="auto" w:fill="eaf2f8"/>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10" w:type="dxa"/>
              <w:top w:w="90" w:type="dxa"/>
              <w:right w:w="110" w:type="dxa"/>
              <w:bottom w:w="90" w:type="dxa"/>
            </w:tcMar>
            <w:tcW w:w="4320" w:type="dxa"/>
            <w:vAlign w:val="center"/>
          </w:tcPr>
          <w:p>
            <w:pPr>
              <w:pBdr/>
              <w:spacing w:after="0"/>
              <w:ind/>
              <w:rPr/>
            </w:pPr>
            <w:r>
              <w:rPr>
                <w:rFonts w:ascii="Aptos" w:hAnsi="Aptos"/>
                <w:sz w:val="18"/>
              </w:rPr>
              <w:t xml:space="preserve">No duplica respuesta ni alerta</w:t>
            </w:r>
            <w:r/>
          </w:p>
        </w:tc>
      </w:tr>
    </w:tbl>
    <w:p>
      <w:pPr>
        <w:pBdr/>
        <w:spacing w:after="40"/>
        <w:ind/>
        <w:rPr/>
      </w:pPr>
      <w:r/>
      <w:r/>
    </w:p>
    <w:p>
      <w:pPr>
        <w:pStyle w:val="715"/>
        <w:pBdr/>
        <w:spacing/>
        <w:ind/>
        <w:rPr/>
      </w:pPr>
      <w:r>
        <w:t xml:space="preserve">13.5 Criterios de aceptación</w:t>
      </w:r>
      <w:r/>
    </w:p>
    <w:p>
      <w:pPr>
        <w:pStyle w:val="874"/>
        <w:pBdr/>
        <w:spacing/>
        <w:ind/>
        <w:rPr/>
      </w:pPr>
      <w:r>
        <w:t xml:space="preserve">☐ </w:t>
      </w:r>
      <w:r>
        <w:t xml:space="preserve">Cero respuestas duplicadas en las pruebas definidas.</w:t>
      </w:r>
      <w:r/>
    </w:p>
    <w:p>
      <w:pPr>
        <w:pStyle w:val="874"/>
        <w:pBdr/>
        <w:spacing/>
        <w:ind/>
        <w:rPr/>
      </w:pPr>
      <w:r>
        <w:t xml:space="preserve">☐ </w:t>
      </w:r>
      <w:r>
        <w:t xml:space="preserve">Cero llamadas a Claude para menú, enlaces, consentimiento, laboratorio guiado y transferencias.</w:t>
      </w:r>
      <w:r/>
    </w:p>
    <w:p>
      <w:pPr>
        <w:pStyle w:val="874"/>
        <w:pBdr/>
        <w:spacing/>
        <w:ind/>
        <w:rPr/>
      </w:pPr>
      <w:r>
        <w:t xml:space="preserve">☐ </w:t>
      </w:r>
      <w:r>
        <w:t xml:space="preserve">Emergencias y Recepción aparecen en el portal para el tipo de usuario correcto.</w:t>
      </w:r>
      <w:r/>
    </w:p>
    <w:p>
      <w:pPr>
        <w:pStyle w:val="874"/>
        <w:pBdr/>
        <w:spacing/>
        <w:ind/>
        <w:rPr/>
      </w:pPr>
      <w:r>
        <w:t xml:space="preserve">☐ </w:t>
      </w:r>
      <w:r>
        <w:t xml:space="preserve">No se envían alertas internas por WhatsApp al personal.</w:t>
      </w:r>
      <w:r/>
    </w:p>
    <w:p>
      <w:pPr>
        <w:pStyle w:val="874"/>
        <w:pBdr/>
        <w:spacing/>
        <w:ind/>
        <w:rPr/>
      </w:pPr>
      <w:r>
        <w:t xml:space="preserve">☐ </w:t>
      </w:r>
      <w:r>
        <w:t xml:space="preserve">Los resultados sólo se entregan al teléfono registrado y los reenvíos manuales se confirman.</w:t>
      </w:r>
      <w:r/>
    </w:p>
    <w:p>
      <w:pPr>
        <w:pStyle w:val="874"/>
        <w:pBdr/>
        <w:spacing/>
        <w:ind/>
        <w:rPr/>
      </w:pPr>
      <w:r>
        <w:t xml:space="preserve">☐ </w:t>
      </w:r>
      <w:r>
        <w:t xml:space="preserve">Los logs no contienen datos personales, resultados, archivos, payloads ni secretos.</w:t>
      </w:r>
      <w:r/>
    </w:p>
    <w:p>
      <w:pPr>
        <w:pStyle w:val="874"/>
        <w:pBdr/>
        <w:spacing/>
        <w:ind/>
        <w:rPr/>
      </w:pPr>
      <w:r>
        <w:t xml:space="preserve">☐ </w:t>
      </w:r>
      <w:r>
        <w:t xml:space="preserve">Omega valida textos, enlaces, calendario, aviso y operación del portal.</w:t>
      </w:r>
      <w:r/>
    </w:p>
    <w:p>
      <w:pPr>
        <w:pStyle w:val="714"/>
        <w:pageBreakBefore w:val="true"/>
        <w:pBdr/>
        <w:spacing/>
        <w:ind/>
        <w:rPr/>
      </w:pPr>
      <w:r>
        <w:t xml:space="preserve">14 Respaldos monitoreo y operación</w:t>
      </w:r>
      <w:r/>
    </w:p>
    <w:p>
      <w:pPr>
        <w:pStyle w:val="715"/>
        <w:pBdr/>
        <w:spacing/>
        <w:ind/>
        <w:rPr/>
      </w:pPr>
      <w:r>
        <w:t xml:space="preserve">14.1 Respaldo previo y periódico</w:t>
      </w:r>
      <w:r/>
    </w:p>
    <w:p>
      <w:pPr>
        <w:pBdr/>
        <w:spacing/>
        <w:ind/>
        <w:rPr/>
      </w:pPr>
      <w:r>
        <w:rPr>
          <w:i w:val="0"/>
        </w:rPr>
        <w:t xml:space="preserve">Cada respaldo debe incluir PostgreSQL, lab-results, legal y la configuración de Caddy.</w:t>
      </w:r>
      <w:r>
        <w:rPr>
          <w:i w:val="0"/>
        </w:rPr>
        <w:t xml:space="preserve"> Exporte el archivo de entorno por separado y directamente a una bóveda o medio cifrado; el script no crea una copia en texto plano. La contraseña de base para pg_dump se guarda en PGPASSFILE con ACL restringida, no en el script ni en la línea de comandos.</w:t>
      </w:r>
      <w:r/>
    </w:p>
    <w:p>
      <w:pPr>
        <w:pBdr/>
        <w:spacing/>
        <w:ind/>
        <w:rPr/>
      </w:pPr>
      <w:r>
        <w:rPr>
          <w:b/>
        </w:rPr>
        <w:t xml:space="preserve">Preparación de PGPASSFILE.</w:t>
      </w:r>
      <w:r>
        <w:t xml:space="preserve"> Cree C:\ProgramData\Ome</w:t>
      </w:r>
      <w:r>
        <w:t xml:space="preserve">gaVet\secrets\pgpass.conf con una sola línea en formato 127.0.0.1:5432:omega_vet:omega_app:&lt;CONTRASEÑA&gt;. No guarde la contraseña en la bitácora ni en el script. Restrinja el archivo a Administrators, SYSTEM y la identidad exclusiva de la tarea de respaldo.</w:t>
      </w:r>
      <w:r/>
    </w:p>
    <w:p>
      <w:pPr>
        <w:pStyle w:val="873"/>
        <w:keepNext w:val="true"/>
        <w:pBdr/>
        <w:shd w:val="clear" w:color="auto" w:fill="f3f4f6"/>
        <w:spacing/>
        <w:ind/>
        <w:rPr/>
      </w:pPr>
      <w:r>
        <w:rPr>
          <w:rFonts w:ascii="Aptos Mono" w:hAnsi="Aptos Mono"/>
          <w:sz w:val="16"/>
        </w:rPr>
        <w:t xml:space="preserve">icacls C:\ProgramData\OmegaVet\secrets\pgpass.conf /inheritance:r</w:t>
      </w:r>
      <w:r/>
    </w:p>
    <w:p>
      <w:pPr>
        <w:pStyle w:val="873"/>
        <w:keepNext w:val="true"/>
        <w:pBdr/>
        <w:shd w:val="clear" w:color="auto" w:fill="f3f4f6"/>
        <w:spacing/>
        <w:ind/>
        <w:rPr/>
      </w:pPr>
      <w:r>
        <w:rPr>
          <w:rFonts w:ascii="Aptos Mono" w:hAnsi="Aptos Mono"/>
          <w:sz w:val="16"/>
        </w:rPr>
        <w:t xml:space="preserve">icacls C:\ProgramData\OmegaVet\secrets\pgpass.conf `</w:t>
      </w:r>
      <w:r/>
    </w:p>
    <w:p>
      <w:pPr>
        <w:pStyle w:val="873"/>
        <w:keepNext w:val="false"/>
        <w:pBdr/>
        <w:shd w:val="clear" w:color="auto" w:fill="f3f4f6"/>
        <w:spacing/>
        <w:ind/>
        <w:rPr/>
      </w:pPr>
      <w:r>
        <w:rPr>
          <w:rFonts w:ascii="Aptos Mono" w:hAnsi="Aptos Mono"/>
          <w:sz w:val="16"/>
        </w:rPr>
        <w:t xml:space="preserve">  /grant:r "Administrators:F" "SYSTEM:F" "&lt;CUENTA_RESPALDO&gt;:R"</w:t>
      </w:r>
      <w:r/>
    </w:p>
    <w:p>
      <w:pPr>
        <w:pBdr/>
        <w:spacing w:after="60" w:before="0"/>
        <w:ind/>
        <w:rPr/>
      </w:pPr>
      <w:r/>
      <w:r/>
    </w:p>
    <w:p>
      <w:pPr>
        <w:pStyle w:val="873"/>
        <w:keepNext w:val="true"/>
        <w:pBdr/>
        <w:shd w:val="clear" w:color="auto" w:fill="f3f4f6"/>
        <w:spacing/>
        <w:ind/>
        <w:rPr/>
      </w:pPr>
      <w:r>
        <w:rPr>
          <w:rFonts w:ascii="Aptos Mono" w:hAnsi="Aptos Mono"/>
          <w:sz w:val="16"/>
        </w:rPr>
        <w:t xml:space="preserve">$Stamp = Get-Date -Format 'yyyyMMdd-HHmmss'</w:t>
      </w:r>
      <w:r/>
    </w:p>
    <w:p>
      <w:pPr>
        <w:pStyle w:val="873"/>
        <w:keepNext w:val="true"/>
        <w:pBdr/>
        <w:shd w:val="clear" w:color="auto" w:fill="f3f4f6"/>
        <w:spacing/>
        <w:ind/>
        <w:rPr/>
      </w:pPr>
      <w:r>
        <w:rPr>
          <w:rFonts w:ascii="Aptos Mono" w:hAnsi="Aptos Mono"/>
          <w:sz w:val="16"/>
        </w:rPr>
        <w:t xml:space="preserve">$Backup = "C:\ProgramData\OmegaVet\backup\$Stamp"</w:t>
      </w:r>
      <w:r/>
    </w:p>
    <w:p>
      <w:pPr>
        <w:pStyle w:val="873"/>
        <w:keepNext w:val="true"/>
        <w:pBdr/>
        <w:shd w:val="clear" w:color="auto" w:fill="f3f4f6"/>
        <w:spacing/>
        <w:ind/>
        <w:rPr/>
      </w:pPr>
      <w:r>
        <w:rPr>
          <w:rFonts w:ascii="Aptos Mono" w:hAnsi="Aptos Mono"/>
          <w:sz w:val="16"/>
        </w:rPr>
        <w:t xml:space="preserve">New-Item -ItemType Directory -Path $Backup -Force | Out-Null</w:t>
      </w:r>
      <w:r/>
    </w:p>
    <w:p>
      <w:pPr>
        <w:pStyle w:val="873"/>
        <w:keepNext w:val="true"/>
        <w:pBdr/>
        <w:shd w:val="clear" w:color="auto" w:fill="f3f4f6"/>
        <w:spacing/>
        <w:ind/>
        <w:rPr/>
      </w:pPr>
      <w:r>
        <w:rPr>
          <w:rFonts w:ascii="Aptos Mono" w:hAnsi="Aptos Mono"/>
          <w:sz w:val="16"/>
        </w:rPr>
        <w:t xml:space="preserve">$env:PGPASSFILE = 'C:\ProgramData\OmegaVet\secrets\pgpass.conf'</w:t>
      </w:r>
      <w:r/>
    </w:p>
    <w:p>
      <w:pPr>
        <w:pStyle w:val="873"/>
        <w:keepNext w:val="true"/>
        <w:pBdr/>
        <w:shd w:val="clear" w:color="auto" w:fill="f3f4f6"/>
        <w:spacing/>
        <w:ind/>
        <w:rPr/>
      </w:pPr>
      <w:r>
        <w:rPr>
          <w:rFonts w:ascii="Aptos Mono" w:hAnsi="Aptos Mono"/>
          <w:sz w:val="16"/>
        </w:rPr>
        <w:t xml:space="preserve">&amp; 'C:\Program Files\PostgreSQL\16\bin\pg_dump.exe' `</w:t>
      </w:r>
      <w:r/>
    </w:p>
    <w:p>
      <w:pPr>
        <w:pStyle w:val="873"/>
        <w:keepNext w:val="true"/>
        <w:pBdr/>
        <w:shd w:val="clear" w:color="auto" w:fill="f3f4f6"/>
        <w:spacing/>
        <w:ind/>
        <w:rPr/>
      </w:pPr>
      <w:r>
        <w:rPr>
          <w:rFonts w:ascii="Aptos Mono" w:hAnsi="Aptos Mono"/>
          <w:sz w:val="16"/>
        </w:rPr>
        <w:t xml:space="preserve">  -h 127.0.0.1 -p 5432 -U omega_app -d omega_vet `</w:t>
      </w:r>
      <w:r/>
    </w:p>
    <w:p>
      <w:pPr>
        <w:pStyle w:val="873"/>
        <w:keepNext w:val="true"/>
        <w:pBdr/>
        <w:shd w:val="clear" w:color="auto" w:fill="f3f4f6"/>
        <w:spacing/>
        <w:ind/>
        <w:rPr/>
      </w:pPr>
      <w:r>
        <w:rPr>
          <w:rFonts w:ascii="Aptos Mono" w:hAnsi="Aptos Mono"/>
          <w:sz w:val="16"/>
        </w:rPr>
        <w:t xml:space="preserve">  -Fc -f "$Backup\omega_vet.dump"</w:t>
      </w:r>
      <w:r/>
    </w:p>
    <w:p>
      <w:pPr>
        <w:pStyle w:val="873"/>
        <w:keepNext w:val="true"/>
        <w:pBdr/>
        <w:shd w:val="clear" w:color="auto" w:fill="f3f4f6"/>
        <w:spacing/>
        <w:ind/>
        <w:rPr/>
      </w:pPr>
      <w:r>
        <w:rPr>
          <w:rFonts w:ascii="Aptos Mono" w:hAnsi="Aptos Mono"/>
          <w:sz w:val="16"/>
        </w:rPr>
        <w:t xml:space="preserve">if ($LASTEXITCODE -ne 0) { throw 'pg_dump falló' }</w:t>
      </w:r>
      <w:r/>
    </w:p>
    <w:p>
      <w:pPr>
        <w:pStyle w:val="873"/>
        <w:keepNext w:val="true"/>
        <w:pBdr/>
        <w:shd w:val="clear" w:color="auto" w:fill="f3f4f6"/>
        <w:spacing/>
        <w:ind/>
        <w:rPr/>
      </w:pPr>
      <w:r>
        <w:rPr>
          <w:rFonts w:ascii="Aptos Mono" w:hAnsi="Aptos Mono"/>
          <w:sz w:val="16"/>
        </w:rPr>
        <w:t xml:space="preserve">robocopy C:\ProgramData\OmegaVet\lab-results "$Backup\lab-results" /E /R:2 /W:5</w:t>
      </w:r>
      <w:r/>
    </w:p>
    <w:p>
      <w:pPr>
        <w:pStyle w:val="873"/>
        <w:keepNext w:val="true"/>
        <w:pBdr/>
        <w:shd w:val="clear" w:color="auto" w:fill="f3f4f6"/>
        <w:spacing/>
        <w:ind/>
        <w:rPr/>
      </w:pPr>
      <w:r>
        <w:rPr>
          <w:rFonts w:ascii="Aptos Mono" w:hAnsi="Aptos Mono"/>
          <w:sz w:val="16"/>
        </w:rPr>
        <w:t xml:space="preserve">if ($LASTEXITCODE -ge 8) { throw 'Falló respaldo de laboratorio' }</w:t>
      </w:r>
      <w:r/>
    </w:p>
    <w:p>
      <w:pPr>
        <w:pStyle w:val="873"/>
        <w:keepNext w:val="true"/>
        <w:pBdr/>
        <w:shd w:val="clear" w:color="auto" w:fill="f3f4f6"/>
        <w:spacing/>
        <w:ind/>
        <w:rPr/>
      </w:pPr>
      <w:r>
        <w:rPr>
          <w:rFonts w:ascii="Aptos Mono" w:hAnsi="Aptos Mono"/>
          <w:sz w:val="16"/>
        </w:rPr>
        <w:t xml:space="preserve">robocopy C:\ProgramData\OmegaVet\legal "$Backup\legal" /E /R:2 /W:5</w:t>
      </w:r>
      <w:r/>
    </w:p>
    <w:p>
      <w:pPr>
        <w:pStyle w:val="873"/>
        <w:keepNext w:val="true"/>
        <w:pBdr/>
        <w:shd w:val="clear" w:color="auto" w:fill="f3f4f6"/>
        <w:spacing/>
        <w:ind/>
        <w:rPr/>
      </w:pPr>
      <w:r>
        <w:rPr>
          <w:rFonts w:ascii="Aptos Mono" w:hAnsi="Aptos Mono"/>
          <w:sz w:val="16"/>
        </w:rPr>
        <w:t xml:space="preserve">if ($LASTEXITCODE -ge 8) { throw 'Falló respaldo legal' }</w:t>
      </w:r>
      <w:r/>
    </w:p>
    <w:p>
      <w:pPr>
        <w:pStyle w:val="873"/>
        <w:keepNext w:val="true"/>
        <w:pBdr/>
        <w:shd w:val="clear" w:color="auto" w:fill="f3f4f6"/>
        <w:spacing/>
        <w:ind/>
        <w:rPr/>
      </w:pPr>
      <w:r>
        <w:rPr>
          <w:rFonts w:ascii="Aptos Mono" w:hAnsi="Aptos Mono"/>
          <w:sz w:val="16"/>
        </w:rPr>
        <w:t xml:space="preserve">robocopy C:\ProgramData\OmegaVet\caddy "$Backup\caddy" /E /R:2 /W:5</w:t>
      </w:r>
      <w:r/>
    </w:p>
    <w:p>
      <w:pPr>
        <w:pStyle w:val="873"/>
        <w:keepNext w:val="true"/>
        <w:pBdr/>
        <w:shd w:val="clear" w:color="auto" w:fill="f3f4f6"/>
        <w:spacing/>
        <w:ind/>
        <w:rPr/>
      </w:pPr>
      <w:r>
        <w:rPr>
          <w:rFonts w:ascii="Aptos Mono" w:hAnsi="Aptos Mono"/>
          <w:sz w:val="16"/>
        </w:rPr>
        <w:t xml:space="preserve">if ($LASTEXITCODE -ge 8) { throw 'Falló respaldo de Caddy' }</w:t>
      </w:r>
      <w:r/>
    </w:p>
    <w:p>
      <w:pPr>
        <w:pStyle w:val="873"/>
        <w:keepNext w:val="true"/>
        <w:pBdr/>
        <w:shd w:val="clear" w:color="auto" w:fill="f3f4f6"/>
        <w:spacing/>
        <w:ind/>
        <w:rPr/>
      </w:pPr>
      <w:r>
        <w:rPr>
          <w:rFonts w:ascii="Aptos Mono" w:hAnsi="Aptos Mono"/>
          <w:sz w:val="16"/>
        </w:rPr>
        <w:t xml:space="preserve">Get-ChildItem $Backup -Recurse -File | Get-FileHash -Algorithm SHA256 `</w:t>
      </w:r>
      <w:r/>
    </w:p>
    <w:p>
      <w:pPr>
        <w:pStyle w:val="873"/>
        <w:keepNext w:val="false"/>
        <w:pBdr/>
        <w:shd w:val="clear" w:color="auto" w:fill="f3f4f6"/>
        <w:spacing/>
        <w:ind/>
        <w:rPr/>
      </w:pPr>
      <w:r>
        <w:rPr>
          <w:rFonts w:ascii="Aptos Mono" w:hAnsi="Aptos Mono"/>
          <w:sz w:val="16"/>
        </w:rPr>
        <w:t xml:space="preserve">  | Export-Csv "$Backup\SHA256.csv" -NoTypeInformation</w:t>
      </w:r>
      <w:r/>
    </w:p>
    <w:p>
      <w:pPr>
        <w:pBdr/>
        <w:spacing w:after="60" w:before="0"/>
        <w:ind/>
        <w:rPr/>
      </w:pPr>
      <w:r/>
      <w:r/>
    </w:p>
    <w:p>
      <w:pPr>
        <w:pStyle w:val="874"/>
        <w:pBdr/>
        <w:spacing/>
        <w:ind/>
        <w:rPr/>
      </w:pPr>
      <w:r>
        <w:t xml:space="preserve">☐ </w:t>
      </w:r>
      <w:r>
        <w:t xml:space="preserve">La tarea programada corre con una identidad exclusiva y sólo puede leer los datos a respaldar.</w:t>
      </w:r>
      <w:r/>
    </w:p>
    <w:p>
      <w:pPr>
        <w:pStyle w:val="874"/>
        <w:pBdr/>
        <w:spacing/>
        <w:ind/>
        <w:rPr/>
      </w:pPr>
      <w:r>
        <w:t xml:space="preserve">☐ </w:t>
      </w:r>
      <w:r>
        <w:t xml:space="preserve">La copia sale del disco del servidor y queda cifrada.</w:t>
      </w:r>
      <w:r/>
    </w:p>
    <w:p>
      <w:pPr>
        <w:pStyle w:val="874"/>
        <w:pBdr/>
        <w:spacing/>
        <w:ind/>
        <w:rPr/>
      </w:pPr>
      <w:r>
        <w:t xml:space="preserve">☐ </w:t>
      </w:r>
      <w:r>
        <w:t xml:space="preserve">Omega define el plazo de retención; el script no elimina respaldos sin esa decisión.</w:t>
      </w:r>
      <w:r/>
    </w:p>
    <w:p>
      <w:pPr>
        <w:pStyle w:val="874"/>
        <w:pBdr/>
        <w:spacing/>
        <w:ind/>
        <w:rPr/>
      </w:pPr>
      <w:r>
        <w:t xml:space="preserve">☐ </w:t>
      </w:r>
      <w:r>
        <w:t xml:space="preserve">Se realiza una restauración de prueba en una base separada y se documenta su duración.</w:t>
      </w:r>
      <w:r/>
    </w:p>
    <w:p>
      <w:pPr>
        <w:pStyle w:val="874"/>
        <w:pBdr/>
        <w:spacing/>
        <w:ind/>
        <w:rPr/>
      </w:pPr>
      <w:r>
        <w:t xml:space="preserve">☐ </w:t>
      </w:r>
      <w:r>
        <w:t xml:space="preserve">El respaldo de base y archivos corresponde a la misma ventana temporal.</w:t>
      </w:r>
      <w:r/>
    </w:p>
    <w:p>
      <w:pPr>
        <w:pStyle w:val="715"/>
        <w:pBdr/>
        <w:spacing/>
        <w:ind/>
        <w:rPr/>
      </w:pPr>
      <w:r>
        <w:t xml:space="preserve">14.2 Restauración de prueba</w:t>
      </w:r>
      <w:r/>
    </w:p>
    <w:p>
      <w:pPr>
        <w:pStyle w:val="873"/>
        <w:keepNext w:val="true"/>
        <w:pBdr/>
        <w:shd w:val="clear" w:color="auto" w:fill="f3f4f6"/>
        <w:spacing/>
        <w:ind/>
        <w:rPr/>
      </w:pPr>
      <w:r>
        <w:rPr>
          <w:rFonts w:ascii="Aptos Mono" w:hAnsi="Aptos Mono"/>
          <w:sz w:val="16"/>
        </w:rPr>
        <w:t xml:space="preserve">createdb -h 127.0.0.1 -U postgres omega_restore_test</w:t>
      </w:r>
      <w:r/>
    </w:p>
    <w:p>
      <w:pPr>
        <w:pStyle w:val="873"/>
        <w:keepNext w:val="true"/>
        <w:pBdr/>
        <w:shd w:val="clear" w:color="auto" w:fill="f3f4f6"/>
        <w:spacing/>
        <w:ind/>
        <w:rPr/>
      </w:pPr>
      <w:r>
        <w:rPr>
          <w:rFonts w:ascii="Aptos Mono" w:hAnsi="Aptos Mono"/>
          <w:sz w:val="16"/>
        </w:rPr>
        <w:t xml:space="preserve">pg_restore -h 127.0.0.1 -U postgres -d omega_restore_test `</w:t>
      </w:r>
      <w:r/>
    </w:p>
    <w:p>
      <w:pPr>
        <w:pStyle w:val="873"/>
        <w:keepNext w:val="true"/>
        <w:pBdr/>
        <w:shd w:val="clear" w:color="auto" w:fill="f3f4f6"/>
        <w:spacing/>
        <w:ind/>
        <w:rPr/>
      </w:pPr>
      <w:r>
        <w:rPr>
          <w:rFonts w:ascii="Aptos Mono" w:hAnsi="Aptos Mono"/>
          <w:sz w:val="16"/>
        </w:rPr>
        <w:t xml:space="preserve">  --clean --if-exists C:\Ruta\omega_vet.dump</w:t>
      </w:r>
      <w:r/>
    </w:p>
    <w:p>
      <w:pPr>
        <w:pStyle w:val="873"/>
        <w:keepNext w:val="true"/>
        <w:pBdr/>
        <w:shd w:val="clear" w:color="auto" w:fill="f3f4f6"/>
        <w:spacing/>
        <w:ind/>
        <w:rPr/>
      </w:pPr>
      <w:r>
        <w:rPr>
          <w:rFonts w:ascii="Aptos Mono" w:hAnsi="Aptos Mono"/>
          <w:sz w:val="16"/>
        </w:rPr>
        <w:t xml:space="preserve">psql -h 127.0.0.1 -U postgres -d omega_restore_test `</w:t>
      </w:r>
      <w:r/>
    </w:p>
    <w:p>
      <w:pPr>
        <w:pStyle w:val="873"/>
        <w:keepNext w:val="false"/>
        <w:pBdr/>
        <w:shd w:val="clear" w:color="auto" w:fill="f3f4f6"/>
        <w:spacing/>
        <w:ind/>
        <w:rPr/>
      </w:pPr>
      <w:r>
        <w:rPr>
          <w:rFonts w:ascii="Aptos Mono" w:hAnsi="Aptos Mono"/>
          <w:sz w:val="16"/>
        </w:rPr>
        <w:t xml:space="preserve">  -c "SELECT COUNT(*) FROM knex_migrations;"</w:t>
      </w:r>
      <w:r/>
    </w:p>
    <w:p>
      <w:pPr>
        <w:pBdr/>
        <w:spacing w:after="60" w:before="0"/>
        <w:ind/>
        <w:rPr/>
      </w:pPr>
      <w:r/>
      <w:r/>
    </w:p>
    <w:p>
      <w:pPr>
        <w:pBdr/>
        <w:spacing/>
        <w:ind/>
        <w:rPr/>
      </w:pPr>
      <w:r>
        <w:rPr>
          <w:i w:val="0"/>
        </w:rPr>
        <w:t xml:space="preserve">No restaure sobre omega_vet durante una prueba. Elimine omega_restore_test sólo después de registrar que la restauración, las consultas y los archivos coinciden.</w:t>
      </w:r>
      <w:r/>
    </w:p>
    <w:p>
      <w:pPr>
        <w:pStyle w:val="715"/>
        <w:pBdr/>
        <w:spacing/>
        <w:ind/>
        <w:rPr/>
      </w:pPr>
      <w:r>
        <w:t xml:space="preserve">14.3 Monitoreo diario</w:t>
      </w:r>
      <w:r/>
    </w:p>
    <w:tbl>
      <w:tblPr>
        <w:tblStyle w:val="774"/>
        <w:jc w:val="center"/>
        <w:tblW w:w="0" w:type="auto"/>
        <w:tblBorders/>
        <w:tblLayout w:type="fixed"/>
        <w:tblLook w:val="04A0" w:firstRow="1" w:lastRow="0" w:firstColumn="1" w:lastColumn="0" w:noHBand="0" w:noVBand="1"/>
      </w:tblPr>
      <w:tblGrid>
        <w:gridCol w:w="3331"/>
        <w:gridCol w:w="3331"/>
        <w:gridCol w:w="3331"/>
      </w:tblGrid>
      <w:tr>
        <w:trPr>
          <w:tblHeader/>
        </w:trPr>
        <w:tc>
          <w:tcPr>
            <w:shd w:val="clear" w:color="auto" w:fill="1f4e78"/>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10" w:type="dxa"/>
              <w:top w:w="90" w:type="dxa"/>
              <w:right w:w="110" w:type="dxa"/>
              <w:bottom w:w="90" w:type="dxa"/>
            </w:tcMar>
            <w:tcW w:w="1728" w:type="dxa"/>
            <w:vAlign w:val="center"/>
          </w:tcPr>
          <w:p>
            <w:pPr>
              <w:pBdr/>
              <w:spacing w:after="0"/>
              <w:ind/>
              <w:rPr/>
            </w:pPr>
            <w:r>
              <w:rPr>
                <w:rFonts w:ascii="Aptos" w:hAnsi="Aptos"/>
                <w:b/>
                <w:color w:val="ffffff"/>
                <w:sz w:val="18"/>
              </w:rPr>
              <w:t xml:space="preserve">Elemento</w:t>
            </w:r>
            <w:r/>
          </w:p>
        </w:tc>
        <w:tc>
          <w:tcPr>
            <w:shd w:val="clear" w:color="auto" w:fill="1f4e78"/>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10" w:type="dxa"/>
              <w:top w:w="90" w:type="dxa"/>
              <w:right w:w="110" w:type="dxa"/>
              <w:bottom w:w="90" w:type="dxa"/>
            </w:tcMar>
            <w:tcW w:w="4320" w:type="dxa"/>
            <w:vAlign w:val="center"/>
          </w:tcPr>
          <w:p>
            <w:pPr>
              <w:pBdr/>
              <w:spacing w:after="0"/>
              <w:ind/>
              <w:rPr/>
            </w:pPr>
            <w:r>
              <w:rPr>
                <w:rFonts w:ascii="Aptos" w:hAnsi="Aptos"/>
                <w:b/>
                <w:color w:val="ffffff"/>
                <w:sz w:val="18"/>
              </w:rPr>
              <w:t xml:space="preserve">Comprobación</w:t>
            </w:r>
            <w:r/>
          </w:p>
        </w:tc>
        <w:tc>
          <w:tcPr>
            <w:shd w:val="clear" w:color="auto" w:fill="1f4e78"/>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10" w:type="dxa"/>
              <w:top w:w="90" w:type="dxa"/>
              <w:right w:w="110" w:type="dxa"/>
              <w:bottom w:w="90" w:type="dxa"/>
            </w:tcMar>
            <w:tcW w:w="3888" w:type="dxa"/>
            <w:vAlign w:val="center"/>
          </w:tcPr>
          <w:p>
            <w:pPr>
              <w:pBdr/>
              <w:spacing w:after="0"/>
              <w:ind/>
              <w:rPr/>
            </w:pPr>
            <w:r>
              <w:rPr>
                <w:rFonts w:ascii="Aptos" w:hAnsi="Aptos"/>
                <w:b/>
                <w:color w:val="ffffff"/>
                <w:sz w:val="18"/>
              </w:rPr>
              <w:t xml:space="preserve">Acción</w:t>
            </w:r>
            <w:r/>
          </w:p>
        </w:tc>
      </w:tr>
      <w:tr>
        <w:trPr/>
        <w:tc>
          <w:tcPr>
            <w:shd w:val="clear" w:color="auto" w:fill="ffffff"/>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10" w:type="dxa"/>
              <w:top w:w="90" w:type="dxa"/>
              <w:right w:w="110" w:type="dxa"/>
              <w:bottom w:w="90" w:type="dxa"/>
            </w:tcMar>
            <w:tcW w:w="1728" w:type="dxa"/>
            <w:vAlign w:val="center"/>
          </w:tcPr>
          <w:p>
            <w:pPr>
              <w:pBdr/>
              <w:spacing w:after="0"/>
              <w:ind/>
              <w:rPr/>
            </w:pPr>
            <w:r>
              <w:rPr>
                <w:rFonts w:ascii="Aptos" w:hAnsi="Aptos"/>
                <w:sz w:val="18"/>
              </w:rPr>
              <w:t xml:space="preserve">Servicios</w:t>
            </w:r>
            <w:r/>
          </w:p>
        </w:tc>
        <w:tc>
          <w:tcPr>
            <w:shd w:val="clear" w:color="auto" w:fill="ffffff"/>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10" w:type="dxa"/>
              <w:top w:w="90" w:type="dxa"/>
              <w:right w:w="110" w:type="dxa"/>
              <w:bottom w:w="90" w:type="dxa"/>
            </w:tcMar>
            <w:tcW w:w="4320" w:type="dxa"/>
            <w:vAlign w:val="center"/>
          </w:tcPr>
          <w:p>
            <w:pPr>
              <w:pBdr/>
              <w:spacing w:after="0"/>
              <w:ind/>
              <w:rPr/>
            </w:pPr>
            <w:r>
              <w:rPr>
                <w:rFonts w:ascii="Aptos" w:hAnsi="Aptos"/>
                <w:sz w:val="18"/>
              </w:rPr>
              <w:t xml:space="preserve">Get-Service OmegaVetAdminSite,CaddyOmegaVet,postgresql*</w:t>
            </w:r>
            <w:r/>
          </w:p>
        </w:tc>
        <w:tc>
          <w:tcPr>
            <w:shd w:val="clear" w:color="auto" w:fill="ffffff"/>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10" w:type="dxa"/>
              <w:top w:w="90" w:type="dxa"/>
              <w:right w:w="110" w:type="dxa"/>
              <w:bottom w:w="90" w:type="dxa"/>
            </w:tcMar>
            <w:tcW w:w="3888" w:type="dxa"/>
            <w:vAlign w:val="center"/>
          </w:tcPr>
          <w:p>
            <w:pPr>
              <w:pBdr/>
              <w:spacing w:after="0"/>
              <w:ind/>
              <w:rPr/>
            </w:pPr>
            <w:r>
              <w:rPr>
                <w:rFonts w:ascii="Aptos" w:hAnsi="Aptos"/>
                <w:sz w:val="18"/>
              </w:rPr>
              <w:t xml:space="preserve">Investigar cualquier estado distinto de Running</w:t>
            </w:r>
            <w:r/>
          </w:p>
        </w:tc>
      </w:tr>
      <w:tr>
        <w:trPr/>
        <w:tc>
          <w:tcPr>
            <w:shd w:val="clear" w:color="auto" w:fill="eaf2f8"/>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10" w:type="dxa"/>
              <w:top w:w="90" w:type="dxa"/>
              <w:right w:w="110" w:type="dxa"/>
              <w:bottom w:w="90" w:type="dxa"/>
            </w:tcMar>
            <w:tcW w:w="1728" w:type="dxa"/>
            <w:vAlign w:val="center"/>
          </w:tcPr>
          <w:p>
            <w:pPr>
              <w:pBdr/>
              <w:spacing w:after="0"/>
              <w:ind/>
              <w:rPr/>
            </w:pPr>
            <w:r>
              <w:rPr>
                <w:rFonts w:ascii="Aptos" w:hAnsi="Aptos"/>
                <w:sz w:val="18"/>
              </w:rPr>
              <w:t xml:space="preserve">Disco</w:t>
            </w:r>
            <w:r/>
          </w:p>
        </w:tc>
        <w:tc>
          <w:tcPr>
            <w:shd w:val="clear" w:color="auto" w:fill="eaf2f8"/>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10" w:type="dxa"/>
              <w:top w:w="90" w:type="dxa"/>
              <w:right w:w="110" w:type="dxa"/>
              <w:bottom w:w="90" w:type="dxa"/>
            </w:tcMar>
            <w:tcW w:w="4320" w:type="dxa"/>
            <w:vAlign w:val="center"/>
          </w:tcPr>
          <w:p>
            <w:pPr>
              <w:pBdr/>
              <w:spacing w:after="0"/>
              <w:ind/>
              <w:rPr/>
            </w:pPr>
            <w:r>
              <w:rPr>
                <w:rFonts w:ascii="Aptos" w:hAnsi="Aptos"/>
                <w:sz w:val="18"/>
              </w:rPr>
              <w:t xml:space="preserve">Get-Volume y tamaño de ProgramData</w:t>
            </w:r>
            <w:r/>
          </w:p>
        </w:tc>
        <w:tc>
          <w:tcPr>
            <w:shd w:val="clear" w:color="auto" w:fill="eaf2f8"/>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10" w:type="dxa"/>
              <w:top w:w="90" w:type="dxa"/>
              <w:right w:w="110" w:type="dxa"/>
              <w:bottom w:w="90" w:type="dxa"/>
            </w:tcMar>
            <w:tcW w:w="3888" w:type="dxa"/>
            <w:vAlign w:val="center"/>
          </w:tcPr>
          <w:p>
            <w:pPr>
              <w:pBdr/>
              <w:spacing w:after="0"/>
              <w:ind/>
              <w:rPr/>
            </w:pPr>
            <w:r>
              <w:rPr>
                <w:rFonts w:ascii="Aptos" w:hAnsi="Aptos"/>
                <w:sz w:val="18"/>
              </w:rPr>
              <w:t xml:space="preserve">Alertar antes de quedar sin espacio</w:t>
            </w:r>
            <w:r/>
          </w:p>
        </w:tc>
      </w:tr>
      <w:tr>
        <w:trPr/>
        <w:tc>
          <w:tcPr>
            <w:shd w:val="clear" w:color="auto" w:fill="ffffff"/>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10" w:type="dxa"/>
              <w:top w:w="90" w:type="dxa"/>
              <w:right w:w="110" w:type="dxa"/>
              <w:bottom w:w="90" w:type="dxa"/>
            </w:tcMar>
            <w:tcW w:w="1728" w:type="dxa"/>
            <w:vAlign w:val="center"/>
          </w:tcPr>
          <w:p>
            <w:pPr>
              <w:pBdr/>
              <w:spacing w:after="0"/>
              <w:ind/>
              <w:rPr/>
            </w:pPr>
            <w:r>
              <w:rPr>
                <w:rFonts w:ascii="Aptos" w:hAnsi="Aptos"/>
                <w:sz w:val="18"/>
              </w:rPr>
              <w:t xml:space="preserve">Logs</w:t>
            </w:r>
            <w:r/>
          </w:p>
        </w:tc>
        <w:tc>
          <w:tcPr>
            <w:shd w:val="clear" w:color="auto" w:fill="ffffff"/>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10" w:type="dxa"/>
              <w:top w:w="90" w:type="dxa"/>
              <w:right w:w="110" w:type="dxa"/>
              <w:bottom w:w="90" w:type="dxa"/>
            </w:tcMar>
            <w:tcW w:w="4320" w:type="dxa"/>
            <w:vAlign w:val="center"/>
          </w:tcPr>
          <w:p>
            <w:pPr>
              <w:pBdr/>
              <w:spacing w:after="0"/>
              <w:ind/>
              <w:rPr/>
            </w:pPr>
            <w:r>
              <w:rPr>
                <w:rFonts w:ascii="Aptos" w:hAnsi="Aptos"/>
                <w:sz w:val="18"/>
              </w:rPr>
              <w:t xml:space="preserve">Errores 5xx, reinicios y fallos de workers</w:t>
            </w:r>
            <w:r/>
          </w:p>
        </w:tc>
        <w:tc>
          <w:tcPr>
            <w:shd w:val="clear" w:color="auto" w:fill="ffffff"/>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10" w:type="dxa"/>
              <w:top w:w="90" w:type="dxa"/>
              <w:right w:w="110" w:type="dxa"/>
              <w:bottom w:w="90" w:type="dxa"/>
            </w:tcMar>
            <w:tcW w:w="3888" w:type="dxa"/>
            <w:vAlign w:val="center"/>
          </w:tcPr>
          <w:p>
            <w:pPr>
              <w:pBdr/>
              <w:spacing w:after="0"/>
              <w:ind/>
              <w:rPr/>
            </w:pPr>
            <w:r>
              <w:rPr>
                <w:rFonts w:ascii="Aptos" w:hAnsi="Aptos"/>
                <w:sz w:val="18"/>
              </w:rPr>
              <w:t xml:space="preserve">Correlacionar por identificadores técnicos</w:t>
            </w:r>
            <w:r/>
          </w:p>
        </w:tc>
      </w:tr>
      <w:tr>
        <w:trPr/>
        <w:tc>
          <w:tcPr>
            <w:shd w:val="clear" w:color="auto" w:fill="eaf2f8"/>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10" w:type="dxa"/>
              <w:top w:w="90" w:type="dxa"/>
              <w:right w:w="110" w:type="dxa"/>
              <w:bottom w:w="90" w:type="dxa"/>
            </w:tcMar>
            <w:tcW w:w="1728" w:type="dxa"/>
            <w:vAlign w:val="center"/>
          </w:tcPr>
          <w:p>
            <w:pPr>
              <w:pBdr/>
              <w:spacing w:after="0"/>
              <w:ind/>
              <w:rPr/>
            </w:pPr>
            <w:r>
              <w:rPr>
                <w:rFonts w:ascii="Aptos" w:hAnsi="Aptos"/>
                <w:sz w:val="18"/>
              </w:rPr>
              <w:t xml:space="preserve">Outbox</w:t>
            </w:r>
            <w:r/>
          </w:p>
        </w:tc>
        <w:tc>
          <w:tcPr>
            <w:shd w:val="clear" w:color="auto" w:fill="eaf2f8"/>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10" w:type="dxa"/>
              <w:top w:w="90" w:type="dxa"/>
              <w:right w:w="110" w:type="dxa"/>
              <w:bottom w:w="90" w:type="dxa"/>
            </w:tcMar>
            <w:tcW w:w="4320" w:type="dxa"/>
            <w:vAlign w:val="center"/>
          </w:tcPr>
          <w:p>
            <w:pPr>
              <w:pBdr/>
              <w:spacing w:after="0"/>
              <w:ind/>
              <w:rPr/>
            </w:pPr>
            <w:r>
              <w:rPr>
                <w:rFonts w:ascii="Aptos" w:hAnsi="Aptos"/>
                <w:sz w:val="18"/>
              </w:rPr>
              <w:t xml:space="preserve">Intentos pendientes o fallidos</w:t>
            </w:r>
            <w:r/>
          </w:p>
        </w:tc>
        <w:tc>
          <w:tcPr>
            <w:shd w:val="clear" w:color="auto" w:fill="eaf2f8"/>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10" w:type="dxa"/>
              <w:top w:w="90" w:type="dxa"/>
              <w:right w:w="110" w:type="dxa"/>
              <w:bottom w:w="90" w:type="dxa"/>
            </w:tcMar>
            <w:tcW w:w="3888" w:type="dxa"/>
            <w:vAlign w:val="center"/>
          </w:tcPr>
          <w:p>
            <w:pPr>
              <w:pBdr/>
              <w:spacing w:after="0"/>
              <w:ind/>
              <w:rPr/>
            </w:pPr>
            <w:r>
              <w:rPr>
                <w:rFonts w:ascii="Aptos" w:hAnsi="Aptos"/>
                <w:sz w:val="18"/>
              </w:rPr>
              <w:t xml:space="preserve">Reintentar de forma controlada</w:t>
            </w:r>
            <w:r/>
          </w:p>
        </w:tc>
      </w:tr>
      <w:tr>
        <w:trPr/>
        <w:tc>
          <w:tcPr>
            <w:shd w:val="clear" w:color="auto" w:fill="ffffff"/>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10" w:type="dxa"/>
              <w:top w:w="90" w:type="dxa"/>
              <w:right w:w="110" w:type="dxa"/>
              <w:bottom w:w="90" w:type="dxa"/>
            </w:tcMar>
            <w:tcW w:w="1728" w:type="dxa"/>
            <w:vAlign w:val="center"/>
          </w:tcPr>
          <w:p>
            <w:pPr>
              <w:pBdr/>
              <w:spacing w:after="0"/>
              <w:ind/>
              <w:rPr/>
            </w:pPr>
            <w:r>
              <w:rPr>
                <w:rFonts w:ascii="Aptos" w:hAnsi="Aptos"/>
                <w:sz w:val="18"/>
              </w:rPr>
              <w:t xml:space="preserve">Alertas</w:t>
            </w:r>
            <w:r/>
          </w:p>
        </w:tc>
        <w:tc>
          <w:tcPr>
            <w:shd w:val="clear" w:color="auto" w:fill="ffffff"/>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10" w:type="dxa"/>
              <w:top w:w="90" w:type="dxa"/>
              <w:right w:w="110" w:type="dxa"/>
              <w:bottom w:w="90" w:type="dxa"/>
            </w:tcMar>
            <w:tcW w:w="4320" w:type="dxa"/>
            <w:vAlign w:val="center"/>
          </w:tcPr>
          <w:p>
            <w:pPr>
              <w:pBdr/>
              <w:spacing w:after="0"/>
              <w:ind/>
              <w:rPr/>
            </w:pPr>
            <w:r>
              <w:rPr>
                <w:rFonts w:ascii="Aptos" w:hAnsi="Aptos"/>
                <w:sz w:val="18"/>
              </w:rPr>
              <w:t xml:space="preserve">Emergencias y Recepción pendientes</w:t>
            </w:r>
            <w:r/>
          </w:p>
        </w:tc>
        <w:tc>
          <w:tcPr>
            <w:shd w:val="clear" w:color="auto" w:fill="ffffff"/>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10" w:type="dxa"/>
              <w:top w:w="90" w:type="dxa"/>
              <w:right w:w="110" w:type="dxa"/>
              <w:bottom w:w="90" w:type="dxa"/>
            </w:tcMar>
            <w:tcW w:w="3888" w:type="dxa"/>
            <w:vAlign w:val="center"/>
          </w:tcPr>
          <w:p>
            <w:pPr>
              <w:pBdr/>
              <w:spacing w:after="0"/>
              <w:ind/>
              <w:rPr/>
            </w:pPr>
            <w:r>
              <w:rPr>
                <w:rFonts w:ascii="Aptos" w:hAnsi="Aptos"/>
                <w:sz w:val="18"/>
              </w:rPr>
              <w:t xml:space="preserve">Asignar y atender en el portal</w:t>
            </w:r>
            <w:r/>
          </w:p>
        </w:tc>
      </w:tr>
      <w:tr>
        <w:trPr/>
        <w:tc>
          <w:tcPr>
            <w:shd w:val="clear" w:color="auto" w:fill="eaf2f8"/>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10" w:type="dxa"/>
              <w:top w:w="90" w:type="dxa"/>
              <w:right w:w="110" w:type="dxa"/>
              <w:bottom w:w="90" w:type="dxa"/>
            </w:tcMar>
            <w:tcW w:w="1728" w:type="dxa"/>
            <w:vAlign w:val="center"/>
          </w:tcPr>
          <w:p>
            <w:pPr>
              <w:pBdr/>
              <w:spacing w:after="0"/>
              <w:ind/>
              <w:rPr/>
            </w:pPr>
            <w:r>
              <w:rPr>
                <w:rFonts w:ascii="Aptos" w:hAnsi="Aptos"/>
                <w:sz w:val="18"/>
              </w:rPr>
              <w:t xml:space="preserve">Google</w:t>
            </w:r>
            <w:r/>
          </w:p>
        </w:tc>
        <w:tc>
          <w:tcPr>
            <w:shd w:val="clear" w:color="auto" w:fill="eaf2f8"/>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10" w:type="dxa"/>
              <w:top w:w="90" w:type="dxa"/>
              <w:right w:w="110" w:type="dxa"/>
              <w:bottom w:w="90" w:type="dxa"/>
            </w:tcMar>
            <w:tcW w:w="4320" w:type="dxa"/>
            <w:vAlign w:val="center"/>
          </w:tcPr>
          <w:p>
            <w:pPr>
              <w:pBdr/>
              <w:spacing w:after="0"/>
              <w:ind/>
              <w:rPr/>
            </w:pPr>
            <w:r>
              <w:rPr>
                <w:rFonts w:ascii="Aptos" w:hAnsi="Aptos"/>
                <w:sz w:val="18"/>
              </w:rPr>
              <w:t xml:space="preserve">Última sincronización y reservas importadas</w:t>
            </w:r>
            <w:r/>
          </w:p>
        </w:tc>
        <w:tc>
          <w:tcPr>
            <w:shd w:val="clear" w:color="auto" w:fill="eaf2f8"/>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10" w:type="dxa"/>
              <w:top w:w="90" w:type="dxa"/>
              <w:right w:w="110" w:type="dxa"/>
              <w:bottom w:w="90" w:type="dxa"/>
            </w:tcMar>
            <w:tcW w:w="3888" w:type="dxa"/>
            <w:vAlign w:val="center"/>
          </w:tcPr>
          <w:p>
            <w:pPr>
              <w:pBdr/>
              <w:spacing w:after="0"/>
              <w:ind/>
              <w:rPr/>
            </w:pPr>
            <w:r>
              <w:rPr>
                <w:rFonts w:ascii="Aptos" w:hAnsi="Aptos"/>
                <w:sz w:val="18"/>
              </w:rPr>
              <w:t xml:space="preserve">Renovar token o revisar contrato del formulario</w:t>
            </w:r>
            <w:r/>
          </w:p>
        </w:tc>
      </w:tr>
      <w:tr>
        <w:trPr/>
        <w:tc>
          <w:tcPr>
            <w:shd w:val="clear" w:color="auto" w:fill="ffffff"/>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10" w:type="dxa"/>
              <w:top w:w="90" w:type="dxa"/>
              <w:right w:w="110" w:type="dxa"/>
              <w:bottom w:w="90" w:type="dxa"/>
            </w:tcMar>
            <w:tcW w:w="1728" w:type="dxa"/>
            <w:vAlign w:val="center"/>
          </w:tcPr>
          <w:p>
            <w:pPr>
              <w:pBdr/>
              <w:spacing w:after="0"/>
              <w:ind/>
              <w:rPr/>
            </w:pPr>
            <w:r>
              <w:rPr>
                <w:rFonts w:ascii="Aptos" w:hAnsi="Aptos"/>
                <w:sz w:val="18"/>
              </w:rPr>
              <w:t xml:space="preserve">Certificado</w:t>
            </w:r>
            <w:r/>
          </w:p>
        </w:tc>
        <w:tc>
          <w:tcPr>
            <w:shd w:val="clear" w:color="auto" w:fill="ffffff"/>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10" w:type="dxa"/>
              <w:top w:w="90" w:type="dxa"/>
              <w:right w:w="110" w:type="dxa"/>
              <w:bottom w:w="90" w:type="dxa"/>
            </w:tcMar>
            <w:tcW w:w="4320" w:type="dxa"/>
            <w:vAlign w:val="center"/>
          </w:tcPr>
          <w:p>
            <w:pPr>
              <w:pBdr/>
              <w:spacing w:after="0"/>
              <w:ind/>
              <w:rPr/>
            </w:pPr>
            <w:r>
              <w:rPr>
                <w:rFonts w:ascii="Aptos" w:hAnsi="Aptos"/>
                <w:sz w:val="18"/>
              </w:rPr>
              <w:t xml:space="preserve">Vencimiento y renovación Caddy</w:t>
            </w:r>
            <w:r/>
          </w:p>
        </w:tc>
        <w:tc>
          <w:tcPr>
            <w:shd w:val="clear" w:color="auto" w:fill="ffffff"/>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10" w:type="dxa"/>
              <w:top w:w="90" w:type="dxa"/>
              <w:right w:w="110" w:type="dxa"/>
              <w:bottom w:w="90" w:type="dxa"/>
            </w:tcMar>
            <w:tcW w:w="3888" w:type="dxa"/>
            <w:vAlign w:val="center"/>
          </w:tcPr>
          <w:p>
            <w:pPr>
              <w:pBdr/>
              <w:spacing w:after="0"/>
              <w:ind/>
              <w:rPr/>
            </w:pPr>
            <w:r>
              <w:rPr>
                <w:rFonts w:ascii="Aptos" w:hAnsi="Aptos"/>
                <w:sz w:val="18"/>
              </w:rPr>
              <w:t xml:space="preserve">Corregir DNS, puertos o permisos</w:t>
            </w:r>
            <w:r/>
          </w:p>
        </w:tc>
      </w:tr>
      <w:tr>
        <w:trPr/>
        <w:tc>
          <w:tcPr>
            <w:shd w:val="clear" w:color="auto" w:fill="eaf2f8"/>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10" w:type="dxa"/>
              <w:top w:w="90" w:type="dxa"/>
              <w:right w:w="110" w:type="dxa"/>
              <w:bottom w:w="90" w:type="dxa"/>
            </w:tcMar>
            <w:tcW w:w="1728" w:type="dxa"/>
            <w:vAlign w:val="center"/>
          </w:tcPr>
          <w:p>
            <w:pPr>
              <w:pBdr/>
              <w:spacing w:after="0"/>
              <w:ind/>
              <w:rPr/>
            </w:pPr>
            <w:r>
              <w:rPr>
                <w:rFonts w:ascii="Aptos" w:hAnsi="Aptos"/>
                <w:sz w:val="18"/>
              </w:rPr>
              <w:t xml:space="preserve">Respaldos</w:t>
            </w:r>
            <w:r/>
          </w:p>
        </w:tc>
        <w:tc>
          <w:tcPr>
            <w:shd w:val="clear" w:color="auto" w:fill="eaf2f8"/>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10" w:type="dxa"/>
              <w:top w:w="90" w:type="dxa"/>
              <w:right w:w="110" w:type="dxa"/>
              <w:bottom w:w="90" w:type="dxa"/>
            </w:tcMar>
            <w:tcW w:w="4320" w:type="dxa"/>
            <w:vAlign w:val="center"/>
          </w:tcPr>
          <w:p>
            <w:pPr>
              <w:pBdr/>
              <w:spacing w:after="0"/>
              <w:ind/>
              <w:rPr/>
            </w:pPr>
            <w:r>
              <w:rPr>
                <w:rFonts w:ascii="Aptos" w:hAnsi="Aptos"/>
                <w:sz w:val="18"/>
              </w:rPr>
              <w:t xml:space="preserve">Último dump, hashes y copia externa</w:t>
            </w:r>
            <w:r/>
          </w:p>
        </w:tc>
        <w:tc>
          <w:tcPr>
            <w:shd w:val="clear" w:color="auto" w:fill="eaf2f8"/>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10" w:type="dxa"/>
              <w:top w:w="90" w:type="dxa"/>
              <w:right w:w="110" w:type="dxa"/>
              <w:bottom w:w="90" w:type="dxa"/>
            </w:tcMar>
            <w:tcW w:w="3888" w:type="dxa"/>
            <w:vAlign w:val="center"/>
          </w:tcPr>
          <w:p>
            <w:pPr>
              <w:pBdr/>
              <w:spacing w:after="0"/>
              <w:ind/>
              <w:rPr/>
            </w:pPr>
            <w:r>
              <w:rPr>
                <w:rFonts w:ascii="Aptos" w:hAnsi="Aptos"/>
                <w:sz w:val="18"/>
              </w:rPr>
              <w:t xml:space="preserve">Detener cambios si falta respaldo válido</w:t>
            </w:r>
            <w:r/>
          </w:p>
        </w:tc>
      </w:tr>
    </w:tbl>
    <w:p>
      <w:pPr>
        <w:pBdr/>
        <w:spacing w:after="40"/>
        <w:ind/>
        <w:rPr/>
      </w:pPr>
      <w:r/>
      <w:r/>
    </w:p>
    <w:p>
      <w:pPr>
        <w:pStyle w:val="715"/>
        <w:pBdr/>
        <w:spacing/>
        <w:ind/>
        <w:rPr/>
      </w:pPr>
      <w:r>
        <w:t xml:space="preserve">14.4 Después de reiniciar Windows</w:t>
      </w:r>
      <w:r/>
    </w:p>
    <w:p>
      <w:pPr>
        <w:pBdr/>
        <w:spacing/>
        <w:ind w:hanging="432" w:left="432"/>
        <w:rPr/>
      </w:pPr>
      <w:r>
        <w:rPr>
          <w:b/>
        </w:rPr>
        <w:t xml:space="preserve">1. </w:t>
      </w:r>
      <w:r>
        <w:t xml:space="preserve">Confirme que PostgreSQL, OmegaVetAdminSite y CaddyOmegaVet estén Running.</w:t>
      </w:r>
      <w:r/>
    </w:p>
    <w:p>
      <w:pPr>
        <w:pBdr/>
        <w:spacing/>
        <w:ind w:hanging="432" w:left="432"/>
        <w:rPr/>
      </w:pPr>
      <w:r>
        <w:rPr>
          <w:b/>
        </w:rPr>
        <w:t xml:space="preserve">2. </w:t>
      </w:r>
      <w:r>
        <w:t xml:space="preserve">Pruebe /health por loopback y por HTTPS interno.</w:t>
      </w:r>
      <w:r/>
    </w:p>
    <w:p>
      <w:pPr>
        <w:pBdr/>
        <w:spacing/>
        <w:ind w:hanging="432" w:left="432"/>
        <w:rPr/>
      </w:pPr>
      <w:r>
        <w:rPr>
          <w:b/>
        </w:rPr>
        <w:t xml:space="preserve">3. </w:t>
      </w:r>
      <w:r>
        <w:t xml:space="preserve">Inicie sesión y confirme una cookie Secure.</w:t>
      </w:r>
      <w:r/>
    </w:p>
    <w:p>
      <w:pPr>
        <w:pBdr/>
        <w:spacing/>
        <w:ind w:hanging="432" w:left="432"/>
        <w:rPr/>
      </w:pPr>
      <w:r>
        <w:rPr>
          <w:b/>
        </w:rPr>
        <w:t xml:space="preserve">4. </w:t>
      </w:r>
      <w:r>
        <w:t xml:space="preserve">Verifique SSE de alertas y una consulta de base.</w:t>
      </w:r>
      <w:r/>
    </w:p>
    <w:p>
      <w:pPr>
        <w:pBdr/>
        <w:spacing/>
        <w:ind w:hanging="432" w:left="432"/>
        <w:rPr/>
      </w:pPr>
      <w:r>
        <w:rPr>
          <w:b/>
        </w:rPr>
        <w:t xml:space="preserve">5. </w:t>
      </w:r>
      <w:r>
        <w:t xml:space="preserve">Revise que no haya dos procesos Node del sitio.</w:t>
      </w:r>
      <w:r/>
    </w:p>
    <w:p>
      <w:pPr>
        <w:pBdr/>
        <w:spacing/>
        <w:ind w:hanging="432" w:left="432"/>
        <w:rPr/>
      </w:pPr>
      <w:r>
        <w:rPr>
          <w:b/>
        </w:rPr>
        <w:t xml:space="preserve">6. </w:t>
      </w:r>
      <w:r>
        <w:t xml:space="preserve">Revise logs de Caddy y de la aplicación desde el inicio del sistema.</w:t>
      </w:r>
      <w:r/>
    </w:p>
    <w:p>
      <w:pPr>
        <w:pStyle w:val="714"/>
        <w:pageBreakBefore w:val="true"/>
        <w:pBdr/>
        <w:spacing/>
        <w:ind/>
        <w:rPr/>
      </w:pPr>
      <w:r>
        <w:t xml:space="preserve">15 Actualización y reversión</w:t>
      </w:r>
      <w:r/>
    </w:p>
    <w:p>
      <w:pPr>
        <w:pStyle w:val="715"/>
        <w:pBdr/>
        <w:spacing/>
        <w:ind/>
        <w:rPr/>
      </w:pPr>
      <w:r>
        <w:t xml:space="preserve">15.1 Actualización</w:t>
      </w:r>
      <w:r/>
    </w:p>
    <w:p>
      <w:pPr>
        <w:pBdr/>
        <w:spacing/>
        <w:ind w:hanging="432" w:left="432"/>
        <w:rPr/>
      </w:pPr>
      <w:r>
        <w:rPr>
          <w:b/>
        </w:rPr>
        <w:t xml:space="preserve">1. </w:t>
      </w:r>
      <w:r>
        <w:t xml:space="preserve">Confirme CI verde, tag, SHA, notas de migración y compatibilidad de .env.production.</w:t>
      </w:r>
      <w:r/>
    </w:p>
    <w:p>
      <w:pPr>
        <w:pBdr/>
        <w:spacing/>
        <w:ind w:hanging="432" w:left="432"/>
        <w:rPr/>
      </w:pPr>
      <w:r>
        <w:rPr>
          <w:b/>
        </w:rPr>
        <w:t xml:space="preserve">2. </w:t>
      </w:r>
      <w:r>
        <w:t xml:space="preserve">Genere respaldo de base, laboratorio, legal, Caddy y configuración.</w:t>
      </w:r>
      <w:r/>
    </w:p>
    <w:p>
      <w:pPr>
        <w:pBdr/>
        <w:spacing/>
        <w:ind w:hanging="432" w:left="432"/>
        <w:rPr/>
      </w:pPr>
      <w:r>
        <w:rPr>
          <w:b/>
        </w:rPr>
        <w:t xml:space="preserve">3. </w:t>
      </w:r>
      <w:r>
        <w:t xml:space="preserve">Cree un directorio nuevo bajo releases y ejecute pnpm install --frozen-lockfile.</w:t>
      </w:r>
      <w:r/>
    </w:p>
    <w:p>
      <w:pPr>
        <w:pBdr/>
        <w:spacing/>
        <w:ind w:hanging="432" w:left="432"/>
        <w:rPr/>
      </w:pPr>
      <w:r>
        <w:rPr>
          <w:b/>
        </w:rPr>
        <w:t xml:space="preserve">4. </w:t>
      </w:r>
      <w:r>
        <w:t xml:space="preserve">Cree la junction public\legal del release nuevo.</w:t>
      </w:r>
      <w:r/>
    </w:p>
    <w:p>
      <w:pPr>
        <w:pBdr/>
        <w:spacing/>
        <w:ind w:hanging="432" w:left="432"/>
        <w:rPr/>
      </w:pPr>
      <w:r>
        <w:rPr>
          <w:b/>
        </w:rPr>
        <w:t xml:space="preserve">5. </w:t>
      </w:r>
      <w:r>
        <w:t xml:space="preserve">Ejecute migraciones pendientes con --env-file; no ejecute seeds.</w:t>
      </w:r>
      <w:r/>
    </w:p>
    <w:p>
      <w:pPr>
        <w:pBdr/>
        <w:spacing/>
        <w:ind w:hanging="432" w:left="432"/>
        <w:rPr/>
      </w:pPr>
      <w:r>
        <w:rPr>
          <w:b/>
        </w:rPr>
        <w:t xml:space="preserve">6. </w:t>
      </w:r>
      <w:r>
        <w:t xml:space="preserve">Detenga OmegaVetAdminSite y confirme que no quede node.exe del sitio.</w:t>
      </w:r>
      <w:r/>
    </w:p>
    <w:p>
      <w:pPr>
        <w:pBdr/>
        <w:spacing/>
        <w:ind w:hanging="432" w:left="432"/>
        <w:rPr/>
      </w:pPr>
      <w:r>
        <w:rPr>
          <w:b/>
        </w:rPr>
        <w:t xml:space="preserve">7. </w:t>
      </w:r>
      <w:r>
        <w:t xml:space="preserve">Cambie current al release nuevo y conserve la ruta del release anterior.</w:t>
      </w:r>
      <w:r/>
    </w:p>
    <w:p>
      <w:pPr>
        <w:pBdr/>
        <w:spacing/>
        <w:ind w:hanging="432" w:left="432"/>
        <w:rPr/>
      </w:pPr>
      <w:r>
        <w:rPr>
          <w:b/>
        </w:rPr>
        <w:t xml:space="preserve">8. </w:t>
      </w:r>
      <w:r>
        <w:t xml:space="preserve">Inicie el servicio y ejecute smoke tests antes de reabrir operación.</w:t>
      </w:r>
      <w:r/>
    </w:p>
    <w:p>
      <w:pPr>
        <w:pBdr/>
        <w:spacing/>
        <w:ind w:hanging="432" w:left="432"/>
        <w:rPr/>
      </w:pPr>
      <w:r>
        <w:rPr>
          <w:b/>
        </w:rPr>
        <w:t xml:space="preserve">9. </w:t>
      </w:r>
      <w:r>
        <w:t xml:space="preserve">Observe errores, outbox, alertas, Google y uso de memoria durante la ventana acordada.</w:t>
      </w:r>
      <w:r/>
    </w:p>
    <w:p>
      <w:pPr>
        <w:pStyle w:val="873"/>
        <w:keepNext w:val="true"/>
        <w:pBdr/>
        <w:shd w:val="clear" w:color="auto" w:fill="f3f4f6"/>
        <w:spacing/>
        <w:ind/>
        <w:rPr/>
      </w:pPr>
      <w:r>
        <w:rPr>
          <w:rFonts w:ascii="Aptos Mono" w:hAnsi="Aptos Mono"/>
          <w:sz w:val="16"/>
        </w:rPr>
        <w:t xml:space="preserve">Stop-Service OmegaVetAdminSite</w:t>
      </w:r>
      <w:r/>
    </w:p>
    <w:p>
      <w:pPr>
        <w:pStyle w:val="873"/>
        <w:keepNext w:val="true"/>
        <w:pBdr/>
        <w:shd w:val="clear" w:color="auto" w:fill="f3f4f6"/>
        <w:spacing/>
        <w:ind/>
        <w:rPr/>
      </w:pPr>
      <w:r>
        <w:rPr>
          <w:rFonts w:ascii="Aptos Mono" w:hAnsi="Aptos Mono"/>
          <w:sz w:val="16"/>
        </w:rPr>
        <w:t xml:space="preserve">cmd /c rmdir C:\OmegaVet\current</w:t>
      </w:r>
      <w:r/>
    </w:p>
    <w:p>
      <w:pPr>
        <w:pStyle w:val="873"/>
        <w:keepNext w:val="true"/>
        <w:pBdr/>
        <w:shd w:val="clear" w:color="auto" w:fill="f3f4f6"/>
        <w:spacing/>
        <w:ind/>
        <w:rPr/>
      </w:pPr>
      <w:r>
        <w:rPr>
          <w:rFonts w:ascii="Aptos Mono" w:hAnsi="Aptos Mono"/>
          <w:sz w:val="16"/>
        </w:rPr>
        <w:t xml:space="preserve">New-Item -ItemType Junction -Path C:\OmegaVet\current `</w:t>
      </w:r>
      <w:r/>
    </w:p>
    <w:p>
      <w:pPr>
        <w:pStyle w:val="873"/>
        <w:keepNext w:val="true"/>
        <w:pBdr/>
        <w:shd w:val="clear" w:color="auto" w:fill="f3f4f6"/>
        <w:spacing/>
        <w:ind/>
        <w:rPr/>
      </w:pPr>
      <w:r>
        <w:rPr>
          <w:rFonts w:ascii="Aptos Mono" w:hAnsi="Aptos Mono"/>
          <w:sz w:val="16"/>
        </w:rPr>
        <w:t xml:space="preserve">  -Target $ReleasePath | Out-Null</w:t>
      </w:r>
      <w:r/>
    </w:p>
    <w:p>
      <w:pPr>
        <w:pStyle w:val="873"/>
        <w:keepNext w:val="true"/>
        <w:pBdr/>
        <w:shd w:val="clear" w:color="auto" w:fill="f3f4f6"/>
        <w:spacing/>
        <w:ind/>
        <w:rPr/>
      </w:pPr>
      <w:r>
        <w:rPr>
          <w:rFonts w:ascii="Aptos Mono" w:hAnsi="Aptos Mono"/>
          <w:sz w:val="16"/>
        </w:rPr>
        <w:t xml:space="preserve">Start-Service OmegaVetAdminSite</w:t>
      </w:r>
      <w:r/>
    </w:p>
    <w:p>
      <w:pPr>
        <w:pStyle w:val="873"/>
        <w:keepNext w:val="false"/>
        <w:pBdr/>
        <w:shd w:val="clear" w:color="auto" w:fill="f3f4f6"/>
        <w:spacing/>
        <w:ind/>
        <w:rPr/>
      </w:pPr>
      <w:r>
        <w:rPr>
          <w:rFonts w:ascii="Aptos Mono" w:hAnsi="Aptos Mono"/>
          <w:sz w:val="16"/>
        </w:rPr>
        <w:t xml:space="preserve">Invoke-RestMethod http://127.0.0.1:3000/health</w:t>
      </w:r>
      <w:r/>
    </w:p>
    <w:p>
      <w:pPr>
        <w:pBdr/>
        <w:spacing w:after="60" w:before="0"/>
        <w:ind/>
        <w:rPr/>
      </w:pPr>
      <w:r/>
      <w:r/>
    </w:p>
    <w:p>
      <w:pPr>
        <w:pStyle w:val="715"/>
        <w:pBdr/>
        <w:spacing/>
        <w:ind/>
        <w:rPr/>
      </w:pPr>
      <w:r>
        <w:t xml:space="preserve">15.2 Reversión de aplicación</w:t>
      </w:r>
      <w:r/>
    </w:p>
    <w:p>
      <w:pPr>
        <w:pBdr/>
        <w:spacing/>
        <w:ind/>
        <w:rPr/>
      </w:pPr>
      <w:r>
        <w:rPr>
          <w:i w:val="0"/>
        </w:rPr>
        <w:t xml:space="preserve">La reversión preferida cambia current al rel</w:t>
      </w:r>
      <w:r>
        <w:rPr>
          <w:i w:val="0"/>
        </w:rPr>
        <w:t xml:space="preserve">ease anterior compatible. No revierta migraciones automáticamente: el código anterior debe haberse evaluado contra el esquema ya migrado. Si la migración no es compatible hacia atrás, restaure base y archivos como un conjunto dentro de la ventana aprobada.</w:t>
      </w:r>
      <w:r/>
    </w:p>
    <w:p>
      <w:pPr>
        <w:pStyle w:val="873"/>
        <w:keepNext w:val="true"/>
        <w:pBdr/>
        <w:shd w:val="clear" w:color="auto" w:fill="f3f4f6"/>
        <w:spacing/>
        <w:ind/>
        <w:rPr/>
      </w:pPr>
      <w:r>
        <w:rPr>
          <w:rFonts w:ascii="Aptos Mono" w:hAnsi="Aptos Mono"/>
          <w:sz w:val="16"/>
        </w:rPr>
        <w:t xml:space="preserve">$PreviousRelease = 'C:\OmegaVet\releases\&lt;RELEASE_ANTERIOR&gt;'</w:t>
      </w:r>
      <w:r/>
    </w:p>
    <w:p>
      <w:pPr>
        <w:pStyle w:val="873"/>
        <w:keepNext w:val="true"/>
        <w:pBdr/>
        <w:shd w:val="clear" w:color="auto" w:fill="f3f4f6"/>
        <w:spacing/>
        <w:ind/>
        <w:rPr/>
      </w:pPr>
      <w:r>
        <w:rPr>
          <w:rFonts w:ascii="Aptos Mono" w:hAnsi="Aptos Mono"/>
          <w:sz w:val="16"/>
        </w:rPr>
        <w:t xml:space="preserve">if (-not (Test-Path $PreviousRelease)) { throw 'No existe release anterior' }</w:t>
      </w:r>
      <w:r/>
    </w:p>
    <w:p>
      <w:pPr>
        <w:pStyle w:val="873"/>
        <w:keepNext w:val="true"/>
        <w:pBdr/>
        <w:shd w:val="clear" w:color="auto" w:fill="f3f4f6"/>
        <w:spacing/>
        <w:ind/>
        <w:rPr/>
      </w:pPr>
      <w:r>
        <w:rPr>
          <w:rFonts w:ascii="Aptos Mono" w:hAnsi="Aptos Mono"/>
          <w:sz w:val="16"/>
        </w:rPr>
        <w:t xml:space="preserve">Stop-Service OmegaVetAdminSite</w:t>
      </w:r>
      <w:r/>
    </w:p>
    <w:p>
      <w:pPr>
        <w:pStyle w:val="873"/>
        <w:keepNext w:val="true"/>
        <w:pBdr/>
        <w:shd w:val="clear" w:color="auto" w:fill="f3f4f6"/>
        <w:spacing/>
        <w:ind/>
        <w:rPr/>
      </w:pPr>
      <w:r>
        <w:rPr>
          <w:rFonts w:ascii="Aptos Mono" w:hAnsi="Aptos Mono"/>
          <w:sz w:val="16"/>
        </w:rPr>
        <w:t xml:space="preserve">cmd /c rmdir C:\OmegaVet\current</w:t>
      </w:r>
      <w:r/>
    </w:p>
    <w:p>
      <w:pPr>
        <w:pStyle w:val="873"/>
        <w:keepNext w:val="true"/>
        <w:pBdr/>
        <w:shd w:val="clear" w:color="auto" w:fill="f3f4f6"/>
        <w:spacing/>
        <w:ind/>
        <w:rPr/>
      </w:pPr>
      <w:r>
        <w:rPr>
          <w:rFonts w:ascii="Aptos Mono" w:hAnsi="Aptos Mono"/>
          <w:sz w:val="16"/>
        </w:rPr>
        <w:t xml:space="preserve">New-Item -ItemType Junction -Path C:\OmegaVet\current `</w:t>
      </w:r>
      <w:r/>
    </w:p>
    <w:p>
      <w:pPr>
        <w:pStyle w:val="873"/>
        <w:keepNext w:val="true"/>
        <w:pBdr/>
        <w:shd w:val="clear" w:color="auto" w:fill="f3f4f6"/>
        <w:spacing/>
        <w:ind/>
        <w:rPr/>
      </w:pPr>
      <w:r>
        <w:rPr>
          <w:rFonts w:ascii="Aptos Mono" w:hAnsi="Aptos Mono"/>
          <w:sz w:val="16"/>
        </w:rPr>
        <w:t xml:space="preserve">  -Target $PreviousRelease | Out-Null</w:t>
      </w:r>
      <w:r/>
    </w:p>
    <w:p>
      <w:pPr>
        <w:pStyle w:val="873"/>
        <w:keepNext w:val="true"/>
        <w:pBdr/>
        <w:shd w:val="clear" w:color="auto" w:fill="f3f4f6"/>
        <w:spacing/>
        <w:ind/>
        <w:rPr/>
      </w:pPr>
      <w:r>
        <w:rPr>
          <w:rFonts w:ascii="Aptos Mono" w:hAnsi="Aptos Mono"/>
          <w:sz w:val="16"/>
        </w:rPr>
        <w:t xml:space="preserve">Start-Service OmegaVetAdminSite</w:t>
      </w:r>
      <w:r/>
    </w:p>
    <w:p>
      <w:pPr>
        <w:pStyle w:val="873"/>
        <w:keepNext w:val="false"/>
        <w:pBdr/>
        <w:shd w:val="clear" w:color="auto" w:fill="f3f4f6"/>
        <w:spacing/>
        <w:ind/>
        <w:rPr/>
      </w:pPr>
      <w:r>
        <w:rPr>
          <w:rFonts w:ascii="Aptos Mono" w:hAnsi="Aptos Mono"/>
          <w:sz w:val="16"/>
        </w:rPr>
        <w:t xml:space="preserve">Invoke-RestMethod http://127.0.0.1:3000/health</w:t>
      </w:r>
      <w:r/>
    </w:p>
    <w:p>
      <w:pPr>
        <w:pBdr/>
        <w:spacing w:after="60" w:before="0"/>
        <w:ind/>
        <w:rPr/>
      </w:pPr>
      <w:r/>
      <w:r/>
    </w:p>
    <w:p>
      <w:pPr>
        <w:pStyle w:val="715"/>
        <w:pBdr/>
        <w:spacing/>
        <w:ind/>
        <w:rPr/>
      </w:pPr>
      <w:r>
        <w:t xml:space="preserve">15.3 Criterios de reversión</w:t>
      </w:r>
      <w:r/>
    </w:p>
    <w:p>
      <w:pPr>
        <w:pStyle w:val="874"/>
        <w:pBdr/>
        <w:spacing/>
        <w:ind/>
        <w:rPr/>
      </w:pPr>
      <w:r>
        <w:t xml:space="preserve">☐ </w:t>
      </w:r>
      <w:r>
        <w:t xml:space="preserve">Migración fallida o esquema incompleto.</w:t>
      </w:r>
      <w:r/>
    </w:p>
    <w:p>
      <w:pPr>
        <w:pStyle w:val="874"/>
        <w:pBdr/>
        <w:spacing/>
        <w:ind/>
        <w:rPr/>
      </w:pPr>
      <w:r>
        <w:t xml:space="preserve">☐ </w:t>
      </w:r>
      <w:r>
        <w:t xml:space="preserve">Login o cookies seguras no funcionan por HTTPS.</w:t>
      </w:r>
      <w:r/>
    </w:p>
    <w:p>
      <w:pPr>
        <w:pStyle w:val="874"/>
        <w:pBdr/>
        <w:spacing/>
        <w:ind/>
        <w:rPr/>
      </w:pPr>
      <w:r>
        <w:t xml:space="preserve">☐ </w:t>
      </w:r>
      <w:r>
        <w:t xml:space="preserve">Respuestas o alertas duplicadas.</w:t>
      </w:r>
      <w:r/>
    </w:p>
    <w:p>
      <w:pPr>
        <w:pStyle w:val="874"/>
        <w:pBdr/>
        <w:spacing/>
        <w:ind/>
        <w:rPr/>
      </w:pPr>
      <w:r>
        <w:t xml:space="preserve">☐ </w:t>
      </w:r>
      <w:r>
        <w:t xml:space="preserve">Webhook no valida firmas o no persiste antes de responder.</w:t>
      </w:r>
      <w:r/>
    </w:p>
    <w:p>
      <w:pPr>
        <w:pStyle w:val="874"/>
        <w:pBdr/>
        <w:spacing/>
        <w:ind/>
        <w:rPr/>
      </w:pPr>
      <w:r>
        <w:t xml:space="preserve">☐ </w:t>
      </w:r>
      <w:r>
        <w:t xml:space="preserve">Resultados enviados al destinatario incorrecto.</w:t>
      </w:r>
      <w:r/>
    </w:p>
    <w:p>
      <w:pPr>
        <w:pStyle w:val="874"/>
        <w:pBdr/>
        <w:spacing/>
        <w:ind/>
        <w:rPr/>
      </w:pPr>
      <w:r>
        <w:t xml:space="preserve">☐ </w:t>
      </w:r>
      <w:r>
        <w:t xml:space="preserve">Pérdida de archivos, aviso de privacidad o evidencia de consentimiento.</w:t>
      </w:r>
      <w:r/>
    </w:p>
    <w:p>
      <w:pPr>
        <w:pStyle w:val="874"/>
        <w:pBdr/>
        <w:spacing/>
        <w:ind/>
        <w:rPr/>
      </w:pPr>
      <w:r>
        <w:t xml:space="preserve">☐ </w:t>
      </w:r>
      <w:r>
        <w:t xml:space="preserve">Reinicios continuos, crecimiento anormal de colas o errores 5xx sostenidos.</w:t>
      </w:r>
      <w:r/>
    </w:p>
    <w:p>
      <w:pPr>
        <w:pStyle w:val="714"/>
        <w:pageBreakBefore w:val="true"/>
        <w:pBdr/>
        <w:spacing/>
        <w:ind/>
        <w:rPr/>
      </w:pPr>
      <w:r>
        <w:t xml:space="preserve">Apéndice A Checklist de salida</w:t>
      </w:r>
      <w:r/>
    </w:p>
    <w:p>
      <w:pPr>
        <w:pStyle w:val="715"/>
        <w:pBdr/>
        <w:spacing/>
        <w:ind/>
        <w:rPr/>
      </w:pPr>
      <w:r>
        <w:t xml:space="preserve">Sistema y software</w:t>
      </w:r>
      <w:r/>
    </w:p>
    <w:p>
      <w:pPr>
        <w:pStyle w:val="874"/>
        <w:pBdr/>
        <w:spacing/>
        <w:ind/>
        <w:rPr/>
      </w:pPr>
      <w:r>
        <w:t xml:space="preserve">☐ </w:t>
      </w:r>
      <w:r>
        <w:t xml:space="preserve">Windows 11 actualizado, hora sincronizada, sin suspensión y con BitLocker.</w:t>
      </w:r>
      <w:r/>
    </w:p>
    <w:p>
      <w:pPr>
        <w:pStyle w:val="874"/>
        <w:pBdr/>
        <w:spacing/>
        <w:ind/>
        <w:rPr/>
      </w:pPr>
      <w:r>
        <w:t xml:space="preserve">☐ </w:t>
      </w:r>
      <w:r>
        <w:t xml:space="preserve">Node 24.x, pnpm 11.21.0, PostgreSQL 16, LibreOffice, Caddy y WinSW registrados.</w:t>
      </w:r>
      <w:r/>
    </w:p>
    <w:p>
      <w:pPr>
        <w:pStyle w:val="874"/>
        <w:pBdr/>
        <w:spacing/>
        <w:ind/>
        <w:rPr/>
      </w:pPr>
      <w:r>
        <w:t xml:space="preserve">☐ </w:t>
      </w:r>
      <w:r>
        <w:t xml:space="preserve">Servicios automáticos y una sola instancia Node.</w:t>
      </w:r>
      <w:r/>
    </w:p>
    <w:p>
      <w:pPr>
        <w:pStyle w:val="874"/>
        <w:pBdr/>
        <w:spacing/>
        <w:ind/>
        <w:rPr/>
      </w:pPr>
      <w:r>
        <w:t xml:space="preserve">☐ </w:t>
      </w:r>
      <w:r>
        <w:t xml:space="preserve">Puertos 3000 y 5432 bloqueados desde red.</w:t>
      </w:r>
      <w:r/>
    </w:p>
    <w:p>
      <w:pPr>
        <w:pStyle w:val="715"/>
        <w:pBdr/>
        <w:spacing/>
        <w:ind/>
        <w:rPr/>
      </w:pPr>
      <w:r>
        <w:t xml:space="preserve">Datos y configuración</w:t>
      </w:r>
      <w:r/>
    </w:p>
    <w:p>
      <w:pPr>
        <w:pStyle w:val="874"/>
        <w:pBdr/>
        <w:spacing/>
        <w:ind/>
        <w:rPr/>
      </w:pPr>
      <w:r>
        <w:t xml:space="preserve">☐ </w:t>
      </w:r>
      <w:r>
        <w:t xml:space="preserve">Archivo .env.production protegido y sin valores de desarrollo.</w:t>
      </w:r>
      <w:r/>
    </w:p>
    <w:p>
      <w:pPr>
        <w:pStyle w:val="874"/>
        <w:pBdr/>
        <w:spacing/>
        <w:ind/>
        <w:rPr/>
      </w:pPr>
      <w:r>
        <w:t xml:space="preserve">☐ </w:t>
      </w:r>
      <w:r>
        <w:t xml:space="preserve">Migraciones completas; seeds ejecutados sólo en base nueva.</w:t>
      </w:r>
      <w:r/>
    </w:p>
    <w:p>
      <w:pPr>
        <w:pStyle w:val="874"/>
        <w:pBdr/>
        <w:spacing/>
        <w:ind/>
        <w:rPr/>
      </w:pPr>
      <w:r>
        <w:t xml:space="preserve">☐ </w:t>
      </w:r>
      <w:r>
        <w:t xml:space="preserve">Administrador cambió contraseña y usuarios tienen permisos mínimos.</w:t>
      </w:r>
      <w:r/>
    </w:p>
    <w:p>
      <w:pPr>
        <w:pStyle w:val="874"/>
        <w:pBdr/>
        <w:spacing/>
        <w:ind/>
        <w:rPr/>
      </w:pPr>
      <w:r>
        <w:t xml:space="preserve">☐ </w:t>
      </w:r>
      <w:r>
        <w:t xml:space="preserve">Lab-results y legal son persistentes y están incluidos en respaldo.</w:t>
      </w:r>
      <w:r/>
    </w:p>
    <w:p>
      <w:pPr>
        <w:pStyle w:val="874"/>
        <w:pBdr/>
        <w:spacing/>
        <w:ind/>
        <w:rPr/>
      </w:pPr>
      <w:r>
        <w:t xml:space="preserve">☐ </w:t>
      </w:r>
      <w:r>
        <w:t xml:space="preserve">Aviso aprobado cargado y consentimiento probado.</w:t>
      </w:r>
      <w:r/>
    </w:p>
    <w:p>
      <w:pPr>
        <w:pStyle w:val="715"/>
        <w:pBdr/>
        <w:spacing/>
        <w:ind/>
        <w:rPr/>
      </w:pPr>
      <w:r>
        <w:t xml:space="preserve">Integraciones y operación</w:t>
      </w:r>
      <w:r/>
    </w:p>
    <w:p>
      <w:pPr>
        <w:pStyle w:val="874"/>
        <w:pBdr/>
        <w:spacing/>
        <w:ind/>
        <w:rPr/>
      </w:pPr>
      <w:r>
        <w:t xml:space="preserve">☐ </w:t>
      </w:r>
      <w:r>
        <w:t xml:space="preserve">Google importa Consulta y Estética, y refleja cambios autorizados.</w:t>
      </w:r>
      <w:r/>
    </w:p>
    <w:p>
      <w:pPr>
        <w:pStyle w:val="874"/>
        <w:pBdr/>
        <w:spacing/>
        <w:ind/>
        <w:rPr/>
      </w:pPr>
      <w:r>
        <w:t xml:space="preserve">☐ </w:t>
      </w:r>
      <w:r>
        <w:t xml:space="preserve">Meta verifica webhook y plantilla de resultados aprobada.</w:t>
      </w:r>
      <w:r/>
    </w:p>
    <w:p>
      <w:pPr>
        <w:pStyle w:val="874"/>
        <w:pBdr/>
        <w:spacing/>
        <w:ind/>
        <w:rPr/>
      </w:pPr>
      <w:r>
        <w:t xml:space="preserve">☐ </w:t>
      </w:r>
      <w:r>
        <w:t xml:space="preserve">Claude falla de forma controlada y no recibe rutas deterministas.</w:t>
      </w:r>
      <w:r/>
    </w:p>
    <w:p>
      <w:pPr>
        <w:pStyle w:val="874"/>
        <w:pBdr/>
        <w:spacing/>
        <w:ind/>
        <w:rPr/>
      </w:pPr>
      <w:r>
        <w:t xml:space="preserve">☐ </w:t>
      </w:r>
      <w:r>
        <w:t xml:space="preserve">SMTP entrega una prueba autorizada.</w:t>
      </w:r>
      <w:r/>
    </w:p>
    <w:p>
      <w:pPr>
        <w:pStyle w:val="874"/>
        <w:pBdr/>
        <w:spacing/>
        <w:ind/>
        <w:rPr/>
      </w:pPr>
      <w:r>
        <w:t xml:space="preserve">☐ </w:t>
      </w:r>
      <w:r>
        <w:t xml:space="preserve">Alertas de emergencia y Recepción se ven en portal y navegador, no en WhatsApp del personal.</w:t>
      </w:r>
      <w:r/>
    </w:p>
    <w:p>
      <w:pPr>
        <w:pStyle w:val="874"/>
        <w:pBdr/>
        <w:spacing/>
        <w:ind/>
        <w:rPr/>
      </w:pPr>
      <w:r>
        <w:t xml:space="preserve">☐ </w:t>
      </w:r>
      <w:r>
        <w:t xml:space="preserve">Respaldo y restauración de prueba completos.</w:t>
      </w:r>
      <w:r/>
    </w:p>
    <w:p>
      <w:pPr>
        <w:pStyle w:val="874"/>
        <w:pBdr/>
        <w:spacing/>
        <w:ind/>
        <w:rPr/>
      </w:pPr>
      <w:r>
        <w:t xml:space="preserve">☐ </w:t>
      </w:r>
      <w:r>
        <w:t xml:space="preserve">Omega firma UAT y ventana de observación.</w:t>
      </w:r>
      <w:r/>
    </w:p>
    <w:p>
      <w:pPr>
        <w:pStyle w:val="714"/>
        <w:pageBreakBefore w:val="true"/>
        <w:pBdr/>
        <w:spacing/>
        <w:ind/>
        <w:rPr/>
      </w:pPr>
      <w:r>
        <w:t xml:space="preserve">Apéndice B Comandos de diagnóstico</w:t>
      </w:r>
      <w:r/>
    </w:p>
    <w:p>
      <w:pPr>
        <w:pStyle w:val="873"/>
        <w:keepNext w:val="true"/>
        <w:pBdr/>
        <w:shd w:val="clear" w:color="auto" w:fill="f3f4f6"/>
        <w:spacing/>
        <w:ind/>
        <w:rPr/>
      </w:pPr>
      <w:r>
        <w:rPr>
          <w:rFonts w:ascii="Aptos Mono" w:hAnsi="Aptos Mono"/>
          <w:sz w:val="16"/>
        </w:rPr>
        <w:t xml:space="preserve">Get-Service OmegaVetAdminSite,CaddyOmegaVet,'postgresql*'</w:t>
      </w:r>
      <w:r/>
    </w:p>
    <w:p>
      <w:pPr>
        <w:pStyle w:val="873"/>
        <w:keepNext w:val="true"/>
        <w:pBdr/>
        <w:shd w:val="clear" w:color="auto" w:fill="f3f4f6"/>
        <w:spacing/>
        <w:ind/>
        <w:rPr/>
      </w:pPr>
      <w:r>
        <w:rPr>
          <w:rFonts w:ascii="Aptos Mono" w:hAnsi="Aptos Mono"/>
          <w:sz w:val="16"/>
        </w:rPr>
        <w:t xml:space="preserve">Get-Process node,caddy,postgres -ErrorAction SilentlyContinue</w:t>
      </w:r>
      <w:r/>
    </w:p>
    <w:p>
      <w:pPr>
        <w:pStyle w:val="873"/>
        <w:keepNext w:val="true"/>
        <w:pBdr/>
        <w:shd w:val="clear" w:color="auto" w:fill="f3f4f6"/>
        <w:spacing/>
        <w:ind/>
        <w:rPr/>
      </w:pPr>
      <w:r>
        <w:rPr>
          <w:rFonts w:ascii="Aptos Mono" w:hAnsi="Aptos Mono"/>
          <w:sz w:val="16"/>
        </w:rPr>
        <w:t xml:space="preserve">Get-NetTCPConnection -State Listen | `</w:t>
      </w:r>
      <w:r/>
    </w:p>
    <w:p>
      <w:pPr>
        <w:pStyle w:val="873"/>
        <w:keepNext w:val="true"/>
        <w:pBdr/>
        <w:shd w:val="clear" w:color="auto" w:fill="f3f4f6"/>
        <w:spacing/>
        <w:ind/>
        <w:rPr/>
      </w:pPr>
      <w:r>
        <w:rPr>
          <w:rFonts w:ascii="Aptos Mono" w:hAnsi="Aptos Mono"/>
          <w:sz w:val="16"/>
        </w:rPr>
        <w:t xml:space="preserve">  Where-Object LocalPort -In 80,443,3000,5432 | Sort-Object LocalPort</w:t>
      </w:r>
      <w:r/>
    </w:p>
    <w:p>
      <w:pPr>
        <w:pStyle w:val="873"/>
        <w:keepNext w:val="true"/>
        <w:pBdr/>
        <w:shd w:val="clear" w:color="auto" w:fill="f3f4f6"/>
        <w:spacing/>
        <w:ind/>
        <w:rPr/>
      </w:pPr>
      <w:r>
        <w:rPr>
          <w:rFonts w:ascii="Aptos Mono" w:hAnsi="Aptos Mono"/>
          <w:sz w:val="16"/>
        </w:rPr>
        <w:t xml:space="preserve">Invoke-RestMethod http://127.0.0.1:3000/health</w:t>
      </w:r>
      <w:r/>
    </w:p>
    <w:p>
      <w:pPr>
        <w:pStyle w:val="873"/>
        <w:keepNext w:val="true"/>
        <w:pBdr/>
        <w:shd w:val="clear" w:color="auto" w:fill="f3f4f6"/>
        <w:spacing/>
        <w:ind/>
        <w:rPr/>
      </w:pPr>
      <w:r>
        <w:rPr>
          <w:rFonts w:ascii="Aptos Mono" w:hAnsi="Aptos Mono"/>
          <w:sz w:val="16"/>
        </w:rPr>
        <w:t xml:space="preserve">curl.exe -I https://&lt;DOMINIO&gt;/</w:t>
      </w:r>
      <w:r/>
    </w:p>
    <w:p>
      <w:pPr>
        <w:pStyle w:val="873"/>
        <w:keepNext w:val="true"/>
        <w:pBdr/>
        <w:shd w:val="clear" w:color="auto" w:fill="f3f4f6"/>
        <w:spacing/>
        <w:ind/>
        <w:rPr/>
      </w:pPr>
      <w:r>
        <w:rPr>
          <w:rFonts w:ascii="Aptos Mono" w:hAnsi="Aptos Mono"/>
          <w:sz w:val="16"/>
        </w:rPr>
        <w:t xml:space="preserve">C:\OmegaVet\tools\caddy.exe validate `</w:t>
      </w:r>
      <w:r/>
    </w:p>
    <w:p>
      <w:pPr>
        <w:pStyle w:val="873"/>
        <w:keepNext w:val="true"/>
        <w:pBdr/>
        <w:shd w:val="clear" w:color="auto" w:fill="f3f4f6"/>
        <w:spacing/>
        <w:ind/>
        <w:rPr/>
      </w:pPr>
      <w:r>
        <w:rPr>
          <w:rFonts w:ascii="Aptos Mono" w:hAnsi="Aptos Mono"/>
          <w:sz w:val="16"/>
        </w:rPr>
        <w:t xml:space="preserve">  --config C:\ProgramData\OmegaVet\caddy\Caddyfile --adapter caddyfile</w:t>
      </w:r>
      <w:r/>
    </w:p>
    <w:p>
      <w:pPr>
        <w:pStyle w:val="873"/>
        <w:keepNext w:val="true"/>
        <w:pBdr/>
        <w:shd w:val="clear" w:color="auto" w:fill="f3f4f6"/>
        <w:spacing/>
        <w:ind/>
        <w:rPr/>
      </w:pPr>
      <w:r>
        <w:rPr>
          <w:rFonts w:ascii="Aptos Mono" w:hAnsi="Aptos Mono"/>
          <w:sz w:val="16"/>
        </w:rPr>
        <w:t xml:space="preserve">pg_isready -h 127.0.0.1 -p 5432</w:t>
      </w:r>
      <w:r/>
    </w:p>
    <w:p>
      <w:pPr>
        <w:pStyle w:val="873"/>
        <w:keepNext w:val="true"/>
        <w:pBdr/>
        <w:shd w:val="clear" w:color="auto" w:fill="f3f4f6"/>
        <w:spacing/>
        <w:ind/>
        <w:rPr/>
      </w:pPr>
      <w:r>
        <w:rPr>
          <w:rFonts w:ascii="Aptos Mono" w:hAnsi="Aptos Mono"/>
          <w:sz w:val="16"/>
        </w:rPr>
        <w:t xml:space="preserve">Get-Content C:\ProgramData\OmegaVet\logs\OmegaVetService.out.log -Tail 100</w:t>
      </w:r>
      <w:r/>
    </w:p>
    <w:p>
      <w:pPr>
        <w:pStyle w:val="873"/>
        <w:keepNext w:val="true"/>
        <w:pBdr/>
        <w:shd w:val="clear" w:color="auto" w:fill="f3f4f6"/>
        <w:spacing/>
        <w:ind/>
        <w:rPr/>
      </w:pPr>
      <w:r>
        <w:rPr>
          <w:rFonts w:ascii="Aptos Mono" w:hAnsi="Aptos Mono"/>
          <w:sz w:val="16"/>
        </w:rPr>
        <w:t xml:space="preserve">Get-Volume | Sort-Object DriveLetter</w:t>
      </w:r>
      <w:r/>
    </w:p>
    <w:p>
      <w:pPr>
        <w:pStyle w:val="873"/>
        <w:keepNext w:val="true"/>
        <w:pBdr/>
        <w:shd w:val="clear" w:color="auto" w:fill="f3f4f6"/>
        <w:spacing/>
        <w:ind/>
        <w:rPr/>
      </w:pPr>
      <w:r>
        <w:rPr>
          <w:rFonts w:ascii="Aptos Mono" w:hAnsi="Aptos Mono"/>
          <w:sz w:val="16"/>
        </w:rPr>
        <w:t xml:space="preserve">Get-ChildItem C:\ProgramData\OmegaVet\lab-results -Recurse -File `</w:t>
      </w:r>
      <w:r/>
    </w:p>
    <w:p>
      <w:pPr>
        <w:pStyle w:val="873"/>
        <w:keepNext w:val="false"/>
        <w:pBdr/>
        <w:shd w:val="clear" w:color="auto" w:fill="f3f4f6"/>
        <w:spacing/>
        <w:ind/>
        <w:rPr/>
      </w:pPr>
      <w:r>
        <w:rPr>
          <w:rFonts w:ascii="Aptos Mono" w:hAnsi="Aptos Mono"/>
          <w:sz w:val="16"/>
        </w:rPr>
        <w:t xml:space="preserve">  | Measure-Object Length -Sum</w:t>
      </w:r>
      <w:r/>
    </w:p>
    <w:p>
      <w:pPr>
        <w:pBdr/>
        <w:spacing w:after="60" w:before="0"/>
        <w:ind/>
        <w:rPr/>
      </w:pPr>
      <w:r/>
      <w:r/>
    </w:p>
    <w:p>
      <w:pPr>
        <w:pBdr/>
        <w:spacing/>
        <w:ind/>
        <w:rPr/>
      </w:pPr>
      <w:r>
        <w:rPr>
          <w:b/>
        </w:rPr>
        <w:t xml:space="preserve">Privacidad.</w:t>
      </w:r>
      <w:r>
        <w:t xml:space="preserve"> Comparta únicamente códigos, estados e identificadores técnicos. Antes de adjuntar logs a un ticket, confirme que no contengan teléfonos, correos, mensajes, resultados, URLs privadas, tokens ni payloads.</w:t>
      </w:r>
      <w:r/>
    </w:p>
    <w:p>
      <w:pPr>
        <w:pStyle w:val="714"/>
        <w:pageBreakBefore w:val="true"/>
        <w:pBdr/>
        <w:spacing/>
        <w:ind/>
        <w:rPr/>
      </w:pPr>
      <w:r>
        <w:t xml:space="preserve">Apéndice C Registro de evidencias</w:t>
      </w:r>
      <w:r/>
    </w:p>
    <w:tbl>
      <w:tblPr>
        <w:tblStyle w:val="774"/>
        <w:jc w:val="center"/>
        <w:tblW w:w="0" w:type="auto"/>
        <w:tblBorders/>
        <w:tblLayout w:type="fixed"/>
        <w:tblLook w:val="04A0" w:firstRow="1" w:lastRow="0" w:firstColumn="1" w:lastColumn="0" w:noHBand="0" w:noVBand="1"/>
      </w:tblPr>
      <w:tblGrid>
        <w:gridCol w:w="1999"/>
        <w:gridCol w:w="1999"/>
        <w:gridCol w:w="1999"/>
        <w:gridCol w:w="1999"/>
        <w:gridCol w:w="1999"/>
      </w:tblGrid>
      <w:tr>
        <w:trPr>
          <w:tblHeader/>
        </w:trPr>
        <w:tc>
          <w:tcPr>
            <w:shd w:val="clear" w:color="auto" w:fill="1f4e78"/>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10" w:type="dxa"/>
              <w:top w:w="90" w:type="dxa"/>
              <w:right w:w="110" w:type="dxa"/>
              <w:bottom w:w="90" w:type="dxa"/>
            </w:tcMar>
            <w:tcW w:w="2016" w:type="dxa"/>
            <w:vAlign w:val="center"/>
          </w:tcPr>
          <w:p>
            <w:pPr>
              <w:pBdr/>
              <w:spacing w:after="0"/>
              <w:ind/>
              <w:rPr/>
            </w:pPr>
            <w:r>
              <w:rPr>
                <w:rFonts w:ascii="Aptos" w:hAnsi="Aptos"/>
                <w:b/>
                <w:color w:val="ffffff"/>
                <w:sz w:val="18"/>
              </w:rPr>
              <w:t xml:space="preserve">Control</w:t>
            </w:r>
            <w:r/>
          </w:p>
        </w:tc>
        <w:tc>
          <w:tcPr>
            <w:shd w:val="clear" w:color="auto" w:fill="1f4e78"/>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10" w:type="dxa"/>
              <w:top w:w="90" w:type="dxa"/>
              <w:right w:w="110" w:type="dxa"/>
              <w:bottom w:w="90" w:type="dxa"/>
            </w:tcMar>
            <w:tcW w:w="2520" w:type="dxa"/>
            <w:vAlign w:val="center"/>
          </w:tcPr>
          <w:p>
            <w:pPr>
              <w:pBdr/>
              <w:spacing w:after="0"/>
              <w:ind/>
              <w:rPr/>
            </w:pPr>
            <w:r>
              <w:rPr>
                <w:rFonts w:ascii="Aptos" w:hAnsi="Aptos"/>
                <w:b/>
                <w:color w:val="ffffff"/>
                <w:sz w:val="18"/>
              </w:rPr>
              <w:t xml:space="preserve">Evidencia</w:t>
            </w:r>
            <w:r/>
          </w:p>
        </w:tc>
        <w:tc>
          <w:tcPr>
            <w:shd w:val="clear" w:color="auto" w:fill="1f4e78"/>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10" w:type="dxa"/>
              <w:top w:w="90" w:type="dxa"/>
              <w:right w:w="110" w:type="dxa"/>
              <w:bottom w:w="90" w:type="dxa"/>
            </w:tcMar>
            <w:tcW w:w="1944" w:type="dxa"/>
            <w:vAlign w:val="center"/>
          </w:tcPr>
          <w:p>
            <w:pPr>
              <w:pBdr/>
              <w:spacing w:after="0"/>
              <w:ind/>
              <w:rPr/>
            </w:pPr>
            <w:r>
              <w:rPr>
                <w:rFonts w:ascii="Aptos" w:hAnsi="Aptos"/>
                <w:b/>
                <w:color w:val="ffffff"/>
                <w:sz w:val="18"/>
              </w:rPr>
              <w:t xml:space="preserve">Responsable</w:t>
            </w:r>
            <w:r/>
          </w:p>
        </w:tc>
        <w:tc>
          <w:tcPr>
            <w:shd w:val="clear" w:color="auto" w:fill="1f4e78"/>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10" w:type="dxa"/>
              <w:top w:w="90" w:type="dxa"/>
              <w:right w:w="110" w:type="dxa"/>
              <w:bottom w:w="90" w:type="dxa"/>
            </w:tcMar>
            <w:tcW w:w="1440" w:type="dxa"/>
            <w:vAlign w:val="center"/>
          </w:tcPr>
          <w:p>
            <w:pPr>
              <w:pBdr/>
              <w:spacing w:after="0"/>
              <w:ind/>
              <w:rPr/>
            </w:pPr>
            <w:r>
              <w:rPr>
                <w:rFonts w:ascii="Aptos" w:hAnsi="Aptos"/>
                <w:b/>
                <w:color w:val="ffffff"/>
                <w:sz w:val="18"/>
              </w:rPr>
              <w:t xml:space="preserve">Fecha</w:t>
            </w:r>
            <w:r/>
          </w:p>
        </w:tc>
        <w:tc>
          <w:tcPr>
            <w:shd w:val="clear" w:color="auto" w:fill="1f4e78"/>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10" w:type="dxa"/>
              <w:top w:w="90" w:type="dxa"/>
              <w:right w:w="110" w:type="dxa"/>
              <w:bottom w:w="90" w:type="dxa"/>
            </w:tcMar>
            <w:tcW w:w="2016" w:type="dxa"/>
            <w:vAlign w:val="center"/>
          </w:tcPr>
          <w:p>
            <w:pPr>
              <w:pBdr/>
              <w:spacing w:after="0"/>
              <w:ind/>
              <w:rPr/>
            </w:pPr>
            <w:r>
              <w:rPr>
                <w:rFonts w:ascii="Aptos" w:hAnsi="Aptos"/>
                <w:b/>
                <w:color w:val="ffffff"/>
                <w:sz w:val="18"/>
              </w:rPr>
              <w:t xml:space="preserve">Resultado</w:t>
            </w:r>
            <w:r/>
          </w:p>
        </w:tc>
      </w:tr>
      <w:tr>
        <w:trPr/>
        <w:tc>
          <w:tcPr>
            <w:shd w:val="clear" w:color="auto" w:fill="ffffff"/>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10" w:type="dxa"/>
              <w:top w:w="90" w:type="dxa"/>
              <w:right w:w="110" w:type="dxa"/>
              <w:bottom w:w="90" w:type="dxa"/>
            </w:tcMar>
            <w:tcW w:w="2016" w:type="dxa"/>
            <w:vAlign w:val="center"/>
          </w:tcPr>
          <w:p>
            <w:pPr>
              <w:pBdr/>
              <w:spacing w:after="0"/>
              <w:ind/>
              <w:rPr/>
            </w:pPr>
            <w:r>
              <w:rPr>
                <w:rFonts w:ascii="Aptos" w:hAnsi="Aptos"/>
                <w:sz w:val="18"/>
              </w:rPr>
              <w:t xml:space="preserve">Versiones y hashes</w:t>
            </w:r>
            <w:r/>
          </w:p>
        </w:tc>
        <w:tc>
          <w:tcPr>
            <w:shd w:val="clear" w:color="auto" w:fill="ffffff"/>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10" w:type="dxa"/>
              <w:top w:w="90" w:type="dxa"/>
              <w:right w:w="110" w:type="dxa"/>
              <w:bottom w:w="90" w:type="dxa"/>
            </w:tcMar>
            <w:tcW w:w="2520" w:type="dxa"/>
            <w:vAlign w:val="center"/>
          </w:tcPr>
          <w:p>
            <w:pPr>
              <w:pBdr/>
              <w:spacing w:after="0"/>
              <w:ind/>
              <w:rPr/>
            </w:pPr>
            <w:r>
              <w:rPr>
                <w:rFonts w:ascii="Aptos" w:hAnsi="Aptos"/>
                <w:sz w:val="18"/>
              </w:rPr>
              <w:t xml:space="preserve">&lt;RUTA O TICKET&gt;</w:t>
            </w:r>
            <w:r/>
          </w:p>
        </w:tc>
        <w:tc>
          <w:tcPr>
            <w:shd w:val="clear" w:color="auto" w:fill="ffffff"/>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10" w:type="dxa"/>
              <w:top w:w="90" w:type="dxa"/>
              <w:right w:w="110" w:type="dxa"/>
              <w:bottom w:w="90" w:type="dxa"/>
            </w:tcMar>
            <w:tcW w:w="1944" w:type="dxa"/>
            <w:vAlign w:val="center"/>
          </w:tcPr>
          <w:p>
            <w:pPr>
              <w:pBdr/>
              <w:spacing w:after="0"/>
              <w:ind/>
              <w:rPr/>
            </w:pPr>
            <w:r>
              <w:rPr>
                <w:rFonts w:ascii="Aptos" w:hAnsi="Aptos"/>
                <w:sz w:val="18"/>
              </w:rPr>
              <w:t xml:space="preserve">&lt;NOMBRE&gt;</w:t>
            </w:r>
            <w:r/>
          </w:p>
        </w:tc>
        <w:tc>
          <w:tcPr>
            <w:shd w:val="clear" w:color="auto" w:fill="ffffff"/>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10" w:type="dxa"/>
              <w:top w:w="90" w:type="dxa"/>
              <w:right w:w="110" w:type="dxa"/>
              <w:bottom w:w="90" w:type="dxa"/>
            </w:tcMar>
            <w:tcW w:w="1440" w:type="dxa"/>
            <w:vAlign w:val="center"/>
          </w:tcPr>
          <w:p>
            <w:pPr>
              <w:pBdr/>
              <w:spacing w:after="0"/>
              <w:ind/>
              <w:rPr/>
            </w:pPr>
            <w:r>
              <w:rPr>
                <w:rFonts w:ascii="Aptos" w:hAnsi="Aptos"/>
                <w:sz w:val="18"/>
              </w:rPr>
              <w:t xml:space="preserve">&lt;FECHA&gt;</w:t>
            </w:r>
            <w:r/>
          </w:p>
        </w:tc>
        <w:tc>
          <w:tcPr>
            <w:shd w:val="clear" w:color="auto" w:fill="ffffff"/>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10" w:type="dxa"/>
              <w:top w:w="90" w:type="dxa"/>
              <w:right w:w="110" w:type="dxa"/>
              <w:bottom w:w="90" w:type="dxa"/>
            </w:tcMar>
            <w:tcW w:w="2016" w:type="dxa"/>
            <w:vAlign w:val="center"/>
          </w:tcPr>
          <w:p>
            <w:pPr>
              <w:pBdr/>
              <w:spacing w:after="0"/>
              <w:ind/>
              <w:rPr/>
            </w:pPr>
            <w:r>
              <w:rPr>
                <w:rFonts w:ascii="Aptos" w:hAnsi="Aptos"/>
                <w:sz w:val="18"/>
              </w:rPr>
              <w:t xml:space="preserve">&lt;OK NO OK&gt;</w:t>
            </w:r>
            <w:r/>
          </w:p>
        </w:tc>
      </w:tr>
      <w:tr>
        <w:trPr/>
        <w:tc>
          <w:tcPr>
            <w:shd w:val="clear" w:color="auto" w:fill="eaf2f8"/>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10" w:type="dxa"/>
              <w:top w:w="90" w:type="dxa"/>
              <w:right w:w="110" w:type="dxa"/>
              <w:bottom w:w="90" w:type="dxa"/>
            </w:tcMar>
            <w:tcW w:w="2016" w:type="dxa"/>
            <w:vAlign w:val="center"/>
          </w:tcPr>
          <w:p>
            <w:pPr>
              <w:pBdr/>
              <w:spacing w:after="0"/>
              <w:ind/>
              <w:rPr/>
            </w:pPr>
            <w:r>
              <w:rPr>
                <w:rFonts w:ascii="Aptos" w:hAnsi="Aptos"/>
                <w:sz w:val="18"/>
              </w:rPr>
              <w:t xml:space="preserve">Firewall y puertos</w:t>
            </w:r>
            <w:r/>
          </w:p>
        </w:tc>
        <w:tc>
          <w:tcPr>
            <w:shd w:val="clear" w:color="auto" w:fill="eaf2f8"/>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10" w:type="dxa"/>
              <w:top w:w="90" w:type="dxa"/>
              <w:right w:w="110" w:type="dxa"/>
              <w:bottom w:w="90" w:type="dxa"/>
            </w:tcMar>
            <w:tcW w:w="2520" w:type="dxa"/>
            <w:vAlign w:val="center"/>
          </w:tcPr>
          <w:p>
            <w:pPr>
              <w:pBdr/>
              <w:spacing w:after="0"/>
              <w:ind/>
              <w:rPr/>
            </w:pPr>
            <w:r>
              <w:rPr>
                <w:rFonts w:ascii="Aptos" w:hAnsi="Aptos"/>
                <w:sz w:val="18"/>
              </w:rPr>
              <w:t xml:space="preserve">&lt;RUTA O TICKET&gt;</w:t>
            </w:r>
            <w:r/>
          </w:p>
        </w:tc>
        <w:tc>
          <w:tcPr>
            <w:shd w:val="clear" w:color="auto" w:fill="eaf2f8"/>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10" w:type="dxa"/>
              <w:top w:w="90" w:type="dxa"/>
              <w:right w:w="110" w:type="dxa"/>
              <w:bottom w:w="90" w:type="dxa"/>
            </w:tcMar>
            <w:tcW w:w="1944" w:type="dxa"/>
            <w:vAlign w:val="center"/>
          </w:tcPr>
          <w:p>
            <w:pPr>
              <w:pBdr/>
              <w:spacing w:after="0"/>
              <w:ind/>
              <w:rPr/>
            </w:pPr>
            <w:r>
              <w:rPr>
                <w:rFonts w:ascii="Aptos" w:hAnsi="Aptos"/>
                <w:sz w:val="18"/>
              </w:rPr>
              <w:t xml:space="preserve">&lt;NOMBRE&gt;</w:t>
            </w:r>
            <w:r/>
          </w:p>
        </w:tc>
        <w:tc>
          <w:tcPr>
            <w:shd w:val="clear" w:color="auto" w:fill="eaf2f8"/>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10" w:type="dxa"/>
              <w:top w:w="90" w:type="dxa"/>
              <w:right w:w="110" w:type="dxa"/>
              <w:bottom w:w="90" w:type="dxa"/>
            </w:tcMar>
            <w:tcW w:w="1440" w:type="dxa"/>
            <w:vAlign w:val="center"/>
          </w:tcPr>
          <w:p>
            <w:pPr>
              <w:pBdr/>
              <w:spacing w:after="0"/>
              <w:ind/>
              <w:rPr/>
            </w:pPr>
            <w:r>
              <w:rPr>
                <w:rFonts w:ascii="Aptos" w:hAnsi="Aptos"/>
                <w:sz w:val="18"/>
              </w:rPr>
              <w:t xml:space="preserve">&lt;FECHA&gt;</w:t>
            </w:r>
            <w:r/>
          </w:p>
        </w:tc>
        <w:tc>
          <w:tcPr>
            <w:shd w:val="clear" w:color="auto" w:fill="eaf2f8"/>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10" w:type="dxa"/>
              <w:top w:w="90" w:type="dxa"/>
              <w:right w:w="110" w:type="dxa"/>
              <w:bottom w:w="90" w:type="dxa"/>
            </w:tcMar>
            <w:tcW w:w="2016" w:type="dxa"/>
            <w:vAlign w:val="center"/>
          </w:tcPr>
          <w:p>
            <w:pPr>
              <w:pBdr/>
              <w:spacing w:after="0"/>
              <w:ind/>
              <w:rPr/>
            </w:pPr>
            <w:r>
              <w:rPr>
                <w:rFonts w:ascii="Aptos" w:hAnsi="Aptos"/>
                <w:sz w:val="18"/>
              </w:rPr>
              <w:t xml:space="preserve">&lt;OK NO OK&gt;</w:t>
            </w:r>
            <w:r/>
          </w:p>
        </w:tc>
      </w:tr>
      <w:tr>
        <w:trPr/>
        <w:tc>
          <w:tcPr>
            <w:shd w:val="clear" w:color="auto" w:fill="ffffff"/>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10" w:type="dxa"/>
              <w:top w:w="90" w:type="dxa"/>
              <w:right w:w="110" w:type="dxa"/>
              <w:bottom w:w="90" w:type="dxa"/>
            </w:tcMar>
            <w:tcW w:w="2016" w:type="dxa"/>
            <w:vAlign w:val="center"/>
          </w:tcPr>
          <w:p>
            <w:pPr>
              <w:pBdr/>
              <w:spacing w:after="0"/>
              <w:ind/>
              <w:rPr/>
            </w:pPr>
            <w:r>
              <w:rPr>
                <w:rFonts w:ascii="Aptos" w:hAnsi="Aptos"/>
                <w:sz w:val="18"/>
              </w:rPr>
              <w:t xml:space="preserve">Migraciones y datos</w:t>
            </w:r>
            <w:r/>
          </w:p>
        </w:tc>
        <w:tc>
          <w:tcPr>
            <w:shd w:val="clear" w:color="auto" w:fill="ffffff"/>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10" w:type="dxa"/>
              <w:top w:w="90" w:type="dxa"/>
              <w:right w:w="110" w:type="dxa"/>
              <w:bottom w:w="90" w:type="dxa"/>
            </w:tcMar>
            <w:tcW w:w="2520" w:type="dxa"/>
            <w:vAlign w:val="center"/>
          </w:tcPr>
          <w:p>
            <w:pPr>
              <w:pBdr/>
              <w:spacing w:after="0"/>
              <w:ind/>
              <w:rPr/>
            </w:pPr>
            <w:r>
              <w:rPr>
                <w:rFonts w:ascii="Aptos" w:hAnsi="Aptos"/>
                <w:sz w:val="18"/>
              </w:rPr>
              <w:t xml:space="preserve">&lt;RUTA O TICKET&gt;</w:t>
            </w:r>
            <w:r/>
          </w:p>
        </w:tc>
        <w:tc>
          <w:tcPr>
            <w:shd w:val="clear" w:color="auto" w:fill="ffffff"/>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10" w:type="dxa"/>
              <w:top w:w="90" w:type="dxa"/>
              <w:right w:w="110" w:type="dxa"/>
              <w:bottom w:w="90" w:type="dxa"/>
            </w:tcMar>
            <w:tcW w:w="1944" w:type="dxa"/>
            <w:vAlign w:val="center"/>
          </w:tcPr>
          <w:p>
            <w:pPr>
              <w:pBdr/>
              <w:spacing w:after="0"/>
              <w:ind/>
              <w:rPr/>
            </w:pPr>
            <w:r>
              <w:rPr>
                <w:rFonts w:ascii="Aptos" w:hAnsi="Aptos"/>
                <w:sz w:val="18"/>
              </w:rPr>
              <w:t xml:space="preserve">&lt;NOMBRE&gt;</w:t>
            </w:r>
            <w:r/>
          </w:p>
        </w:tc>
        <w:tc>
          <w:tcPr>
            <w:shd w:val="clear" w:color="auto" w:fill="ffffff"/>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10" w:type="dxa"/>
              <w:top w:w="90" w:type="dxa"/>
              <w:right w:w="110" w:type="dxa"/>
              <w:bottom w:w="90" w:type="dxa"/>
            </w:tcMar>
            <w:tcW w:w="1440" w:type="dxa"/>
            <w:vAlign w:val="center"/>
          </w:tcPr>
          <w:p>
            <w:pPr>
              <w:pBdr/>
              <w:spacing w:after="0"/>
              <w:ind/>
              <w:rPr/>
            </w:pPr>
            <w:r>
              <w:rPr>
                <w:rFonts w:ascii="Aptos" w:hAnsi="Aptos"/>
                <w:sz w:val="18"/>
              </w:rPr>
              <w:t xml:space="preserve">&lt;FECHA&gt;</w:t>
            </w:r>
            <w:r/>
          </w:p>
        </w:tc>
        <w:tc>
          <w:tcPr>
            <w:shd w:val="clear" w:color="auto" w:fill="ffffff"/>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10" w:type="dxa"/>
              <w:top w:w="90" w:type="dxa"/>
              <w:right w:w="110" w:type="dxa"/>
              <w:bottom w:w="90" w:type="dxa"/>
            </w:tcMar>
            <w:tcW w:w="2016" w:type="dxa"/>
            <w:vAlign w:val="center"/>
          </w:tcPr>
          <w:p>
            <w:pPr>
              <w:pBdr/>
              <w:spacing w:after="0"/>
              <w:ind/>
              <w:rPr/>
            </w:pPr>
            <w:r>
              <w:rPr>
                <w:rFonts w:ascii="Aptos" w:hAnsi="Aptos"/>
                <w:sz w:val="18"/>
              </w:rPr>
              <w:t xml:space="preserve">&lt;OK NO OK&gt;</w:t>
            </w:r>
            <w:r/>
          </w:p>
        </w:tc>
      </w:tr>
      <w:tr>
        <w:trPr/>
        <w:tc>
          <w:tcPr>
            <w:shd w:val="clear" w:color="auto" w:fill="eaf2f8"/>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10" w:type="dxa"/>
              <w:top w:w="90" w:type="dxa"/>
              <w:right w:w="110" w:type="dxa"/>
              <w:bottom w:w="90" w:type="dxa"/>
            </w:tcMar>
            <w:tcW w:w="2016" w:type="dxa"/>
            <w:vAlign w:val="center"/>
          </w:tcPr>
          <w:p>
            <w:pPr>
              <w:pBdr/>
              <w:spacing w:after="0"/>
              <w:ind/>
              <w:rPr/>
            </w:pPr>
            <w:r>
              <w:rPr>
                <w:rFonts w:ascii="Aptos" w:hAnsi="Aptos"/>
                <w:sz w:val="18"/>
              </w:rPr>
              <w:t xml:space="preserve">Pruebas automatizadas</w:t>
            </w:r>
            <w:r/>
          </w:p>
        </w:tc>
        <w:tc>
          <w:tcPr>
            <w:shd w:val="clear" w:color="auto" w:fill="eaf2f8"/>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10" w:type="dxa"/>
              <w:top w:w="90" w:type="dxa"/>
              <w:right w:w="110" w:type="dxa"/>
              <w:bottom w:w="90" w:type="dxa"/>
            </w:tcMar>
            <w:tcW w:w="2520" w:type="dxa"/>
            <w:vAlign w:val="center"/>
          </w:tcPr>
          <w:p>
            <w:pPr>
              <w:pBdr/>
              <w:spacing w:after="0"/>
              <w:ind/>
              <w:rPr/>
            </w:pPr>
            <w:r>
              <w:rPr>
                <w:rFonts w:ascii="Aptos" w:hAnsi="Aptos"/>
                <w:sz w:val="18"/>
              </w:rPr>
              <w:t xml:space="preserve">&lt;RUTA O TICKET&gt;</w:t>
            </w:r>
            <w:r/>
          </w:p>
        </w:tc>
        <w:tc>
          <w:tcPr>
            <w:shd w:val="clear" w:color="auto" w:fill="eaf2f8"/>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10" w:type="dxa"/>
              <w:top w:w="90" w:type="dxa"/>
              <w:right w:w="110" w:type="dxa"/>
              <w:bottom w:w="90" w:type="dxa"/>
            </w:tcMar>
            <w:tcW w:w="1944" w:type="dxa"/>
            <w:vAlign w:val="center"/>
          </w:tcPr>
          <w:p>
            <w:pPr>
              <w:pBdr/>
              <w:spacing w:after="0"/>
              <w:ind/>
              <w:rPr/>
            </w:pPr>
            <w:r>
              <w:rPr>
                <w:rFonts w:ascii="Aptos" w:hAnsi="Aptos"/>
                <w:sz w:val="18"/>
              </w:rPr>
              <w:t xml:space="preserve">&lt;NOMBRE&gt;</w:t>
            </w:r>
            <w:r/>
          </w:p>
        </w:tc>
        <w:tc>
          <w:tcPr>
            <w:shd w:val="clear" w:color="auto" w:fill="eaf2f8"/>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10" w:type="dxa"/>
              <w:top w:w="90" w:type="dxa"/>
              <w:right w:w="110" w:type="dxa"/>
              <w:bottom w:w="90" w:type="dxa"/>
            </w:tcMar>
            <w:tcW w:w="1440" w:type="dxa"/>
            <w:vAlign w:val="center"/>
          </w:tcPr>
          <w:p>
            <w:pPr>
              <w:pBdr/>
              <w:spacing w:after="0"/>
              <w:ind/>
              <w:rPr/>
            </w:pPr>
            <w:r>
              <w:rPr>
                <w:rFonts w:ascii="Aptos" w:hAnsi="Aptos"/>
                <w:sz w:val="18"/>
              </w:rPr>
              <w:t xml:space="preserve">&lt;FECHA&gt;</w:t>
            </w:r>
            <w:r/>
          </w:p>
        </w:tc>
        <w:tc>
          <w:tcPr>
            <w:shd w:val="clear" w:color="auto" w:fill="eaf2f8"/>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10" w:type="dxa"/>
              <w:top w:w="90" w:type="dxa"/>
              <w:right w:w="110" w:type="dxa"/>
              <w:bottom w:w="90" w:type="dxa"/>
            </w:tcMar>
            <w:tcW w:w="2016" w:type="dxa"/>
            <w:vAlign w:val="center"/>
          </w:tcPr>
          <w:p>
            <w:pPr>
              <w:pBdr/>
              <w:spacing w:after="0"/>
              <w:ind/>
              <w:rPr/>
            </w:pPr>
            <w:r>
              <w:rPr>
                <w:rFonts w:ascii="Aptos" w:hAnsi="Aptos"/>
                <w:sz w:val="18"/>
              </w:rPr>
              <w:t xml:space="preserve">&lt;OK NO OK&gt;</w:t>
            </w:r>
            <w:r/>
          </w:p>
        </w:tc>
      </w:tr>
      <w:tr>
        <w:trPr/>
        <w:tc>
          <w:tcPr>
            <w:shd w:val="clear" w:color="auto" w:fill="ffffff"/>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10" w:type="dxa"/>
              <w:top w:w="90" w:type="dxa"/>
              <w:right w:w="110" w:type="dxa"/>
              <w:bottom w:w="90" w:type="dxa"/>
            </w:tcMar>
            <w:tcW w:w="2016" w:type="dxa"/>
            <w:vAlign w:val="center"/>
          </w:tcPr>
          <w:p>
            <w:pPr>
              <w:pBdr/>
              <w:spacing w:after="0"/>
              <w:ind/>
              <w:rPr/>
            </w:pPr>
            <w:r>
              <w:rPr>
                <w:rFonts w:ascii="Aptos" w:hAnsi="Aptos"/>
                <w:sz w:val="18"/>
              </w:rPr>
              <w:t xml:space="preserve">Google</w:t>
            </w:r>
            <w:r/>
          </w:p>
        </w:tc>
        <w:tc>
          <w:tcPr>
            <w:shd w:val="clear" w:color="auto" w:fill="ffffff"/>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10" w:type="dxa"/>
              <w:top w:w="90" w:type="dxa"/>
              <w:right w:w="110" w:type="dxa"/>
              <w:bottom w:w="90" w:type="dxa"/>
            </w:tcMar>
            <w:tcW w:w="2520" w:type="dxa"/>
            <w:vAlign w:val="center"/>
          </w:tcPr>
          <w:p>
            <w:pPr>
              <w:pBdr/>
              <w:spacing w:after="0"/>
              <w:ind/>
              <w:rPr/>
            </w:pPr>
            <w:r>
              <w:rPr>
                <w:rFonts w:ascii="Aptos" w:hAnsi="Aptos"/>
                <w:sz w:val="18"/>
              </w:rPr>
              <w:t xml:space="preserve">&lt;RUTA O TICKET&gt;</w:t>
            </w:r>
            <w:r/>
          </w:p>
        </w:tc>
        <w:tc>
          <w:tcPr>
            <w:shd w:val="clear" w:color="auto" w:fill="ffffff"/>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10" w:type="dxa"/>
              <w:top w:w="90" w:type="dxa"/>
              <w:right w:w="110" w:type="dxa"/>
              <w:bottom w:w="90" w:type="dxa"/>
            </w:tcMar>
            <w:tcW w:w="1944" w:type="dxa"/>
            <w:vAlign w:val="center"/>
          </w:tcPr>
          <w:p>
            <w:pPr>
              <w:pBdr/>
              <w:spacing w:after="0"/>
              <w:ind/>
              <w:rPr/>
            </w:pPr>
            <w:r>
              <w:rPr>
                <w:rFonts w:ascii="Aptos" w:hAnsi="Aptos"/>
                <w:sz w:val="18"/>
              </w:rPr>
              <w:t xml:space="preserve">&lt;NOMBRE&gt;</w:t>
            </w:r>
            <w:r/>
          </w:p>
        </w:tc>
        <w:tc>
          <w:tcPr>
            <w:shd w:val="clear" w:color="auto" w:fill="ffffff"/>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10" w:type="dxa"/>
              <w:top w:w="90" w:type="dxa"/>
              <w:right w:w="110" w:type="dxa"/>
              <w:bottom w:w="90" w:type="dxa"/>
            </w:tcMar>
            <w:tcW w:w="1440" w:type="dxa"/>
            <w:vAlign w:val="center"/>
          </w:tcPr>
          <w:p>
            <w:pPr>
              <w:pBdr/>
              <w:spacing w:after="0"/>
              <w:ind/>
              <w:rPr/>
            </w:pPr>
            <w:r>
              <w:rPr>
                <w:rFonts w:ascii="Aptos" w:hAnsi="Aptos"/>
                <w:sz w:val="18"/>
              </w:rPr>
              <w:t xml:space="preserve">&lt;FECHA&gt;</w:t>
            </w:r>
            <w:r/>
          </w:p>
        </w:tc>
        <w:tc>
          <w:tcPr>
            <w:shd w:val="clear" w:color="auto" w:fill="ffffff"/>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10" w:type="dxa"/>
              <w:top w:w="90" w:type="dxa"/>
              <w:right w:w="110" w:type="dxa"/>
              <w:bottom w:w="90" w:type="dxa"/>
            </w:tcMar>
            <w:tcW w:w="2016" w:type="dxa"/>
            <w:vAlign w:val="center"/>
          </w:tcPr>
          <w:p>
            <w:pPr>
              <w:pBdr/>
              <w:spacing w:after="0"/>
              <w:ind/>
              <w:rPr/>
            </w:pPr>
            <w:r>
              <w:rPr>
                <w:rFonts w:ascii="Aptos" w:hAnsi="Aptos"/>
                <w:sz w:val="18"/>
              </w:rPr>
              <w:t xml:space="preserve">&lt;OK NO OK&gt;</w:t>
            </w:r>
            <w:r/>
          </w:p>
        </w:tc>
      </w:tr>
      <w:tr>
        <w:trPr/>
        <w:tc>
          <w:tcPr>
            <w:shd w:val="clear" w:color="auto" w:fill="eaf2f8"/>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10" w:type="dxa"/>
              <w:top w:w="90" w:type="dxa"/>
              <w:right w:w="110" w:type="dxa"/>
              <w:bottom w:w="90" w:type="dxa"/>
            </w:tcMar>
            <w:tcW w:w="2016" w:type="dxa"/>
            <w:vAlign w:val="center"/>
          </w:tcPr>
          <w:p>
            <w:pPr>
              <w:pBdr/>
              <w:spacing w:after="0"/>
              <w:ind/>
              <w:rPr/>
            </w:pPr>
            <w:r>
              <w:rPr>
                <w:rFonts w:ascii="Aptos" w:hAnsi="Aptos"/>
                <w:sz w:val="18"/>
              </w:rPr>
              <w:t xml:space="preserve">Meta y WhatsApp</w:t>
            </w:r>
            <w:r/>
          </w:p>
        </w:tc>
        <w:tc>
          <w:tcPr>
            <w:shd w:val="clear" w:color="auto" w:fill="eaf2f8"/>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10" w:type="dxa"/>
              <w:top w:w="90" w:type="dxa"/>
              <w:right w:w="110" w:type="dxa"/>
              <w:bottom w:w="90" w:type="dxa"/>
            </w:tcMar>
            <w:tcW w:w="2520" w:type="dxa"/>
            <w:vAlign w:val="center"/>
          </w:tcPr>
          <w:p>
            <w:pPr>
              <w:pBdr/>
              <w:spacing w:after="0"/>
              <w:ind/>
              <w:rPr/>
            </w:pPr>
            <w:r>
              <w:rPr>
                <w:rFonts w:ascii="Aptos" w:hAnsi="Aptos"/>
                <w:sz w:val="18"/>
              </w:rPr>
              <w:t xml:space="preserve">&lt;RUTA O TICKET&gt;</w:t>
            </w:r>
            <w:r/>
          </w:p>
        </w:tc>
        <w:tc>
          <w:tcPr>
            <w:shd w:val="clear" w:color="auto" w:fill="eaf2f8"/>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10" w:type="dxa"/>
              <w:top w:w="90" w:type="dxa"/>
              <w:right w:w="110" w:type="dxa"/>
              <w:bottom w:w="90" w:type="dxa"/>
            </w:tcMar>
            <w:tcW w:w="1944" w:type="dxa"/>
            <w:vAlign w:val="center"/>
          </w:tcPr>
          <w:p>
            <w:pPr>
              <w:pBdr/>
              <w:spacing w:after="0"/>
              <w:ind/>
              <w:rPr/>
            </w:pPr>
            <w:r>
              <w:rPr>
                <w:rFonts w:ascii="Aptos" w:hAnsi="Aptos"/>
                <w:sz w:val="18"/>
              </w:rPr>
              <w:t xml:space="preserve">&lt;NOMBRE&gt;</w:t>
            </w:r>
            <w:r/>
          </w:p>
        </w:tc>
        <w:tc>
          <w:tcPr>
            <w:shd w:val="clear" w:color="auto" w:fill="eaf2f8"/>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10" w:type="dxa"/>
              <w:top w:w="90" w:type="dxa"/>
              <w:right w:w="110" w:type="dxa"/>
              <w:bottom w:w="90" w:type="dxa"/>
            </w:tcMar>
            <w:tcW w:w="1440" w:type="dxa"/>
            <w:vAlign w:val="center"/>
          </w:tcPr>
          <w:p>
            <w:pPr>
              <w:pBdr/>
              <w:spacing w:after="0"/>
              <w:ind/>
              <w:rPr/>
            </w:pPr>
            <w:r>
              <w:rPr>
                <w:rFonts w:ascii="Aptos" w:hAnsi="Aptos"/>
                <w:sz w:val="18"/>
              </w:rPr>
              <w:t xml:space="preserve">&lt;FECHA&gt;</w:t>
            </w:r>
            <w:r/>
          </w:p>
        </w:tc>
        <w:tc>
          <w:tcPr>
            <w:shd w:val="clear" w:color="auto" w:fill="eaf2f8"/>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10" w:type="dxa"/>
              <w:top w:w="90" w:type="dxa"/>
              <w:right w:w="110" w:type="dxa"/>
              <w:bottom w:w="90" w:type="dxa"/>
            </w:tcMar>
            <w:tcW w:w="2016" w:type="dxa"/>
            <w:vAlign w:val="center"/>
          </w:tcPr>
          <w:p>
            <w:pPr>
              <w:pBdr/>
              <w:spacing w:after="0"/>
              <w:ind/>
              <w:rPr/>
            </w:pPr>
            <w:r>
              <w:rPr>
                <w:rFonts w:ascii="Aptos" w:hAnsi="Aptos"/>
                <w:sz w:val="18"/>
              </w:rPr>
              <w:t xml:space="preserve">&lt;OK NO OK&gt;</w:t>
            </w:r>
            <w:r/>
          </w:p>
        </w:tc>
      </w:tr>
      <w:tr>
        <w:trPr/>
        <w:tc>
          <w:tcPr>
            <w:shd w:val="clear" w:color="auto" w:fill="ffffff"/>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10" w:type="dxa"/>
              <w:top w:w="90" w:type="dxa"/>
              <w:right w:w="110" w:type="dxa"/>
              <w:bottom w:w="90" w:type="dxa"/>
            </w:tcMar>
            <w:tcW w:w="2016" w:type="dxa"/>
            <w:vAlign w:val="center"/>
          </w:tcPr>
          <w:p>
            <w:pPr>
              <w:pBdr/>
              <w:spacing w:after="0"/>
              <w:ind/>
              <w:rPr/>
            </w:pPr>
            <w:r>
              <w:rPr>
                <w:rFonts w:ascii="Aptos" w:hAnsi="Aptos"/>
                <w:sz w:val="18"/>
              </w:rPr>
              <w:t xml:space="preserve">Privacidad</w:t>
            </w:r>
            <w:r/>
          </w:p>
        </w:tc>
        <w:tc>
          <w:tcPr>
            <w:shd w:val="clear" w:color="auto" w:fill="ffffff"/>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10" w:type="dxa"/>
              <w:top w:w="90" w:type="dxa"/>
              <w:right w:w="110" w:type="dxa"/>
              <w:bottom w:w="90" w:type="dxa"/>
            </w:tcMar>
            <w:tcW w:w="2520" w:type="dxa"/>
            <w:vAlign w:val="center"/>
          </w:tcPr>
          <w:p>
            <w:pPr>
              <w:pBdr/>
              <w:spacing w:after="0"/>
              <w:ind/>
              <w:rPr/>
            </w:pPr>
            <w:r>
              <w:rPr>
                <w:rFonts w:ascii="Aptos" w:hAnsi="Aptos"/>
                <w:sz w:val="18"/>
              </w:rPr>
              <w:t xml:space="preserve">&lt;RUTA O TICKET&gt;</w:t>
            </w:r>
            <w:r/>
          </w:p>
        </w:tc>
        <w:tc>
          <w:tcPr>
            <w:shd w:val="clear" w:color="auto" w:fill="ffffff"/>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10" w:type="dxa"/>
              <w:top w:w="90" w:type="dxa"/>
              <w:right w:w="110" w:type="dxa"/>
              <w:bottom w:w="90" w:type="dxa"/>
            </w:tcMar>
            <w:tcW w:w="1944" w:type="dxa"/>
            <w:vAlign w:val="center"/>
          </w:tcPr>
          <w:p>
            <w:pPr>
              <w:pBdr/>
              <w:spacing w:after="0"/>
              <w:ind/>
              <w:rPr/>
            </w:pPr>
            <w:r>
              <w:rPr>
                <w:rFonts w:ascii="Aptos" w:hAnsi="Aptos"/>
                <w:sz w:val="18"/>
              </w:rPr>
              <w:t xml:space="preserve">&lt;NOMBRE&gt;</w:t>
            </w:r>
            <w:r/>
          </w:p>
        </w:tc>
        <w:tc>
          <w:tcPr>
            <w:shd w:val="clear" w:color="auto" w:fill="ffffff"/>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10" w:type="dxa"/>
              <w:top w:w="90" w:type="dxa"/>
              <w:right w:w="110" w:type="dxa"/>
              <w:bottom w:w="90" w:type="dxa"/>
            </w:tcMar>
            <w:tcW w:w="1440" w:type="dxa"/>
            <w:vAlign w:val="center"/>
          </w:tcPr>
          <w:p>
            <w:pPr>
              <w:pBdr/>
              <w:spacing w:after="0"/>
              <w:ind/>
              <w:rPr/>
            </w:pPr>
            <w:r>
              <w:rPr>
                <w:rFonts w:ascii="Aptos" w:hAnsi="Aptos"/>
                <w:sz w:val="18"/>
              </w:rPr>
              <w:t xml:space="preserve">&lt;FECHA&gt;</w:t>
            </w:r>
            <w:r/>
          </w:p>
        </w:tc>
        <w:tc>
          <w:tcPr>
            <w:shd w:val="clear" w:color="auto" w:fill="ffffff"/>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10" w:type="dxa"/>
              <w:top w:w="90" w:type="dxa"/>
              <w:right w:w="110" w:type="dxa"/>
              <w:bottom w:w="90" w:type="dxa"/>
            </w:tcMar>
            <w:tcW w:w="2016" w:type="dxa"/>
            <w:vAlign w:val="center"/>
          </w:tcPr>
          <w:p>
            <w:pPr>
              <w:pBdr/>
              <w:spacing w:after="0"/>
              <w:ind/>
              <w:rPr/>
            </w:pPr>
            <w:r>
              <w:rPr>
                <w:rFonts w:ascii="Aptos" w:hAnsi="Aptos"/>
                <w:sz w:val="18"/>
              </w:rPr>
              <w:t xml:space="preserve">&lt;OK NO OK&gt;</w:t>
            </w:r>
            <w:r/>
          </w:p>
        </w:tc>
      </w:tr>
      <w:tr>
        <w:trPr/>
        <w:tc>
          <w:tcPr>
            <w:shd w:val="clear" w:color="auto" w:fill="eaf2f8"/>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10" w:type="dxa"/>
              <w:top w:w="90" w:type="dxa"/>
              <w:right w:w="110" w:type="dxa"/>
              <w:bottom w:w="90" w:type="dxa"/>
            </w:tcMar>
            <w:tcW w:w="2016" w:type="dxa"/>
            <w:vAlign w:val="center"/>
          </w:tcPr>
          <w:p>
            <w:pPr>
              <w:pBdr/>
              <w:spacing w:after="0"/>
              <w:ind/>
              <w:rPr/>
            </w:pPr>
            <w:r>
              <w:rPr>
                <w:rFonts w:ascii="Aptos" w:hAnsi="Aptos"/>
                <w:sz w:val="18"/>
              </w:rPr>
              <w:t xml:space="preserve">Backup y restore</w:t>
            </w:r>
            <w:r/>
          </w:p>
        </w:tc>
        <w:tc>
          <w:tcPr>
            <w:shd w:val="clear" w:color="auto" w:fill="eaf2f8"/>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10" w:type="dxa"/>
              <w:top w:w="90" w:type="dxa"/>
              <w:right w:w="110" w:type="dxa"/>
              <w:bottom w:w="90" w:type="dxa"/>
            </w:tcMar>
            <w:tcW w:w="2520" w:type="dxa"/>
            <w:vAlign w:val="center"/>
          </w:tcPr>
          <w:p>
            <w:pPr>
              <w:pBdr/>
              <w:spacing w:after="0"/>
              <w:ind/>
              <w:rPr/>
            </w:pPr>
            <w:r>
              <w:rPr>
                <w:rFonts w:ascii="Aptos" w:hAnsi="Aptos"/>
                <w:sz w:val="18"/>
              </w:rPr>
              <w:t xml:space="preserve">&lt;RUTA O TICKET&gt;</w:t>
            </w:r>
            <w:r/>
          </w:p>
        </w:tc>
        <w:tc>
          <w:tcPr>
            <w:shd w:val="clear" w:color="auto" w:fill="eaf2f8"/>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10" w:type="dxa"/>
              <w:top w:w="90" w:type="dxa"/>
              <w:right w:w="110" w:type="dxa"/>
              <w:bottom w:w="90" w:type="dxa"/>
            </w:tcMar>
            <w:tcW w:w="1944" w:type="dxa"/>
            <w:vAlign w:val="center"/>
          </w:tcPr>
          <w:p>
            <w:pPr>
              <w:pBdr/>
              <w:spacing w:after="0"/>
              <w:ind/>
              <w:rPr/>
            </w:pPr>
            <w:r>
              <w:rPr>
                <w:rFonts w:ascii="Aptos" w:hAnsi="Aptos"/>
                <w:sz w:val="18"/>
              </w:rPr>
              <w:t xml:space="preserve">&lt;NOMBRE&gt;</w:t>
            </w:r>
            <w:r/>
          </w:p>
        </w:tc>
        <w:tc>
          <w:tcPr>
            <w:shd w:val="clear" w:color="auto" w:fill="eaf2f8"/>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10" w:type="dxa"/>
              <w:top w:w="90" w:type="dxa"/>
              <w:right w:w="110" w:type="dxa"/>
              <w:bottom w:w="90" w:type="dxa"/>
            </w:tcMar>
            <w:tcW w:w="1440" w:type="dxa"/>
            <w:vAlign w:val="center"/>
          </w:tcPr>
          <w:p>
            <w:pPr>
              <w:pBdr/>
              <w:spacing w:after="0"/>
              <w:ind/>
              <w:rPr/>
            </w:pPr>
            <w:r>
              <w:rPr>
                <w:rFonts w:ascii="Aptos" w:hAnsi="Aptos"/>
                <w:sz w:val="18"/>
              </w:rPr>
              <w:t xml:space="preserve">&lt;FECHA&gt;</w:t>
            </w:r>
            <w:r/>
          </w:p>
        </w:tc>
        <w:tc>
          <w:tcPr>
            <w:shd w:val="clear" w:color="auto" w:fill="eaf2f8"/>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10" w:type="dxa"/>
              <w:top w:w="90" w:type="dxa"/>
              <w:right w:w="110" w:type="dxa"/>
              <w:bottom w:w="90" w:type="dxa"/>
            </w:tcMar>
            <w:tcW w:w="2016" w:type="dxa"/>
            <w:vAlign w:val="center"/>
          </w:tcPr>
          <w:p>
            <w:pPr>
              <w:pBdr/>
              <w:spacing w:after="0"/>
              <w:ind/>
              <w:rPr/>
            </w:pPr>
            <w:r>
              <w:rPr>
                <w:rFonts w:ascii="Aptos" w:hAnsi="Aptos"/>
                <w:sz w:val="18"/>
              </w:rPr>
              <w:t xml:space="preserve">&lt;OK NO OK&gt;</w:t>
            </w:r>
            <w:r/>
          </w:p>
        </w:tc>
      </w:tr>
      <w:tr>
        <w:trPr/>
        <w:tc>
          <w:tcPr>
            <w:shd w:val="clear" w:color="auto" w:fill="ffffff"/>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10" w:type="dxa"/>
              <w:top w:w="90" w:type="dxa"/>
              <w:right w:w="110" w:type="dxa"/>
              <w:bottom w:w="90" w:type="dxa"/>
            </w:tcMar>
            <w:tcW w:w="2016" w:type="dxa"/>
            <w:vAlign w:val="center"/>
          </w:tcPr>
          <w:p>
            <w:pPr>
              <w:pBdr/>
              <w:spacing w:after="0"/>
              <w:ind/>
              <w:rPr/>
            </w:pPr>
            <w:r>
              <w:rPr>
                <w:rFonts w:ascii="Aptos" w:hAnsi="Aptos"/>
                <w:sz w:val="18"/>
              </w:rPr>
              <w:t xml:space="preserve">UAT Omega</w:t>
            </w:r>
            <w:r/>
          </w:p>
        </w:tc>
        <w:tc>
          <w:tcPr>
            <w:shd w:val="clear" w:color="auto" w:fill="ffffff"/>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10" w:type="dxa"/>
              <w:top w:w="90" w:type="dxa"/>
              <w:right w:w="110" w:type="dxa"/>
              <w:bottom w:w="90" w:type="dxa"/>
            </w:tcMar>
            <w:tcW w:w="2520" w:type="dxa"/>
            <w:vAlign w:val="center"/>
          </w:tcPr>
          <w:p>
            <w:pPr>
              <w:pBdr/>
              <w:spacing w:after="0"/>
              <w:ind/>
              <w:rPr/>
            </w:pPr>
            <w:r>
              <w:rPr>
                <w:rFonts w:ascii="Aptos" w:hAnsi="Aptos"/>
                <w:sz w:val="18"/>
              </w:rPr>
              <w:t xml:space="preserve">&lt;RUTA O TICKET&gt;</w:t>
            </w:r>
            <w:r/>
          </w:p>
        </w:tc>
        <w:tc>
          <w:tcPr>
            <w:shd w:val="clear" w:color="auto" w:fill="ffffff"/>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10" w:type="dxa"/>
              <w:top w:w="90" w:type="dxa"/>
              <w:right w:w="110" w:type="dxa"/>
              <w:bottom w:w="90" w:type="dxa"/>
            </w:tcMar>
            <w:tcW w:w="1944" w:type="dxa"/>
            <w:vAlign w:val="center"/>
          </w:tcPr>
          <w:p>
            <w:pPr>
              <w:pBdr/>
              <w:spacing w:after="0"/>
              <w:ind/>
              <w:rPr/>
            </w:pPr>
            <w:r>
              <w:rPr>
                <w:rFonts w:ascii="Aptos" w:hAnsi="Aptos"/>
                <w:sz w:val="18"/>
              </w:rPr>
              <w:t xml:space="preserve">&lt;NOMBRE&gt;</w:t>
            </w:r>
            <w:r/>
          </w:p>
        </w:tc>
        <w:tc>
          <w:tcPr>
            <w:shd w:val="clear" w:color="auto" w:fill="ffffff"/>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10" w:type="dxa"/>
              <w:top w:w="90" w:type="dxa"/>
              <w:right w:w="110" w:type="dxa"/>
              <w:bottom w:w="90" w:type="dxa"/>
            </w:tcMar>
            <w:tcW w:w="1440" w:type="dxa"/>
            <w:vAlign w:val="center"/>
          </w:tcPr>
          <w:p>
            <w:pPr>
              <w:pBdr/>
              <w:spacing w:after="0"/>
              <w:ind/>
              <w:rPr/>
            </w:pPr>
            <w:r>
              <w:rPr>
                <w:rFonts w:ascii="Aptos" w:hAnsi="Aptos"/>
                <w:sz w:val="18"/>
              </w:rPr>
              <w:t xml:space="preserve">&lt;FECHA&gt;</w:t>
            </w:r>
            <w:r/>
          </w:p>
        </w:tc>
        <w:tc>
          <w:tcPr>
            <w:shd w:val="clear" w:color="auto" w:fill="ffffff"/>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left w:w="110" w:type="dxa"/>
              <w:top w:w="90" w:type="dxa"/>
              <w:right w:w="110" w:type="dxa"/>
              <w:bottom w:w="90" w:type="dxa"/>
            </w:tcMar>
            <w:tcW w:w="2016" w:type="dxa"/>
            <w:vAlign w:val="center"/>
          </w:tcPr>
          <w:p>
            <w:pPr>
              <w:pBdr/>
              <w:spacing w:after="0"/>
              <w:ind/>
              <w:rPr/>
            </w:pPr>
            <w:r>
              <w:rPr>
                <w:rFonts w:ascii="Aptos" w:hAnsi="Aptos"/>
                <w:sz w:val="18"/>
              </w:rPr>
              <w:t xml:space="preserve">&lt;OK NO OK&gt;</w:t>
            </w:r>
            <w:r/>
          </w:p>
        </w:tc>
      </w:tr>
    </w:tbl>
    <w:p>
      <w:pPr>
        <w:pBdr/>
        <w:spacing w:after="40"/>
        <w:ind/>
        <w:rPr/>
      </w:pPr>
      <w:r/>
      <w:r/>
    </w:p>
    <w:p>
      <w:pPr>
        <w:pStyle w:val="714"/>
        <w:pageBreakBefore w:val="true"/>
        <w:pBdr/>
        <w:spacing/>
        <w:ind/>
        <w:rPr/>
      </w:pPr>
      <w:r>
        <w:t xml:space="preserve">Apéndice D Fuentes oficiales</w:t>
      </w:r>
      <w:r/>
    </w:p>
    <w:p>
      <w:pPr>
        <w:pBdr/>
        <w:spacing/>
        <w:ind/>
        <w:rPr/>
      </w:pPr>
      <w:r>
        <w:rPr>
          <w:i w:val="0"/>
        </w:rPr>
        <w:t xml:space="preserve">Las versiones y procedimientos externos cambian. Valide estas fuentes antes de cada instalación; package.json, pnpm-lock.yaml, el tag aprobado y las pruebas de staging prevalecen para reproducibilidad.</w:t>
      </w:r>
      <w:r/>
    </w:p>
    <w:p>
      <w:pPr>
        <w:pStyle w:val="744"/>
        <w:pBdr/>
        <w:spacing w:after="30" w:line="240" w:lineRule="auto"/>
        <w:ind w:hanging="230" w:left="360"/>
        <w:rPr/>
      </w:pPr>
      <w:r/>
      <w:hyperlink r:id="rId12" w:tooltip="https://nodejs.org/en/download" w:history="1">
        <w:r>
          <w:rPr>
            <w:color w:val="1f4e78"/>
            <w:u w:val="single"/>
          </w:rPr>
          <w:t xml:space="preserve">Node.js descargas</w:t>
        </w:r>
      </w:hyperlink>
      <w:r/>
      <w:r/>
    </w:p>
    <w:p>
      <w:pPr>
        <w:pStyle w:val="744"/>
        <w:pBdr/>
        <w:spacing w:after="30" w:line="240" w:lineRule="auto"/>
        <w:ind w:hanging="230" w:left="360"/>
        <w:rPr/>
      </w:pPr>
      <w:r/>
      <w:hyperlink r:id="rId13" w:tooltip="https://nodejs.org/download/release/" w:history="1">
        <w:r>
          <w:rPr>
            <w:color w:val="1f4e78"/>
            <w:u w:val="single"/>
          </w:rPr>
          <w:t xml:space="preserve">Node.js archivo de versiones</w:t>
        </w:r>
      </w:hyperlink>
      <w:r/>
      <w:r/>
    </w:p>
    <w:p>
      <w:pPr>
        <w:pStyle w:val="744"/>
        <w:pBdr/>
        <w:spacing w:after="30" w:line="240" w:lineRule="auto"/>
        <w:ind w:hanging="230" w:left="360"/>
        <w:rPr/>
      </w:pPr>
      <w:r/>
      <w:hyperlink r:id="rId14" w:tooltip="https://pnpm.io/installation" w:history="1">
        <w:r>
          <w:rPr>
            <w:color w:val="1f4e78"/>
            <w:u w:val="single"/>
          </w:rPr>
          <w:t xml:space="preserve">pnpm instalación</w:t>
        </w:r>
      </w:hyperlink>
      <w:r/>
      <w:r/>
    </w:p>
    <w:p>
      <w:pPr>
        <w:pStyle w:val="744"/>
        <w:pBdr/>
        <w:spacing w:after="30" w:line="240" w:lineRule="auto"/>
        <w:ind w:hanging="230" w:left="360"/>
        <w:rPr/>
      </w:pPr>
      <w:r/>
      <w:hyperlink r:id="rId15" w:tooltip="https://git-scm.com/install/windows" w:history="1">
        <w:r>
          <w:rPr>
            <w:color w:val="1f4e78"/>
            <w:u w:val="single"/>
          </w:rPr>
          <w:t xml:space="preserve">Git for Windows</w:t>
        </w:r>
      </w:hyperlink>
      <w:r/>
      <w:r/>
    </w:p>
    <w:p>
      <w:pPr>
        <w:pStyle w:val="744"/>
        <w:pBdr/>
        <w:spacing w:after="30" w:line="240" w:lineRule="auto"/>
        <w:ind w:hanging="230" w:left="360"/>
        <w:rPr/>
      </w:pPr>
      <w:r/>
      <w:hyperlink r:id="rId16" w:tooltip="https://www.postgresql.org/download/windows/" w:history="1">
        <w:r>
          <w:rPr>
            <w:color w:val="1f4e78"/>
            <w:u w:val="single"/>
          </w:rPr>
          <w:t xml:space="preserve">PostgreSQL instaladores para Windows</w:t>
        </w:r>
      </w:hyperlink>
      <w:r/>
      <w:r/>
    </w:p>
    <w:p>
      <w:pPr>
        <w:pStyle w:val="744"/>
        <w:pBdr/>
        <w:spacing w:after="30" w:line="240" w:lineRule="auto"/>
        <w:ind w:hanging="230" w:left="360"/>
        <w:rPr/>
      </w:pPr>
      <w:r/>
      <w:hyperlink r:id="rId17" w:tooltip="https://www.libreoffice.org/download/" w:history="1">
        <w:r>
          <w:rPr>
            <w:color w:val="1f4e78"/>
            <w:u w:val="single"/>
          </w:rPr>
          <w:t xml:space="preserve">LibreOffice descargas</w:t>
        </w:r>
      </w:hyperlink>
      <w:r/>
      <w:r/>
    </w:p>
    <w:p>
      <w:pPr>
        <w:pStyle w:val="744"/>
        <w:pBdr/>
        <w:spacing w:after="30" w:line="240" w:lineRule="auto"/>
        <w:ind w:hanging="230" w:left="360"/>
        <w:rPr/>
      </w:pPr>
      <w:r/>
      <w:hyperlink r:id="rId18" w:tooltip="https://caddyserver.com/docs/install" w:history="1">
        <w:r>
          <w:rPr>
            <w:color w:val="1f4e78"/>
            <w:u w:val="single"/>
          </w:rPr>
          <w:t xml:space="preserve">Caddy instalación</w:t>
        </w:r>
      </w:hyperlink>
      <w:r/>
      <w:r/>
    </w:p>
    <w:p>
      <w:pPr>
        <w:pStyle w:val="744"/>
        <w:pBdr/>
        <w:spacing w:after="30" w:line="240" w:lineRule="auto"/>
        <w:ind w:hanging="230" w:left="360"/>
        <w:rPr/>
      </w:pPr>
      <w:r/>
      <w:hyperlink r:id="rId19" w:tooltip="https://caddyserver.com/docs/running#windows-service" w:history="1">
        <w:r>
          <w:rPr>
            <w:color w:val="1f4e78"/>
            <w:u w:val="single"/>
          </w:rPr>
          <w:t xml:space="preserve">Caddy como servicio en Windows</w:t>
        </w:r>
      </w:hyperlink>
      <w:r/>
      <w:r/>
    </w:p>
    <w:p>
      <w:pPr>
        <w:pStyle w:val="744"/>
        <w:pBdr/>
        <w:spacing w:after="30" w:line="240" w:lineRule="auto"/>
        <w:ind w:hanging="230" w:left="360"/>
        <w:rPr/>
      </w:pPr>
      <w:r/>
      <w:hyperlink r:id="rId20" w:tooltip="https://github.com/winsw/winsw" w:history="1">
        <w:r>
          <w:rPr>
            <w:color w:val="1f4e78"/>
            <w:u w:val="single"/>
          </w:rPr>
          <w:t xml:space="preserve">WinSW</w:t>
        </w:r>
      </w:hyperlink>
      <w:r/>
      <w:r/>
    </w:p>
    <w:p>
      <w:pPr>
        <w:pStyle w:val="744"/>
        <w:pBdr/>
        <w:spacing w:after="30" w:line="240" w:lineRule="auto"/>
        <w:ind w:hanging="230" w:left="360"/>
        <w:rPr/>
      </w:pPr>
      <w:r/>
      <w:hyperlink r:id="rId21" w:tooltip="https://learn.microsoft.com/powershell/module/netsecurity/new-netfirewallrule" w:history="1">
        <w:r>
          <w:rPr>
            <w:color w:val="1f4e78"/>
            <w:u w:val="single"/>
          </w:rPr>
          <w:t xml:space="preserve">Microsoft New-NetFirewallRule</w:t>
        </w:r>
      </w:hyperlink>
      <w:r/>
      <w:r/>
    </w:p>
    <w:p>
      <w:pPr>
        <w:pStyle w:val="744"/>
        <w:pBdr/>
        <w:spacing w:after="30" w:line="240" w:lineRule="auto"/>
        <w:ind w:hanging="230" w:left="360"/>
        <w:rPr/>
      </w:pPr>
      <w:r/>
      <w:hyperlink r:id="rId22" w:tooltip="https://learn.microsoft.com/windows-server/administration/windows-commands/schtasks" w:history="1">
        <w:r>
          <w:rPr>
            <w:color w:val="1f4e78"/>
            <w:u w:val="single"/>
          </w:rPr>
          <w:t xml:space="preserve">Microsoft tareas programadas</w:t>
        </w:r>
      </w:hyperlink>
      <w:r/>
      <w:r/>
    </w:p>
    <w:p>
      <w:pPr>
        <w:pStyle w:val="744"/>
        <w:pBdr/>
        <w:spacing w:after="30" w:line="240" w:lineRule="auto"/>
        <w:ind w:hanging="230" w:left="360"/>
        <w:rPr/>
      </w:pPr>
      <w:r/>
      <w:hyperlink r:id="rId23" w:tooltip="https://developers.google.com/identity/protocols/oauth2/web-server" w:history="1">
        <w:r>
          <w:rPr>
            <w:color w:val="1f4e78"/>
            <w:u w:val="single"/>
          </w:rPr>
          <w:t xml:space="preserve">Google OAuth para aplicaciones web</w:t>
        </w:r>
      </w:hyperlink>
      <w:r/>
      <w:r/>
    </w:p>
    <w:p>
      <w:pPr>
        <w:pStyle w:val="744"/>
        <w:pBdr/>
        <w:spacing w:after="30" w:line="240" w:lineRule="auto"/>
        <w:ind w:hanging="230" w:left="360"/>
        <w:rPr/>
      </w:pPr>
      <w:r/>
      <w:hyperlink r:id="rId24" w:tooltip="https://developers.google.com/calendar/api/guides/overview" w:history="1">
        <w:r>
          <w:rPr>
            <w:color w:val="1f4e78"/>
            <w:u w:val="single"/>
          </w:rPr>
          <w:t xml:space="preserve">Google Calendar API</w:t>
        </w:r>
      </w:hyperlink>
      <w:r/>
      <w:r/>
    </w:p>
    <w:p>
      <w:pPr>
        <w:pStyle w:val="744"/>
        <w:pBdr/>
        <w:spacing w:after="30" w:line="240" w:lineRule="auto"/>
        <w:ind w:hanging="230" w:left="360"/>
        <w:rPr/>
      </w:pPr>
      <w:r/>
      <w:hyperlink r:id="rId25" w:tooltip="https://developers.facebook.com/docs/whatsapp/cloud-api/get-started" w:history="1">
        <w:r>
          <w:rPr>
            <w:color w:val="1f4e78"/>
            <w:u w:val="single"/>
          </w:rPr>
          <w:t xml:space="preserve">Meta WhatsApp Cloud API</w:t>
        </w:r>
      </w:hyperlink>
      <w:r/>
      <w:r/>
    </w:p>
    <w:p>
      <w:pPr>
        <w:pStyle w:val="744"/>
        <w:pBdr/>
        <w:spacing w:after="30" w:line="240" w:lineRule="auto"/>
        <w:ind w:hanging="230" w:left="360"/>
        <w:rPr/>
      </w:pPr>
      <w:r/>
      <w:hyperlink r:id="rId26" w:tooltip="https://developers.facebook.com/docs/graph-api/webhooks/getting-started" w:history="1">
        <w:r>
          <w:rPr>
            <w:color w:val="1f4e78"/>
            <w:u w:val="single"/>
          </w:rPr>
          <w:t xml:space="preserve">Meta webhooks</w:t>
        </w:r>
      </w:hyperlink>
      <w:r/>
      <w:r/>
    </w:p>
    <w:p>
      <w:pPr>
        <w:pStyle w:val="744"/>
        <w:pBdr/>
        <w:spacing w:after="30" w:line="240" w:lineRule="auto"/>
        <w:ind w:hanging="230" w:left="360"/>
        <w:rPr/>
      </w:pPr>
      <w:r/>
      <w:hyperlink r:id="rId27" w:tooltip="https://docs.anthropic.com/en/api/overview" w:history="1">
        <w:r>
          <w:rPr>
            <w:color w:val="1f4e78"/>
            <w:u w:val="single"/>
          </w:rPr>
          <w:t xml:space="preserve">Anthropic API</w:t>
        </w:r>
      </w:hyperlink>
      <w:r/>
      <w:r/>
    </w:p>
    <w:p>
      <w:pPr>
        <w:pStyle w:val="715"/>
        <w:pBdr/>
        <w:spacing/>
        <w:ind/>
        <w:rPr/>
      </w:pPr>
      <w:r>
        <w:t xml:space="preserve">Supuestos</w:t>
      </w:r>
      <w:r/>
    </w:p>
    <w:p>
      <w:pPr>
        <w:pStyle w:val="744"/>
        <w:pBdr/>
        <w:spacing w:after="70"/>
        <w:ind w:hanging="230" w:left="360"/>
        <w:rPr/>
      </w:pPr>
      <w:r>
        <w:t xml:space="preserve">Existe un solo equipo de aplicación y PostgreSQL vive en el mismo host.</w:t>
      </w:r>
      <w:r/>
    </w:p>
    <w:p>
      <w:pPr>
        <w:pStyle w:val="744"/>
        <w:pBdr/>
        <w:spacing w:after="70"/>
        <w:ind w:hanging="230" w:left="360"/>
        <w:rPr/>
      </w:pPr>
      <w:r>
        <w:t xml:space="preserve">Caddy es el único proxy y se configura trust proxy para un salto local antes de producción.</w:t>
      </w:r>
      <w:r/>
    </w:p>
    <w:p>
      <w:pPr>
        <w:pStyle w:val="744"/>
        <w:pBdr/>
        <w:spacing w:after="70"/>
        <w:ind w:hanging="230" w:left="360"/>
        <w:rPr/>
      </w:pPr>
      <w:r>
        <w:t xml:space="preserve">El portal se usa en LAN o VPN; sólo el webhook de Meta es público.</w:t>
      </w:r>
      <w:r/>
    </w:p>
    <w:p>
      <w:pPr>
        <w:pStyle w:val="744"/>
        <w:pBdr/>
        <w:spacing w:after="70"/>
        <w:ind w:hanging="230" w:left="360"/>
        <w:rPr/>
      </w:pPr>
      <w:r>
        <w:t xml:space="preserve">Omega define la política final de retención, respaldo y continuidad.</w:t>
      </w:r>
      <w:r/>
    </w:p>
    <w:p>
      <w:pPr>
        <w:pStyle w:val="744"/>
        <w:pBdr/>
        <w:spacing w:after="70"/>
        <w:ind w:hanging="230" w:left="360"/>
        <w:rPr/>
      </w:pPr>
      <w:r>
        <w:t xml:space="preserve">Cualquier cambio al formato de las páginas públicas de Google se acompaña de una prueba de importación.</w:t>
      </w:r>
      <w:r/>
    </w:p>
    <w:p>
      <w:pPr>
        <w:pStyle w:val="715"/>
        <w:pBdr/>
        <w:spacing/>
        <w:ind/>
        <w:rPr/>
      </w:pPr>
      <w:r>
        <w:t xml:space="preserve">Cierre</w:t>
      </w:r>
      <w:r/>
    </w:p>
    <w:p>
      <w:pPr>
        <w:pBdr/>
        <w:spacing/>
        <w:ind/>
        <w:rPr/>
      </w:pPr>
      <w:r>
        <w:rPr>
          <w:i w:val="0"/>
        </w:rPr>
        <w:t xml:space="preserve">La instalación termina cuando Omega aprueba las pruebas, los respaldos pueden restaurarse, el portal permanece interno, el webhook funciona por HTTPS y la operación queda asignada a responsables concretos.</w:t>
      </w:r>
      <w:r/>
    </w:p>
    <w:sectPr>
      <w:headerReference w:type="default" r:id="rId9"/>
      <w:footerReference w:type="default" r:id="rId10"/>
      <w:footnotePr/>
      <w:endnotePr/>
      <w:type w:val="nextPage"/>
      <w:pgSz w:h="15840" w:orient="portrait" w:w="12240"/>
      <w:pgMar w:top="1008" w:right="1123" w:bottom="1152" w:left="1123" w:header="461" w:footer="504"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Aptos Mono">
    <w:panose1 w:val="05040102010807070707"/>
  </w:font>
  <w:font w:name="Courier">
    <w:panose1 w:val="02070309020205020404"/>
  </w:font>
  <w:font w:name="Aptos Display">
    <w:panose1 w:val="05040102010807070707"/>
  </w:font>
  <w:font w:name="Aptos">
    <w:panose1 w:val="05040102010807070707"/>
  </w:font>
  <w:font w:name="Arial">
    <w:panose1 w:val="020B0604020202020204"/>
  </w:font>
  <w:font w:name="Calibri">
    <w:panose1 w:val="020F0502020204030204"/>
  </w:font>
  <w:font w:name="Times New Roman">
    <w:panose1 w:val="020206030504050203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712"/>
      <w:pBdr/>
      <w:spacing/>
      <w:ind/>
      <w:jc w:val="center"/>
      <w:rPr/>
    </w:pPr>
    <w:r>
      <w:rPr>
        <w:rFonts w:ascii="Aptos" w:hAnsi="Aptos"/>
        <w:color w:val="6e6e6e"/>
        <w:sz w:val="17"/>
      </w:rPr>
      <w:t xml:space="preserve">Controlado  |  Uso interno  |  Página </w:t>
    </w:r>
    <w:r>
      <w:fldChar w:fldCharType="begin"/>
      <w:instrText xml:space="preserve"> PAGE </w:instrText>
      <w:fldChar w:fldCharType="end"/>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710"/>
      <w:pBdr/>
      <w:spacing/>
      <w:ind/>
      <w:jc w:val="right"/>
      <w:rPr/>
    </w:pPr>
    <w:r>
      <w:rPr>
        <w:rFonts w:ascii="Aptos" w:hAnsi="Aptos"/>
        <w:color w:val="6e6e6e"/>
        <w:sz w:val="17"/>
      </w:rPr>
      <w:t xml:space="preserve">OMEGA VET  |  INSTALACIÓN EN WINDOWS 11</w:t>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749"/>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74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746"/>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74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747"/>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744"/>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72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72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724"/>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72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72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72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724"/>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72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72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72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72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72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72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72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72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72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72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72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72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72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72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72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72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72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72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72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72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724"/>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724"/>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724"/>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724"/>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724"/>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724"/>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724"/>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72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72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72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72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72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72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72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724"/>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724"/>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72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724"/>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72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724"/>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724"/>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724"/>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724"/>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724"/>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724"/>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724"/>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724"/>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724"/>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72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72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72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72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72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72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72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724"/>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724"/>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724"/>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724"/>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724"/>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724"/>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724"/>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72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724"/>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72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724"/>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72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724"/>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724"/>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72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724"/>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724"/>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724"/>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724"/>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724"/>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724"/>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724"/>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724"/>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724"/>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724"/>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724"/>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724"/>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724"/>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724"/>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724"/>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724"/>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724"/>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724"/>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724"/>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724"/>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724"/>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724"/>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724"/>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724"/>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724"/>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724"/>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724"/>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72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72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72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72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72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72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72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724"/>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724"/>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724"/>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724"/>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724"/>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724"/>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724"/>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724"/>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72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72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72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72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72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72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81">
    <w:name w:val="footnote text"/>
    <w:basedOn w:val="709"/>
    <w:link w:val="182"/>
    <w:uiPriority w:val="99"/>
    <w:semiHidden/>
    <w:unhideWhenUsed/>
    <w:pPr>
      <w:pBdr/>
      <w:spacing w:after="0" w:line="240" w:lineRule="auto"/>
      <w:ind/>
    </w:pPr>
    <w:rPr>
      <w:sz w:val="20"/>
      <w:szCs w:val="20"/>
    </w:rPr>
  </w:style>
  <w:style w:type="character" w:styleId="182">
    <w:name w:val="Footnote Text Char"/>
    <w:basedOn w:val="723"/>
    <w:link w:val="181"/>
    <w:uiPriority w:val="99"/>
    <w:semiHidden/>
    <w:pPr>
      <w:pBdr/>
      <w:spacing/>
      <w:ind/>
    </w:pPr>
    <w:rPr>
      <w:sz w:val="20"/>
      <w:szCs w:val="20"/>
    </w:rPr>
  </w:style>
  <w:style w:type="character" w:styleId="183">
    <w:name w:val="footnote reference"/>
    <w:basedOn w:val="723"/>
    <w:uiPriority w:val="99"/>
    <w:semiHidden/>
    <w:unhideWhenUsed/>
    <w:pPr>
      <w:pBdr/>
      <w:spacing/>
      <w:ind/>
    </w:pPr>
    <w:rPr>
      <w:vertAlign w:val="superscript"/>
    </w:rPr>
  </w:style>
  <w:style w:type="paragraph" w:styleId="184">
    <w:name w:val="endnote text"/>
    <w:basedOn w:val="709"/>
    <w:link w:val="185"/>
    <w:uiPriority w:val="99"/>
    <w:semiHidden/>
    <w:unhideWhenUsed/>
    <w:pPr>
      <w:pBdr/>
      <w:spacing w:after="0" w:line="240" w:lineRule="auto"/>
      <w:ind/>
    </w:pPr>
    <w:rPr>
      <w:sz w:val="20"/>
      <w:szCs w:val="20"/>
    </w:rPr>
  </w:style>
  <w:style w:type="character" w:styleId="185">
    <w:name w:val="Endnote Text Char"/>
    <w:basedOn w:val="723"/>
    <w:link w:val="184"/>
    <w:uiPriority w:val="99"/>
    <w:semiHidden/>
    <w:pPr>
      <w:pBdr/>
      <w:spacing/>
      <w:ind/>
    </w:pPr>
    <w:rPr>
      <w:sz w:val="20"/>
      <w:szCs w:val="20"/>
    </w:rPr>
  </w:style>
  <w:style w:type="character" w:styleId="186">
    <w:name w:val="endnote reference"/>
    <w:basedOn w:val="723"/>
    <w:uiPriority w:val="99"/>
    <w:semiHidden/>
    <w:unhideWhenUsed/>
    <w:pPr>
      <w:pBdr/>
      <w:spacing/>
      <w:ind/>
    </w:pPr>
    <w:rPr>
      <w:vertAlign w:val="superscript"/>
    </w:rPr>
  </w:style>
  <w:style w:type="character" w:styleId="187">
    <w:name w:val="Hyperlink"/>
    <w:basedOn w:val="723"/>
    <w:uiPriority w:val="99"/>
    <w:unhideWhenUsed/>
    <w:pPr>
      <w:pBdr/>
      <w:spacing/>
      <w:ind/>
    </w:pPr>
    <w:rPr>
      <w:color w:val="0563c1" w:themeColor="hyperlink"/>
      <w:u w:val="single"/>
    </w:rPr>
  </w:style>
  <w:style w:type="character" w:styleId="188">
    <w:name w:val="FollowedHyperlink"/>
    <w:basedOn w:val="723"/>
    <w:uiPriority w:val="99"/>
    <w:semiHidden/>
    <w:unhideWhenUsed/>
    <w:pPr>
      <w:pBdr/>
      <w:spacing/>
      <w:ind/>
    </w:pPr>
    <w:rPr>
      <w:color w:val="954f72" w:themeColor="followedHyperlink"/>
      <w:u w:val="single"/>
    </w:rPr>
  </w:style>
  <w:style w:type="paragraph" w:styleId="189">
    <w:name w:val="toc 1"/>
    <w:basedOn w:val="709"/>
    <w:next w:val="709"/>
    <w:uiPriority w:val="39"/>
    <w:unhideWhenUsed/>
    <w:pPr>
      <w:pBdr/>
      <w:spacing w:after="100"/>
      <w:ind/>
    </w:pPr>
  </w:style>
  <w:style w:type="paragraph" w:styleId="190">
    <w:name w:val="toc 2"/>
    <w:basedOn w:val="709"/>
    <w:next w:val="709"/>
    <w:uiPriority w:val="39"/>
    <w:unhideWhenUsed/>
    <w:pPr>
      <w:pBdr/>
      <w:spacing w:after="100"/>
      <w:ind w:left="220"/>
    </w:pPr>
  </w:style>
  <w:style w:type="paragraph" w:styleId="191">
    <w:name w:val="toc 3"/>
    <w:basedOn w:val="709"/>
    <w:next w:val="709"/>
    <w:uiPriority w:val="39"/>
    <w:unhideWhenUsed/>
    <w:pPr>
      <w:pBdr/>
      <w:spacing w:after="100"/>
      <w:ind w:left="440"/>
    </w:pPr>
  </w:style>
  <w:style w:type="paragraph" w:styleId="192">
    <w:name w:val="toc 4"/>
    <w:basedOn w:val="709"/>
    <w:next w:val="709"/>
    <w:uiPriority w:val="39"/>
    <w:unhideWhenUsed/>
    <w:pPr>
      <w:pBdr/>
      <w:spacing w:after="100"/>
      <w:ind w:left="660"/>
    </w:pPr>
  </w:style>
  <w:style w:type="paragraph" w:styleId="193">
    <w:name w:val="toc 5"/>
    <w:basedOn w:val="709"/>
    <w:next w:val="709"/>
    <w:uiPriority w:val="39"/>
    <w:unhideWhenUsed/>
    <w:pPr>
      <w:pBdr/>
      <w:spacing w:after="100"/>
      <w:ind w:left="880"/>
    </w:pPr>
  </w:style>
  <w:style w:type="paragraph" w:styleId="194">
    <w:name w:val="toc 6"/>
    <w:basedOn w:val="709"/>
    <w:next w:val="709"/>
    <w:uiPriority w:val="39"/>
    <w:unhideWhenUsed/>
    <w:pPr>
      <w:pBdr/>
      <w:spacing w:after="100"/>
      <w:ind w:left="1100"/>
    </w:pPr>
  </w:style>
  <w:style w:type="paragraph" w:styleId="195">
    <w:name w:val="toc 7"/>
    <w:basedOn w:val="709"/>
    <w:next w:val="709"/>
    <w:uiPriority w:val="39"/>
    <w:unhideWhenUsed/>
    <w:pPr>
      <w:pBdr/>
      <w:spacing w:after="100"/>
      <w:ind w:left="1320"/>
    </w:pPr>
  </w:style>
  <w:style w:type="paragraph" w:styleId="196">
    <w:name w:val="toc 8"/>
    <w:basedOn w:val="709"/>
    <w:next w:val="709"/>
    <w:uiPriority w:val="39"/>
    <w:unhideWhenUsed/>
    <w:pPr>
      <w:pBdr/>
      <w:spacing w:after="100"/>
      <w:ind w:left="1540"/>
    </w:pPr>
  </w:style>
  <w:style w:type="paragraph" w:styleId="197">
    <w:name w:val="toc 9"/>
    <w:basedOn w:val="709"/>
    <w:next w:val="709"/>
    <w:uiPriority w:val="39"/>
    <w:unhideWhenUsed/>
    <w:pPr>
      <w:pBdr/>
      <w:spacing w:after="100"/>
      <w:ind w:left="1760"/>
    </w:pPr>
  </w:style>
  <w:style w:type="character" w:styleId="198">
    <w:name w:val="Placeholder Text"/>
    <w:basedOn w:val="723"/>
    <w:uiPriority w:val="99"/>
    <w:semiHidden/>
    <w:pPr>
      <w:pBdr/>
      <w:spacing/>
      <w:ind/>
    </w:pPr>
    <w:rPr>
      <w:color w:val="666666"/>
    </w:rPr>
  </w:style>
  <w:style w:type="paragraph" w:styleId="209">
    <w:name w:val="table of figures"/>
    <w:basedOn w:val="709"/>
    <w:next w:val="709"/>
    <w:uiPriority w:val="99"/>
    <w:unhideWhenUsed/>
    <w:pPr>
      <w:pBdr/>
      <w:spacing w:after="0" w:afterAutospacing="0"/>
      <w:ind/>
    </w:pPr>
  </w:style>
  <w:style w:type="paragraph" w:styleId="709" w:default="1">
    <w:name w:val="Normal"/>
    <w:qFormat/>
    <w:pPr>
      <w:widowControl w:val="true"/>
      <w:pBdr/>
      <w:spacing w:after="110" w:line="269" w:lineRule="auto"/>
      <w:ind/>
    </w:pPr>
    <w:rPr>
      <w:rFonts w:ascii="Aptos" w:hAnsi="Aptos"/>
      <w:color w:val="000000"/>
      <w:sz w:val="21"/>
    </w:rPr>
  </w:style>
  <w:style w:type="paragraph" w:styleId="710">
    <w:name w:val="Header"/>
    <w:basedOn w:val="709"/>
    <w:link w:val="711"/>
    <w:uiPriority w:val="99"/>
    <w:unhideWhenUsed/>
    <w:pPr>
      <w:pBdr/>
      <w:tabs>
        <w:tab w:val="center" w:leader="none" w:pos="4680"/>
        <w:tab w:val="right" w:leader="none" w:pos="9360"/>
      </w:tabs>
      <w:spacing w:after="0" w:line="240" w:lineRule="auto"/>
      <w:ind/>
    </w:pPr>
  </w:style>
  <w:style w:type="character" w:styleId="711" w:customStyle="1">
    <w:name w:val="Header Char"/>
    <w:basedOn w:val="723"/>
    <w:link w:val="710"/>
    <w:uiPriority w:val="99"/>
    <w:pPr>
      <w:pBdr/>
      <w:spacing/>
      <w:ind/>
    </w:pPr>
  </w:style>
  <w:style w:type="paragraph" w:styleId="712">
    <w:name w:val="Footer"/>
    <w:basedOn w:val="709"/>
    <w:link w:val="713"/>
    <w:uiPriority w:val="99"/>
    <w:unhideWhenUsed/>
    <w:pPr>
      <w:pBdr/>
      <w:tabs>
        <w:tab w:val="center" w:leader="none" w:pos="4680"/>
        <w:tab w:val="right" w:leader="none" w:pos="9360"/>
      </w:tabs>
      <w:spacing w:after="0" w:line="240" w:lineRule="auto"/>
      <w:ind/>
    </w:pPr>
  </w:style>
  <w:style w:type="character" w:styleId="713" w:customStyle="1">
    <w:name w:val="Footer Char"/>
    <w:basedOn w:val="723"/>
    <w:link w:val="712"/>
    <w:uiPriority w:val="99"/>
    <w:pPr>
      <w:pBdr/>
      <w:spacing/>
      <w:ind/>
    </w:pPr>
  </w:style>
  <w:style w:type="paragraph" w:styleId="714">
    <w:name w:val="Heading 1"/>
    <w:basedOn w:val="709"/>
    <w:next w:val="709"/>
    <w:link w:val="727"/>
    <w:uiPriority w:val="9"/>
    <w:qFormat/>
    <w:pPr>
      <w:keepNext w:val="true"/>
      <w:keepLines w:val="true"/>
      <w:widowControl w:val="true"/>
      <w:pBdr/>
      <w:spacing w:after="140" w:before="300"/>
      <w:ind/>
      <w:outlineLvl w:val="0"/>
    </w:pPr>
    <w:rPr>
      <w:rFonts w:ascii="Aptos Display" w:hAnsi="Aptos Display" w:asciiTheme="majorHAnsi" w:hAnsiTheme="majorHAnsi" w:eastAsiaTheme="majorEastAsia" w:cstheme="majorBidi"/>
      <w:b/>
      <w:bCs/>
      <w:color w:val="000000"/>
      <w:sz w:val="36"/>
      <w:szCs w:val="28"/>
    </w:rPr>
  </w:style>
  <w:style w:type="paragraph" w:styleId="715">
    <w:name w:val="Heading 2"/>
    <w:basedOn w:val="709"/>
    <w:next w:val="709"/>
    <w:link w:val="728"/>
    <w:uiPriority w:val="9"/>
    <w:unhideWhenUsed/>
    <w:qFormat/>
    <w:pPr>
      <w:keepNext w:val="true"/>
      <w:keepLines w:val="true"/>
      <w:widowControl w:val="true"/>
      <w:pBdr/>
      <w:spacing w:after="100" w:before="240"/>
      <w:ind/>
      <w:outlineLvl w:val="1"/>
    </w:pPr>
    <w:rPr>
      <w:rFonts w:ascii="Aptos Display" w:hAnsi="Aptos Display" w:asciiTheme="majorHAnsi" w:hAnsiTheme="majorHAnsi" w:eastAsiaTheme="majorEastAsia" w:cstheme="majorBidi"/>
      <w:b/>
      <w:bCs/>
      <w:color w:val="000000"/>
      <w:sz w:val="27"/>
      <w:szCs w:val="26"/>
    </w:rPr>
  </w:style>
  <w:style w:type="paragraph" w:styleId="716">
    <w:name w:val="Heading 3"/>
    <w:basedOn w:val="709"/>
    <w:next w:val="709"/>
    <w:link w:val="729"/>
    <w:uiPriority w:val="9"/>
    <w:unhideWhenUsed/>
    <w:qFormat/>
    <w:pPr>
      <w:keepNext w:val="true"/>
      <w:keepLines w:val="true"/>
      <w:widowControl w:val="true"/>
      <w:pBdr/>
      <w:spacing w:after="80" w:before="180"/>
      <w:ind/>
      <w:outlineLvl w:val="2"/>
    </w:pPr>
    <w:rPr>
      <w:rFonts w:ascii="Aptos Display" w:hAnsi="Aptos Display" w:asciiTheme="majorHAnsi" w:hAnsiTheme="majorHAnsi" w:eastAsiaTheme="majorEastAsia" w:cstheme="majorBidi"/>
      <w:b/>
      <w:bCs/>
      <w:color w:val="000000"/>
      <w:sz w:val="23"/>
    </w:rPr>
  </w:style>
  <w:style w:type="paragraph" w:styleId="717">
    <w:name w:val="Heading 4"/>
    <w:basedOn w:val="709"/>
    <w:next w:val="709"/>
    <w:link w:val="757"/>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718">
    <w:name w:val="Heading 5"/>
    <w:basedOn w:val="709"/>
    <w:next w:val="709"/>
    <w:link w:val="758"/>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719">
    <w:name w:val="Heading 6"/>
    <w:basedOn w:val="709"/>
    <w:next w:val="709"/>
    <w:link w:val="759"/>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720">
    <w:name w:val="Heading 7"/>
    <w:basedOn w:val="709"/>
    <w:next w:val="709"/>
    <w:link w:val="760"/>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721">
    <w:name w:val="Heading 8"/>
    <w:basedOn w:val="709"/>
    <w:next w:val="709"/>
    <w:link w:val="761"/>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722">
    <w:name w:val="Heading 9"/>
    <w:basedOn w:val="709"/>
    <w:next w:val="709"/>
    <w:link w:val="762"/>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723" w:default="1">
    <w:name w:val="Default Paragraph Font"/>
    <w:uiPriority w:val="1"/>
    <w:semiHidden/>
    <w:unhideWhenUsed/>
    <w:pPr>
      <w:pBdr/>
      <w:spacing/>
      <w:ind/>
    </w:pPr>
  </w:style>
  <w:style w:type="table" w:styleId="724"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25" w:default="1">
    <w:name w:val="No List"/>
    <w:uiPriority w:val="99"/>
    <w:semiHidden/>
    <w:unhideWhenUsed/>
    <w:pPr>
      <w:pBdr/>
      <w:spacing/>
      <w:ind/>
    </w:pPr>
  </w:style>
  <w:style w:type="paragraph" w:styleId="726">
    <w:name w:val="No Spacing"/>
    <w:uiPriority w:val="1"/>
    <w:qFormat/>
    <w:pPr>
      <w:pBdr/>
      <w:spacing w:after="0" w:line="240" w:lineRule="auto"/>
      <w:ind/>
    </w:pPr>
  </w:style>
  <w:style w:type="character" w:styleId="727" w:customStyle="1">
    <w:name w:val="Heading 1 Char"/>
    <w:basedOn w:val="723"/>
    <w:link w:val="714"/>
    <w:uiPriority w:val="9"/>
    <w:pPr>
      <w:pBdr/>
      <w:spacing/>
      <w:ind/>
    </w:pPr>
    <w:rPr>
      <w:rFonts w:asciiTheme="majorHAnsi" w:hAnsiTheme="majorHAnsi" w:eastAsiaTheme="majorEastAsia" w:cstheme="majorBidi"/>
      <w:b/>
      <w:bCs/>
      <w:color w:val="365f91" w:themeColor="accent1" w:themeShade="BF"/>
      <w:sz w:val="28"/>
      <w:szCs w:val="28"/>
    </w:rPr>
  </w:style>
  <w:style w:type="character" w:styleId="728" w:customStyle="1">
    <w:name w:val="Heading 2 Char"/>
    <w:basedOn w:val="723"/>
    <w:link w:val="715"/>
    <w:uiPriority w:val="9"/>
    <w:pPr>
      <w:pBdr/>
      <w:spacing/>
      <w:ind/>
    </w:pPr>
    <w:rPr>
      <w:rFonts w:asciiTheme="majorHAnsi" w:hAnsiTheme="majorHAnsi" w:eastAsiaTheme="majorEastAsia" w:cstheme="majorBidi"/>
      <w:b/>
      <w:bCs/>
      <w:color w:val="4f81bd" w:themeColor="accent1"/>
      <w:sz w:val="26"/>
      <w:szCs w:val="26"/>
    </w:rPr>
  </w:style>
  <w:style w:type="character" w:styleId="729" w:customStyle="1">
    <w:name w:val="Heading 3 Char"/>
    <w:basedOn w:val="723"/>
    <w:link w:val="716"/>
    <w:uiPriority w:val="9"/>
    <w:pPr>
      <w:pBdr/>
      <w:spacing/>
      <w:ind/>
    </w:pPr>
    <w:rPr>
      <w:rFonts w:asciiTheme="majorHAnsi" w:hAnsiTheme="majorHAnsi" w:eastAsiaTheme="majorEastAsia" w:cstheme="majorBidi"/>
      <w:b/>
      <w:bCs/>
      <w:color w:val="4f81bd" w:themeColor="accent1"/>
    </w:rPr>
  </w:style>
  <w:style w:type="paragraph" w:styleId="730">
    <w:name w:val="Title"/>
    <w:basedOn w:val="709"/>
    <w:next w:val="709"/>
    <w:link w:val="731"/>
    <w:uiPriority w:val="10"/>
    <w:qFormat/>
    <w:pPr>
      <w:keepNext w:val="true"/>
      <w:pBdr>
        <w:bottom w:val="single" w:color="4f81bd" w:themeColor="accent1" w:sz="8" w:space="4"/>
      </w:pBdr>
      <w:spacing w:after="200" w:before="160" w:line="240" w:lineRule="auto"/>
      <w:ind/>
      <w:contextualSpacing w:val="true"/>
    </w:pPr>
    <w:rPr>
      <w:rFonts w:ascii="Aptos Display" w:hAnsi="Aptos Display" w:asciiTheme="majorHAnsi" w:hAnsiTheme="majorHAnsi" w:eastAsiaTheme="majorEastAsia" w:cstheme="majorBidi"/>
      <w:b/>
      <w:color w:val="000000"/>
      <w:spacing w:val="5"/>
      <w:sz w:val="56"/>
      <w:szCs w:val="52"/>
    </w:rPr>
  </w:style>
  <w:style w:type="character" w:styleId="731" w:customStyle="1">
    <w:name w:val="Title Char"/>
    <w:basedOn w:val="723"/>
    <w:link w:val="730"/>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732">
    <w:name w:val="Subtitle"/>
    <w:basedOn w:val="709"/>
    <w:next w:val="709"/>
    <w:link w:val="733"/>
    <w:uiPriority w:val="11"/>
    <w:qFormat/>
    <w:pPr>
      <w:numPr>
        <w:ilvl w:val="1"/>
      </w:numPr>
      <w:pBdr/>
      <w:spacing w:after="320"/>
      <w:ind/>
    </w:pPr>
    <w:rPr>
      <w:rFonts w:ascii="Aptos" w:hAnsi="Aptos" w:asciiTheme="majorHAnsi" w:hAnsiTheme="majorHAnsi" w:eastAsiaTheme="majorEastAsia" w:cstheme="majorBidi"/>
      <w:i/>
      <w:iCs/>
      <w:color w:val="595959"/>
      <w:spacing w:val="15"/>
      <w:sz w:val="26"/>
      <w:szCs w:val="24"/>
    </w:rPr>
  </w:style>
  <w:style w:type="character" w:styleId="733" w:customStyle="1">
    <w:name w:val="Subtitle Char"/>
    <w:basedOn w:val="723"/>
    <w:link w:val="732"/>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734">
    <w:name w:val="List Paragraph"/>
    <w:basedOn w:val="709"/>
    <w:uiPriority w:val="34"/>
    <w:qFormat/>
    <w:pPr>
      <w:pBdr/>
      <w:spacing/>
      <w:ind w:left="720"/>
      <w:contextualSpacing w:val="true"/>
    </w:pPr>
  </w:style>
  <w:style w:type="paragraph" w:styleId="735">
    <w:name w:val="Body Text"/>
    <w:basedOn w:val="709"/>
    <w:link w:val="736"/>
    <w:uiPriority w:val="99"/>
    <w:unhideWhenUsed/>
    <w:pPr>
      <w:pBdr/>
      <w:spacing w:after="120"/>
      <w:ind/>
    </w:pPr>
  </w:style>
  <w:style w:type="character" w:styleId="736" w:customStyle="1">
    <w:name w:val="Body Text Char"/>
    <w:basedOn w:val="723"/>
    <w:link w:val="735"/>
    <w:uiPriority w:val="99"/>
    <w:pPr>
      <w:pBdr/>
      <w:spacing/>
      <w:ind/>
    </w:pPr>
  </w:style>
  <w:style w:type="paragraph" w:styleId="737">
    <w:name w:val="Body Text 2"/>
    <w:basedOn w:val="709"/>
    <w:link w:val="738"/>
    <w:uiPriority w:val="99"/>
    <w:unhideWhenUsed/>
    <w:pPr>
      <w:pBdr/>
      <w:spacing w:after="120" w:line="480" w:lineRule="auto"/>
      <w:ind/>
    </w:pPr>
  </w:style>
  <w:style w:type="character" w:styleId="738" w:customStyle="1">
    <w:name w:val="Body Text 2 Char"/>
    <w:basedOn w:val="723"/>
    <w:link w:val="737"/>
    <w:uiPriority w:val="99"/>
    <w:pPr>
      <w:pBdr/>
      <w:spacing/>
      <w:ind/>
    </w:pPr>
  </w:style>
  <w:style w:type="paragraph" w:styleId="739">
    <w:name w:val="Body Text 3"/>
    <w:basedOn w:val="709"/>
    <w:link w:val="740"/>
    <w:uiPriority w:val="99"/>
    <w:unhideWhenUsed/>
    <w:pPr>
      <w:pBdr/>
      <w:spacing w:after="120"/>
      <w:ind/>
    </w:pPr>
    <w:rPr>
      <w:sz w:val="16"/>
      <w:szCs w:val="16"/>
    </w:rPr>
  </w:style>
  <w:style w:type="character" w:styleId="740" w:customStyle="1">
    <w:name w:val="Body Text 3 Char"/>
    <w:basedOn w:val="723"/>
    <w:link w:val="739"/>
    <w:uiPriority w:val="99"/>
    <w:pPr>
      <w:pBdr/>
      <w:spacing/>
      <w:ind/>
    </w:pPr>
    <w:rPr>
      <w:sz w:val="16"/>
      <w:szCs w:val="16"/>
    </w:rPr>
  </w:style>
  <w:style w:type="paragraph" w:styleId="741">
    <w:name w:val="List"/>
    <w:basedOn w:val="709"/>
    <w:uiPriority w:val="99"/>
    <w:unhideWhenUsed/>
    <w:pPr>
      <w:pBdr/>
      <w:spacing/>
      <w:ind w:hanging="360" w:left="360"/>
      <w:contextualSpacing w:val="true"/>
    </w:pPr>
  </w:style>
  <w:style w:type="paragraph" w:styleId="742">
    <w:name w:val="List 2"/>
    <w:basedOn w:val="709"/>
    <w:uiPriority w:val="99"/>
    <w:unhideWhenUsed/>
    <w:pPr>
      <w:pBdr/>
      <w:spacing/>
      <w:ind w:hanging="360" w:left="720"/>
      <w:contextualSpacing w:val="true"/>
    </w:pPr>
  </w:style>
  <w:style w:type="paragraph" w:styleId="743">
    <w:name w:val="List 3"/>
    <w:basedOn w:val="709"/>
    <w:uiPriority w:val="99"/>
    <w:unhideWhenUsed/>
    <w:pPr>
      <w:pBdr/>
      <w:spacing/>
      <w:ind w:hanging="360" w:left="1080"/>
      <w:contextualSpacing w:val="true"/>
    </w:pPr>
  </w:style>
  <w:style w:type="paragraph" w:styleId="744">
    <w:name w:val="List Bullet"/>
    <w:basedOn w:val="709"/>
    <w:uiPriority w:val="99"/>
    <w:unhideWhenUsed/>
    <w:pPr>
      <w:numPr>
        <w:numId w:val="1"/>
      </w:numPr>
      <w:pBdr/>
      <w:spacing/>
      <w:ind/>
      <w:contextualSpacing w:val="true"/>
    </w:pPr>
  </w:style>
  <w:style w:type="paragraph" w:styleId="745">
    <w:name w:val="List Bullet 2"/>
    <w:basedOn w:val="709"/>
    <w:uiPriority w:val="99"/>
    <w:unhideWhenUsed/>
    <w:pPr>
      <w:numPr>
        <w:numId w:val="2"/>
      </w:numPr>
      <w:pBdr/>
      <w:spacing/>
      <w:ind/>
      <w:contextualSpacing w:val="true"/>
    </w:pPr>
  </w:style>
  <w:style w:type="paragraph" w:styleId="746">
    <w:name w:val="List Bullet 3"/>
    <w:basedOn w:val="709"/>
    <w:uiPriority w:val="99"/>
    <w:unhideWhenUsed/>
    <w:pPr>
      <w:numPr>
        <w:numId w:val="3"/>
      </w:numPr>
      <w:pBdr/>
      <w:spacing/>
      <w:ind/>
      <w:contextualSpacing w:val="true"/>
    </w:pPr>
  </w:style>
  <w:style w:type="paragraph" w:styleId="747">
    <w:name w:val="List Number"/>
    <w:basedOn w:val="709"/>
    <w:uiPriority w:val="99"/>
    <w:unhideWhenUsed/>
    <w:pPr>
      <w:numPr>
        <w:numId w:val="5"/>
      </w:numPr>
      <w:pBdr/>
      <w:spacing/>
      <w:ind/>
      <w:contextualSpacing w:val="true"/>
    </w:pPr>
  </w:style>
  <w:style w:type="paragraph" w:styleId="748">
    <w:name w:val="List Number 2"/>
    <w:basedOn w:val="709"/>
    <w:uiPriority w:val="99"/>
    <w:unhideWhenUsed/>
    <w:pPr>
      <w:numPr>
        <w:numId w:val="6"/>
      </w:numPr>
      <w:pBdr/>
      <w:spacing/>
      <w:ind/>
      <w:contextualSpacing w:val="true"/>
    </w:pPr>
  </w:style>
  <w:style w:type="paragraph" w:styleId="749">
    <w:name w:val="List Number 3"/>
    <w:basedOn w:val="709"/>
    <w:uiPriority w:val="99"/>
    <w:unhideWhenUsed/>
    <w:pPr>
      <w:numPr>
        <w:numId w:val="7"/>
      </w:numPr>
      <w:pBdr/>
      <w:spacing/>
      <w:ind/>
      <w:contextualSpacing w:val="true"/>
    </w:pPr>
  </w:style>
  <w:style w:type="paragraph" w:styleId="750">
    <w:name w:val="List Continue"/>
    <w:basedOn w:val="709"/>
    <w:uiPriority w:val="99"/>
    <w:unhideWhenUsed/>
    <w:pPr>
      <w:pBdr/>
      <w:spacing w:after="120"/>
      <w:ind w:left="360"/>
      <w:contextualSpacing w:val="true"/>
    </w:pPr>
  </w:style>
  <w:style w:type="paragraph" w:styleId="751">
    <w:name w:val="List Continue 2"/>
    <w:basedOn w:val="709"/>
    <w:uiPriority w:val="99"/>
    <w:unhideWhenUsed/>
    <w:pPr>
      <w:pBdr/>
      <w:spacing w:after="120"/>
      <w:ind w:left="720"/>
      <w:contextualSpacing w:val="true"/>
    </w:pPr>
  </w:style>
  <w:style w:type="paragraph" w:styleId="752">
    <w:name w:val="List Continue 3"/>
    <w:basedOn w:val="709"/>
    <w:uiPriority w:val="99"/>
    <w:unhideWhenUsed/>
    <w:pPr>
      <w:pBdr/>
      <w:spacing w:after="120"/>
      <w:ind w:left="1080"/>
      <w:contextualSpacing w:val="true"/>
    </w:pPr>
  </w:style>
  <w:style w:type="paragraph" w:styleId="753">
    <w:name w:val="macro"/>
    <w:link w:val="754"/>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754" w:customStyle="1">
    <w:name w:val="Macro Text Char"/>
    <w:basedOn w:val="723"/>
    <w:link w:val="753"/>
    <w:uiPriority w:val="99"/>
    <w:pPr>
      <w:pBdr/>
      <w:spacing/>
      <w:ind/>
    </w:pPr>
    <w:rPr>
      <w:rFonts w:ascii="Courier" w:hAnsi="Courier"/>
      <w:sz w:val="20"/>
      <w:szCs w:val="20"/>
    </w:rPr>
  </w:style>
  <w:style w:type="paragraph" w:styleId="755">
    <w:name w:val="Quote"/>
    <w:basedOn w:val="709"/>
    <w:next w:val="709"/>
    <w:link w:val="756"/>
    <w:uiPriority w:val="29"/>
    <w:qFormat/>
    <w:pPr>
      <w:pBdr/>
      <w:spacing/>
      <w:ind/>
    </w:pPr>
    <w:rPr>
      <w:i/>
      <w:iCs/>
      <w:color w:val="000000" w:themeColor="text1"/>
    </w:rPr>
  </w:style>
  <w:style w:type="character" w:styleId="756" w:customStyle="1">
    <w:name w:val="Quote Char"/>
    <w:basedOn w:val="723"/>
    <w:link w:val="755"/>
    <w:uiPriority w:val="29"/>
    <w:pPr>
      <w:pBdr/>
      <w:spacing/>
      <w:ind/>
    </w:pPr>
    <w:rPr>
      <w:i/>
      <w:iCs/>
      <w:color w:val="000000" w:themeColor="text1"/>
    </w:rPr>
  </w:style>
  <w:style w:type="character" w:styleId="757" w:customStyle="1">
    <w:name w:val="Heading 4 Char"/>
    <w:basedOn w:val="723"/>
    <w:link w:val="717"/>
    <w:uiPriority w:val="9"/>
    <w:semiHidden/>
    <w:pPr>
      <w:pBdr/>
      <w:spacing/>
      <w:ind/>
    </w:pPr>
    <w:rPr>
      <w:rFonts w:asciiTheme="majorHAnsi" w:hAnsiTheme="majorHAnsi" w:eastAsiaTheme="majorEastAsia" w:cstheme="majorBidi"/>
      <w:b/>
      <w:bCs/>
      <w:i/>
      <w:iCs/>
      <w:color w:val="4f81bd" w:themeColor="accent1"/>
    </w:rPr>
  </w:style>
  <w:style w:type="character" w:styleId="758" w:customStyle="1">
    <w:name w:val="Heading 5 Char"/>
    <w:basedOn w:val="723"/>
    <w:link w:val="718"/>
    <w:uiPriority w:val="9"/>
    <w:semiHidden/>
    <w:pPr>
      <w:pBdr/>
      <w:spacing/>
      <w:ind/>
    </w:pPr>
    <w:rPr>
      <w:rFonts w:asciiTheme="majorHAnsi" w:hAnsiTheme="majorHAnsi" w:eastAsiaTheme="majorEastAsia" w:cstheme="majorBidi"/>
      <w:color w:val="243f60" w:themeColor="accent1" w:themeShade="7F"/>
    </w:rPr>
  </w:style>
  <w:style w:type="character" w:styleId="759" w:customStyle="1">
    <w:name w:val="Heading 6 Char"/>
    <w:basedOn w:val="723"/>
    <w:link w:val="719"/>
    <w:uiPriority w:val="9"/>
    <w:semiHidden/>
    <w:pPr>
      <w:pBdr/>
      <w:spacing/>
      <w:ind/>
    </w:pPr>
    <w:rPr>
      <w:rFonts w:asciiTheme="majorHAnsi" w:hAnsiTheme="majorHAnsi" w:eastAsiaTheme="majorEastAsia" w:cstheme="majorBidi"/>
      <w:i/>
      <w:iCs/>
      <w:color w:val="243f60" w:themeColor="accent1" w:themeShade="7F"/>
    </w:rPr>
  </w:style>
  <w:style w:type="character" w:styleId="760" w:customStyle="1">
    <w:name w:val="Heading 7 Char"/>
    <w:basedOn w:val="723"/>
    <w:link w:val="720"/>
    <w:uiPriority w:val="9"/>
    <w:semiHidden/>
    <w:pPr>
      <w:pBdr/>
      <w:spacing/>
      <w:ind/>
    </w:pPr>
    <w:rPr>
      <w:rFonts w:asciiTheme="majorHAnsi" w:hAnsiTheme="majorHAnsi" w:eastAsiaTheme="majorEastAsia" w:cstheme="majorBidi"/>
      <w:i/>
      <w:iCs/>
      <w:color w:val="404040" w:themeColor="text1" w:themeTint="BF"/>
    </w:rPr>
  </w:style>
  <w:style w:type="character" w:styleId="761" w:customStyle="1">
    <w:name w:val="Heading 8 Char"/>
    <w:basedOn w:val="723"/>
    <w:link w:val="721"/>
    <w:uiPriority w:val="9"/>
    <w:semiHidden/>
    <w:pPr>
      <w:pBdr/>
      <w:spacing/>
      <w:ind/>
    </w:pPr>
    <w:rPr>
      <w:rFonts w:asciiTheme="majorHAnsi" w:hAnsiTheme="majorHAnsi" w:eastAsiaTheme="majorEastAsia" w:cstheme="majorBidi"/>
      <w:color w:val="4f81bd" w:themeColor="accent1"/>
      <w:sz w:val="20"/>
      <w:szCs w:val="20"/>
    </w:rPr>
  </w:style>
  <w:style w:type="character" w:styleId="762" w:customStyle="1">
    <w:name w:val="Heading 9 Char"/>
    <w:basedOn w:val="723"/>
    <w:link w:val="722"/>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763">
    <w:name w:val="Caption"/>
    <w:basedOn w:val="709"/>
    <w:next w:val="709"/>
    <w:uiPriority w:val="35"/>
    <w:semiHidden/>
    <w:unhideWhenUsed/>
    <w:qFormat/>
    <w:pPr>
      <w:pBdr/>
      <w:spacing w:line="240" w:lineRule="auto"/>
      <w:ind/>
    </w:pPr>
    <w:rPr>
      <w:b/>
      <w:bCs/>
      <w:color w:val="4f81bd" w:themeColor="accent1"/>
      <w:sz w:val="18"/>
      <w:szCs w:val="18"/>
    </w:rPr>
  </w:style>
  <w:style w:type="character" w:styleId="764">
    <w:name w:val="Strong"/>
    <w:basedOn w:val="723"/>
    <w:uiPriority w:val="22"/>
    <w:qFormat/>
    <w:pPr>
      <w:pBdr/>
      <w:spacing/>
      <w:ind/>
    </w:pPr>
    <w:rPr>
      <w:b/>
      <w:bCs/>
    </w:rPr>
  </w:style>
  <w:style w:type="character" w:styleId="765">
    <w:name w:val="Emphasis"/>
    <w:basedOn w:val="723"/>
    <w:uiPriority w:val="20"/>
    <w:qFormat/>
    <w:pPr>
      <w:pBdr/>
      <w:spacing/>
      <w:ind/>
    </w:pPr>
    <w:rPr>
      <w:i/>
      <w:iCs/>
    </w:rPr>
  </w:style>
  <w:style w:type="paragraph" w:styleId="766">
    <w:name w:val="Intense Quote"/>
    <w:basedOn w:val="709"/>
    <w:next w:val="709"/>
    <w:link w:val="767"/>
    <w:uiPriority w:val="30"/>
    <w:qFormat/>
    <w:pPr>
      <w:pBdr>
        <w:bottom w:val="single" w:color="4f81bd" w:themeColor="accent1" w:sz="4" w:space="4"/>
      </w:pBdr>
      <w:spacing w:after="280" w:before="200"/>
      <w:ind w:right="936" w:left="936"/>
    </w:pPr>
    <w:rPr>
      <w:b/>
      <w:bCs/>
      <w:i/>
      <w:iCs/>
      <w:color w:val="4f81bd" w:themeColor="accent1"/>
    </w:rPr>
  </w:style>
  <w:style w:type="character" w:styleId="767" w:customStyle="1">
    <w:name w:val="Intense Quote Char"/>
    <w:basedOn w:val="723"/>
    <w:link w:val="766"/>
    <w:uiPriority w:val="30"/>
    <w:pPr>
      <w:pBdr/>
      <w:spacing/>
      <w:ind/>
    </w:pPr>
    <w:rPr>
      <w:b/>
      <w:bCs/>
      <w:i/>
      <w:iCs/>
      <w:color w:val="4f81bd" w:themeColor="accent1"/>
    </w:rPr>
  </w:style>
  <w:style w:type="character" w:styleId="768">
    <w:name w:val="Subtle Emphasis"/>
    <w:basedOn w:val="723"/>
    <w:uiPriority w:val="19"/>
    <w:qFormat/>
    <w:pPr>
      <w:pBdr/>
      <w:spacing/>
      <w:ind/>
    </w:pPr>
    <w:rPr>
      <w:i/>
      <w:iCs/>
      <w:color w:val="808080" w:themeColor="text1" w:themeTint="7F"/>
    </w:rPr>
  </w:style>
  <w:style w:type="character" w:styleId="769">
    <w:name w:val="Intense Emphasis"/>
    <w:basedOn w:val="723"/>
    <w:uiPriority w:val="21"/>
    <w:qFormat/>
    <w:pPr>
      <w:pBdr/>
      <w:spacing/>
      <w:ind/>
    </w:pPr>
    <w:rPr>
      <w:b/>
      <w:bCs/>
      <w:i/>
      <w:iCs/>
      <w:color w:val="4f81bd" w:themeColor="accent1"/>
    </w:rPr>
  </w:style>
  <w:style w:type="character" w:styleId="770">
    <w:name w:val="Subtle Reference"/>
    <w:basedOn w:val="723"/>
    <w:uiPriority w:val="31"/>
    <w:qFormat/>
    <w:pPr>
      <w:pBdr/>
      <w:spacing/>
      <w:ind/>
    </w:pPr>
    <w:rPr>
      <w:smallCaps/>
      <w:color w:val="c0504d" w:themeColor="accent2"/>
      <w:u w:val="single"/>
    </w:rPr>
  </w:style>
  <w:style w:type="character" w:styleId="771">
    <w:name w:val="Intense Reference"/>
    <w:basedOn w:val="723"/>
    <w:uiPriority w:val="32"/>
    <w:qFormat/>
    <w:pPr>
      <w:pBdr/>
      <w:spacing/>
      <w:ind/>
    </w:pPr>
    <w:rPr>
      <w:b/>
      <w:bCs/>
      <w:smallCaps/>
      <w:color w:val="c0504d" w:themeColor="accent2"/>
      <w:spacing w:val="5"/>
      <w:u w:val="single"/>
    </w:rPr>
  </w:style>
  <w:style w:type="character" w:styleId="772">
    <w:name w:val="Book Title"/>
    <w:basedOn w:val="723"/>
    <w:uiPriority w:val="33"/>
    <w:qFormat/>
    <w:pPr>
      <w:pBdr/>
      <w:spacing/>
      <w:ind/>
    </w:pPr>
    <w:rPr>
      <w:b/>
      <w:bCs/>
      <w:smallCaps/>
      <w:spacing w:val="5"/>
    </w:rPr>
  </w:style>
  <w:style w:type="paragraph" w:styleId="773">
    <w:name w:val="TOC Heading"/>
    <w:basedOn w:val="714"/>
    <w:next w:val="709"/>
    <w:uiPriority w:val="39"/>
    <w:semiHidden/>
    <w:unhideWhenUsed/>
    <w:qFormat/>
    <w:pPr>
      <w:pBdr/>
      <w:spacing/>
      <w:ind/>
      <w:outlineLvl w:val="9"/>
    </w:pPr>
  </w:style>
  <w:style w:type="table" w:styleId="774">
    <w:name w:val="Table Grid"/>
    <w:basedOn w:val="724"/>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ght Shading"/>
    <w:basedOn w:val="724"/>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ght Shading Accent 1"/>
    <w:basedOn w:val="724"/>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ght Shading Accent 2"/>
    <w:basedOn w:val="724"/>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ght Shading Accent 3"/>
    <w:basedOn w:val="724"/>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ght Shading Accent 4"/>
    <w:basedOn w:val="724"/>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ght Shading Accent 5"/>
    <w:basedOn w:val="724"/>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ght Shading Accent 6"/>
    <w:basedOn w:val="724"/>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ght List"/>
    <w:basedOn w:val="72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ght List Accent 1"/>
    <w:basedOn w:val="72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ght List Accent 2"/>
    <w:basedOn w:val="72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ght List Accent 3"/>
    <w:basedOn w:val="72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ght List Accent 4"/>
    <w:basedOn w:val="72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ght List Accent 5"/>
    <w:basedOn w:val="72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ght List Accent 6"/>
    <w:basedOn w:val="72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ght Grid"/>
    <w:basedOn w:val="72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ght Grid Accent 1"/>
    <w:basedOn w:val="72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ght Grid Accent 2"/>
    <w:basedOn w:val="72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ght Grid Accent 3"/>
    <w:basedOn w:val="72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ght Grid Accent 4"/>
    <w:basedOn w:val="72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ght Grid Accent 5"/>
    <w:basedOn w:val="72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ght Grid Accent 6"/>
    <w:basedOn w:val="72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Medium Shading 1"/>
    <w:basedOn w:val="72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Medium Shading 1 Accent 1"/>
    <w:basedOn w:val="72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Medium Shading 1 Accent 2"/>
    <w:basedOn w:val="72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Medium Shading 1 Accent 3"/>
    <w:basedOn w:val="72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Medium Shading 1 Accent 4"/>
    <w:basedOn w:val="72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Medium Shading 1 Accent 5"/>
    <w:basedOn w:val="72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Medium Shading 1 Accent 6"/>
    <w:basedOn w:val="72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Medium Shading 2"/>
    <w:basedOn w:val="72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Medium Shading 2 Accent 1"/>
    <w:basedOn w:val="72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Medium Shading 2 Accent 2"/>
    <w:basedOn w:val="72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Medium Shading 2 Accent 3"/>
    <w:basedOn w:val="72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Medium Shading 2 Accent 4"/>
    <w:basedOn w:val="72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Medium Shading 2 Accent 5"/>
    <w:basedOn w:val="72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Medium Shading 2 Accent 6"/>
    <w:basedOn w:val="72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Medium List 1"/>
    <w:basedOn w:val="72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Medium List 1 Accent 1"/>
    <w:basedOn w:val="72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Medium List 1 Accent 2"/>
    <w:basedOn w:val="72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Medium List 1 Accent 3"/>
    <w:basedOn w:val="72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Medium List 1 Accent 4"/>
    <w:basedOn w:val="72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Medium List 1 Accent 5"/>
    <w:basedOn w:val="72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Medium List 1 Accent 6"/>
    <w:basedOn w:val="72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Medium List 2"/>
    <w:basedOn w:val="72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Medium List 2 Accent 1"/>
    <w:basedOn w:val="72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Medium List 2 Accent 2"/>
    <w:basedOn w:val="72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Medium List 2 Accent 3"/>
    <w:basedOn w:val="72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Medium List 2 Accent 4"/>
    <w:basedOn w:val="72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Medium List 2 Accent 5"/>
    <w:basedOn w:val="72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Medium List 2 Accent 6"/>
    <w:basedOn w:val="72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Medium Grid 1"/>
    <w:basedOn w:val="72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Medium Grid 1 Accent 1"/>
    <w:basedOn w:val="72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Medium Grid 1 Accent 2"/>
    <w:basedOn w:val="72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Medium Grid 1 Accent 3"/>
    <w:basedOn w:val="72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Medium Grid 1 Accent 4"/>
    <w:basedOn w:val="72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Medium Grid 1 Accent 5"/>
    <w:basedOn w:val="72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Medium Grid 1 Accent 6"/>
    <w:basedOn w:val="72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Medium Grid 2"/>
    <w:basedOn w:val="72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Medium Grid 2 Accent 1"/>
    <w:basedOn w:val="72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Medium Grid 2 Accent 2"/>
    <w:basedOn w:val="72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Medium Grid 2 Accent 3"/>
    <w:basedOn w:val="72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Medium Grid 2 Accent 4"/>
    <w:basedOn w:val="72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Medium Grid 2 Accent 5"/>
    <w:basedOn w:val="72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Medium Grid 2 Accent 6"/>
    <w:basedOn w:val="72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Medium Grid 3"/>
    <w:basedOn w:val="72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Medium Grid 3 Accent 1"/>
    <w:basedOn w:val="72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Medium Grid 3 Accent 2"/>
    <w:basedOn w:val="72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Medium Grid 3 Accent 3"/>
    <w:basedOn w:val="72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Medium Grid 3 Accent 4"/>
    <w:basedOn w:val="72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Medium Grid 3 Accent 5"/>
    <w:basedOn w:val="72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Medium Grid 3 Accent 6"/>
    <w:basedOn w:val="72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Dark List"/>
    <w:basedOn w:val="72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Dark List Accent 1"/>
    <w:basedOn w:val="72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Dark List Accent 2"/>
    <w:basedOn w:val="72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Dark List Accent 3"/>
    <w:basedOn w:val="72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Dark List Accent 4"/>
    <w:basedOn w:val="72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Dark List Accent 5"/>
    <w:basedOn w:val="72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Dark List Accent 6"/>
    <w:basedOn w:val="72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Colorful Shading"/>
    <w:basedOn w:val="72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Colorful Shading Accent 1"/>
    <w:basedOn w:val="72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Colorful Shading Accent 2"/>
    <w:basedOn w:val="72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Colorful Shading Accent 3"/>
    <w:basedOn w:val="72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Colorful Shading Accent 4"/>
    <w:basedOn w:val="72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Colorful Shading Accent 5"/>
    <w:basedOn w:val="72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Colorful Shading Accent 6"/>
    <w:basedOn w:val="72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Colorful List"/>
    <w:basedOn w:val="72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Colorful List Accent 1"/>
    <w:basedOn w:val="72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Colorful List Accent 2"/>
    <w:basedOn w:val="72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Colorful List Accent 3"/>
    <w:basedOn w:val="72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Colorful List Accent 4"/>
    <w:basedOn w:val="72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Colorful List Accent 5"/>
    <w:basedOn w:val="72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Colorful List Accent 6"/>
    <w:basedOn w:val="72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Colorful Grid"/>
    <w:basedOn w:val="72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Colorful Grid Accent 1"/>
    <w:basedOn w:val="72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Colorful Grid Accent 2"/>
    <w:basedOn w:val="72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Colorful Grid Accent 3"/>
    <w:basedOn w:val="72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Colorful Grid Accent 4"/>
    <w:basedOn w:val="72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Colorful Grid Accent 5"/>
    <w:basedOn w:val="72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Colorful Grid Accent 6"/>
    <w:basedOn w:val="72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73" w:customStyle="1">
    <w:name w:val="Code"/>
    <w:pPr>
      <w:keepLines w:val="true"/>
      <w:pBdr/>
      <w:spacing w:after="0" w:before="0" w:line="240" w:lineRule="auto"/>
      <w:ind w:right="144" w:left="259"/>
    </w:pPr>
    <w:rPr>
      <w:rFonts w:ascii="Aptos Mono" w:hAnsi="Aptos Mono"/>
      <w:color w:val="1f1f1f"/>
      <w:sz w:val="16"/>
    </w:rPr>
  </w:style>
  <w:style w:type="paragraph" w:styleId="874" w:customStyle="1">
    <w:name w:val="Checklist"/>
    <w:pPr>
      <w:pBdr/>
      <w:spacing w:after="90" w:line="259" w:lineRule="auto"/>
      <w:ind w:hanging="360" w:left="360"/>
    </w:pPr>
    <w:rPr>
      <w:rFonts w:ascii="Aptos" w:hAnsi="Aptos"/>
      <w:sz w:val="21"/>
    </w:rPr>
  </w:style>
  <w:style w:type="paragraph" w:styleId="875" w:customStyle="1">
    <w:name w:val="Small"/>
    <w:pPr>
      <w:pBdr/>
      <w:spacing w:after="60"/>
      <w:ind/>
    </w:pPr>
    <w:rPr>
      <w:rFonts w:ascii="Aptos" w:hAnsi="Aptos"/>
      <w:color w:val="595959"/>
      <w:sz w:val="17"/>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footer" Target="footer1.xml" /><Relationship Id="rId11" Type="http://schemas.openxmlformats.org/officeDocument/2006/relationships/customXml" Target="../customXml/item1.xml" /><Relationship Id="rId12" Type="http://schemas.openxmlformats.org/officeDocument/2006/relationships/hyperlink" Target="https://nodejs.org/en/download" TargetMode="External"/><Relationship Id="rId13" Type="http://schemas.openxmlformats.org/officeDocument/2006/relationships/hyperlink" Target="https://nodejs.org/download/release/" TargetMode="External"/><Relationship Id="rId14" Type="http://schemas.openxmlformats.org/officeDocument/2006/relationships/hyperlink" Target="https://pnpm.io/installation" TargetMode="External"/><Relationship Id="rId15" Type="http://schemas.openxmlformats.org/officeDocument/2006/relationships/hyperlink" Target="https://git-scm.com/install/windows" TargetMode="External"/><Relationship Id="rId16" Type="http://schemas.openxmlformats.org/officeDocument/2006/relationships/hyperlink" Target="https://www.postgresql.org/download/windows/" TargetMode="External"/><Relationship Id="rId17" Type="http://schemas.openxmlformats.org/officeDocument/2006/relationships/hyperlink" Target="https://www.libreoffice.org/download/" TargetMode="External"/><Relationship Id="rId18" Type="http://schemas.openxmlformats.org/officeDocument/2006/relationships/hyperlink" Target="https://caddyserver.com/docs/install" TargetMode="External"/><Relationship Id="rId19" Type="http://schemas.openxmlformats.org/officeDocument/2006/relationships/hyperlink" Target="https://caddyserver.com/docs/running#windows-service" TargetMode="External"/><Relationship Id="rId20" Type="http://schemas.openxmlformats.org/officeDocument/2006/relationships/hyperlink" Target="https://github.com/winsw/winsw" TargetMode="External"/><Relationship Id="rId21" Type="http://schemas.openxmlformats.org/officeDocument/2006/relationships/hyperlink" Target="https://learn.microsoft.com/powershell/module/netsecurity/new-netfirewallrule" TargetMode="External"/><Relationship Id="rId22" Type="http://schemas.openxmlformats.org/officeDocument/2006/relationships/hyperlink" Target="https://learn.microsoft.com/windows-server/administration/windows-commands/schtasks" TargetMode="External"/><Relationship Id="rId23" Type="http://schemas.openxmlformats.org/officeDocument/2006/relationships/hyperlink" Target="https://developers.google.com/identity/protocols/oauth2/web-server" TargetMode="External"/><Relationship Id="rId24" Type="http://schemas.openxmlformats.org/officeDocument/2006/relationships/hyperlink" Target="https://developers.google.com/calendar/api/guides/overview" TargetMode="External"/><Relationship Id="rId25" Type="http://schemas.openxmlformats.org/officeDocument/2006/relationships/hyperlink" Target="https://developers.facebook.com/docs/whatsapp/cloud-api/get-started" TargetMode="External"/><Relationship Id="rId26" Type="http://schemas.openxmlformats.org/officeDocument/2006/relationships/hyperlink" Target="https://developers.facebook.com/docs/graph-api/webhooks/getting-started" TargetMode="External"/><Relationship Id="rId27" Type="http://schemas.openxmlformats.org/officeDocument/2006/relationships/hyperlink" Target="https://docs.anthropic.com/en/api/overview" TargetMode="External"/></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Guía de instalación de Omega Vet en Windows 11</dc:title>
  <dc:subject>Instalación, configuración, validación y operación de OmegaVet AdminSite</dc:subject>
  <dc:creator>Omega Veterinaria y Estética</dc:creator>
  <cp:keywords>Omega Vet, Windows 11, instalación, PostgreSQL, Node.js, WhatsApp</cp:keywords>
  <dc:description>Documento de uso interno sin secretos</dc:description>
  <cp:revision>2</cp:revision>
  <dcterms:created xsi:type="dcterms:W3CDTF">2013-12-23T23:15:00Z</dcterms:created>
  <dcterms:modified xsi:type="dcterms:W3CDTF">2026-09-23T21:10:11Z</dcterms:modified>
  <cp:category/>
</cp:coreProperties>
</file>