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B6064E" w14:textId="14E5C780" w:rsidR="006B1455" w:rsidRDefault="006B1455" w:rsidP="006B1455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6B1455">
        <w:rPr>
          <w:rFonts w:ascii="Courier New" w:hAnsi="Courier New" w:cs="Courier New"/>
          <w:sz w:val="28"/>
          <w:szCs w:val="28"/>
          <w:highlight w:val="yellow"/>
        </w:rPr>
        <w:t xml:space="preserve">Поясните основные свойства протокола </w:t>
      </w:r>
      <w:r w:rsidRPr="006B1455">
        <w:rPr>
          <w:rFonts w:ascii="Courier New" w:hAnsi="Courier New" w:cs="Courier New"/>
          <w:sz w:val="28"/>
          <w:szCs w:val="28"/>
          <w:highlight w:val="yellow"/>
          <w:lang w:val="en-US"/>
        </w:rPr>
        <w:t>TCP</w:t>
      </w:r>
      <w:r w:rsidRPr="006B1455">
        <w:rPr>
          <w:rFonts w:ascii="Courier New" w:hAnsi="Courier New" w:cs="Courier New"/>
          <w:sz w:val="28"/>
          <w:szCs w:val="28"/>
          <w:highlight w:val="yellow"/>
        </w:rPr>
        <w:t>.</w:t>
      </w:r>
    </w:p>
    <w:p w14:paraId="4E23325F" w14:textId="137491E8" w:rsidR="00FC1F4D" w:rsidRDefault="00FC1F4D" w:rsidP="00FC1F4D">
      <w:p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FC1F4D">
        <w:rPr>
          <w:rFonts w:ascii="Courier New" w:hAnsi="Courier New" w:cs="Courier New"/>
          <w:sz w:val="28"/>
          <w:szCs w:val="28"/>
        </w:rPr>
        <w:drawing>
          <wp:inline distT="0" distB="0" distL="0" distR="0" wp14:anchorId="424CE6A6" wp14:editId="21BAB9BF">
            <wp:extent cx="5940425" cy="43815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E29A0" w14:textId="2E376A94" w:rsidR="00FC1F4D" w:rsidRPr="00FC1F4D" w:rsidRDefault="00FC1F4D" w:rsidP="00FC1F4D">
      <w:p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FC1F4D">
        <w:rPr>
          <w:rFonts w:ascii="Courier New" w:hAnsi="Courier New" w:cs="Courier New"/>
          <w:sz w:val="28"/>
          <w:szCs w:val="28"/>
        </w:rPr>
        <w:drawing>
          <wp:inline distT="0" distB="0" distL="0" distR="0" wp14:anchorId="1F0070E1" wp14:editId="24AF4358">
            <wp:extent cx="5940425" cy="4379595"/>
            <wp:effectExtent l="0" t="0" r="317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7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C91AA" w14:textId="7344F0C9" w:rsidR="006B1455" w:rsidRDefault="006B1455" w:rsidP="006B1455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6B1455">
        <w:rPr>
          <w:rFonts w:ascii="Courier New" w:hAnsi="Courier New" w:cs="Courier New"/>
          <w:sz w:val="28"/>
          <w:szCs w:val="28"/>
          <w:highlight w:val="yellow"/>
        </w:rPr>
        <w:lastRenderedPageBreak/>
        <w:t>Поясните понятие «порт».</w:t>
      </w:r>
    </w:p>
    <w:p w14:paraId="36D633E0" w14:textId="4FF2A23F" w:rsidR="00FC1F4D" w:rsidRPr="00FC1F4D" w:rsidRDefault="00FC1F4D" w:rsidP="00FC1F4D">
      <w:p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Это число, которое </w:t>
      </w:r>
      <w:proofErr w:type="gramStart"/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идентифицирует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proofErr w:type="gramEnd"/>
      <w:r>
        <w:t xml:space="preserve">определяет </w:t>
      </w:r>
      <w:r>
        <w:rPr>
          <w:color w:val="000000" w:themeColor="text1"/>
          <w:sz w:val="24"/>
          <w:szCs w:val="24"/>
          <w:lang w:eastAsia="ru-BY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прикладной процесс (программу)</w:t>
      </w:r>
      <w:r w:rsidRPr="0052098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который отправляет данные в сеть либо получает из сети. Н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 Транспортном уровне модели TCP/IP.</w:t>
      </w:r>
    </w:p>
    <w:p w14:paraId="780CEA7D" w14:textId="2A473776" w:rsidR="006B1455" w:rsidRDefault="006B1455" w:rsidP="006B1455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6B1455">
        <w:rPr>
          <w:rFonts w:ascii="Courier New" w:hAnsi="Courier New" w:cs="Courier New"/>
          <w:sz w:val="28"/>
          <w:szCs w:val="28"/>
          <w:highlight w:val="yellow"/>
        </w:rPr>
        <w:t>Поясните понятие «сокет».</w:t>
      </w:r>
    </w:p>
    <w:p w14:paraId="092764EA" w14:textId="71857422" w:rsidR="00FC1F4D" w:rsidRPr="00FC1F4D" w:rsidRDefault="00FC1F4D" w:rsidP="00FC1F4D">
      <w:pPr>
        <w:jc w:val="both"/>
        <w:rPr>
          <w:rFonts w:ascii="Courier New" w:hAnsi="Courier New" w:cs="Courier New"/>
          <w:sz w:val="28"/>
          <w:szCs w:val="28"/>
          <w:highlight w:val="yellow"/>
          <w:lang w:val="ru-RU"/>
        </w:rPr>
      </w:pPr>
      <w:r>
        <w:rPr>
          <w:rFonts w:ascii="Courier New" w:hAnsi="Courier New" w:cs="Courier New"/>
          <w:sz w:val="28"/>
          <w:szCs w:val="28"/>
          <w:highlight w:val="yellow"/>
          <w:lang w:val="ru-RU"/>
        </w:rPr>
        <w:t xml:space="preserve">Совокупность </w:t>
      </w:r>
      <w:proofErr w:type="spellStart"/>
      <w:r>
        <w:rPr>
          <w:rFonts w:ascii="Courier New" w:hAnsi="Courier New" w:cs="Courier New"/>
          <w:sz w:val="28"/>
          <w:szCs w:val="28"/>
          <w:highlight w:val="yellow"/>
          <w:lang w:val="en-US"/>
        </w:rPr>
        <w:t>ip</w:t>
      </w:r>
      <w:proofErr w:type="spellEnd"/>
      <w:r>
        <w:rPr>
          <w:rFonts w:ascii="Courier New" w:hAnsi="Courier New" w:cs="Courier New"/>
          <w:sz w:val="28"/>
          <w:szCs w:val="28"/>
          <w:highlight w:val="yellow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  <w:highlight w:val="yellow"/>
          <w:lang w:val="ru-RU"/>
        </w:rPr>
        <w:t>и порта</w:t>
      </w:r>
    </w:p>
    <w:p w14:paraId="228CC568" w14:textId="047C2CFC" w:rsidR="006B1455" w:rsidRDefault="006B1455" w:rsidP="006B1455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6B1455">
        <w:rPr>
          <w:rFonts w:ascii="Courier New" w:hAnsi="Courier New" w:cs="Courier New"/>
          <w:sz w:val="28"/>
          <w:szCs w:val="28"/>
          <w:highlight w:val="yellow"/>
        </w:rPr>
        <w:t>Поясните понятие «полудуплексный канал связи».</w:t>
      </w:r>
    </w:p>
    <w:p w14:paraId="2AD67F9D" w14:textId="084B859A" w:rsidR="00670022" w:rsidRPr="00670022" w:rsidRDefault="00670022" w:rsidP="00670022">
      <w:p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670022">
        <w:rPr>
          <w:rFonts w:ascii="Courier New" w:hAnsi="Courier New" w:cs="Courier New"/>
          <w:sz w:val="28"/>
          <w:szCs w:val="28"/>
        </w:rPr>
        <w:drawing>
          <wp:inline distT="0" distB="0" distL="0" distR="0" wp14:anchorId="54511772" wp14:editId="24B1C313">
            <wp:extent cx="5940425" cy="856615"/>
            <wp:effectExtent l="0" t="0" r="317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DF456" w14:textId="7D54BA43" w:rsidR="006B1455" w:rsidRDefault="006B1455" w:rsidP="006B1455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6B1455">
        <w:rPr>
          <w:rFonts w:ascii="Courier New" w:hAnsi="Courier New" w:cs="Courier New"/>
          <w:sz w:val="28"/>
          <w:szCs w:val="28"/>
          <w:highlight w:val="yellow"/>
        </w:rPr>
        <w:t>Поясните понятие «дуплексный канал связи».</w:t>
      </w:r>
    </w:p>
    <w:p w14:paraId="367A94FA" w14:textId="6C9667EB" w:rsidR="00670022" w:rsidRPr="00670022" w:rsidRDefault="00670022" w:rsidP="00670022">
      <w:p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670022">
        <w:rPr>
          <w:rFonts w:ascii="Courier New" w:hAnsi="Courier New" w:cs="Courier New"/>
          <w:sz w:val="28"/>
          <w:szCs w:val="28"/>
        </w:rPr>
        <w:drawing>
          <wp:inline distT="0" distB="0" distL="0" distR="0" wp14:anchorId="611D8F9D" wp14:editId="3372F5C3">
            <wp:extent cx="5940425" cy="1631950"/>
            <wp:effectExtent l="0" t="0" r="317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33AA5" w14:textId="12B57B3B" w:rsidR="006B1455" w:rsidRDefault="006B1455" w:rsidP="006B1455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6B1455">
        <w:rPr>
          <w:rFonts w:ascii="Courier New" w:hAnsi="Courier New" w:cs="Courier New"/>
          <w:sz w:val="28"/>
          <w:szCs w:val="28"/>
          <w:highlight w:val="yellow"/>
        </w:rPr>
        <w:t xml:space="preserve">Поясните отличие протокола </w:t>
      </w:r>
      <w:r w:rsidRPr="006B1455">
        <w:rPr>
          <w:rFonts w:ascii="Courier New" w:hAnsi="Courier New" w:cs="Courier New"/>
          <w:sz w:val="28"/>
          <w:szCs w:val="28"/>
          <w:highlight w:val="yellow"/>
          <w:lang w:val="en-US"/>
        </w:rPr>
        <w:t>UDP</w:t>
      </w:r>
      <w:r w:rsidRPr="006B1455">
        <w:rPr>
          <w:rFonts w:ascii="Courier New" w:hAnsi="Courier New" w:cs="Courier New"/>
          <w:sz w:val="28"/>
          <w:szCs w:val="28"/>
          <w:highlight w:val="yellow"/>
        </w:rPr>
        <w:t xml:space="preserve"> от </w:t>
      </w:r>
      <w:r w:rsidRPr="006B1455">
        <w:rPr>
          <w:rFonts w:ascii="Courier New" w:hAnsi="Courier New" w:cs="Courier New"/>
          <w:sz w:val="28"/>
          <w:szCs w:val="28"/>
          <w:highlight w:val="yellow"/>
          <w:lang w:val="en-US"/>
        </w:rPr>
        <w:t>TCP</w:t>
      </w:r>
      <w:r w:rsidRPr="006B1455">
        <w:rPr>
          <w:rFonts w:ascii="Courier New" w:hAnsi="Courier New" w:cs="Courier New"/>
          <w:sz w:val="28"/>
          <w:szCs w:val="28"/>
          <w:highlight w:val="yellow"/>
        </w:rPr>
        <w:t>.</w:t>
      </w:r>
    </w:p>
    <w:p w14:paraId="574549DE" w14:textId="3117BF4F" w:rsidR="00670022" w:rsidRPr="00670022" w:rsidRDefault="00670022" w:rsidP="00670022">
      <w:p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670022">
        <w:rPr>
          <w:rFonts w:ascii="Courier New" w:hAnsi="Courier New" w:cs="Courier New"/>
          <w:sz w:val="28"/>
          <w:szCs w:val="28"/>
        </w:rPr>
        <w:lastRenderedPageBreak/>
        <w:drawing>
          <wp:inline distT="0" distB="0" distL="0" distR="0" wp14:anchorId="771304D9" wp14:editId="736BB7D1">
            <wp:extent cx="5940425" cy="389382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D88D0" w14:textId="77777777" w:rsidR="0030633F" w:rsidRPr="006B1455" w:rsidRDefault="0030633F">
      <w:pPr>
        <w:rPr>
          <w:lang w:val="ru-RU"/>
        </w:rPr>
      </w:pPr>
    </w:p>
    <w:sectPr w:rsidR="0030633F" w:rsidRPr="006B14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C42D87"/>
    <w:multiLevelType w:val="hybridMultilevel"/>
    <w:tmpl w:val="593A709A"/>
    <w:lvl w:ilvl="0" w:tplc="E8A245F8">
      <w:start w:val="1"/>
      <w:numFmt w:val="decimal"/>
      <w:suff w:val="space"/>
      <w:lvlText w:val="%1."/>
      <w:lvlJc w:val="right"/>
      <w:pPr>
        <w:ind w:left="-3" w:firstLine="3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455"/>
    <w:rsid w:val="0030633F"/>
    <w:rsid w:val="00670022"/>
    <w:rsid w:val="006B1455"/>
    <w:rsid w:val="00FC1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3241D6"/>
  <w15:chartTrackingRefBased/>
  <w15:docId w15:val="{7D643326-231F-49EE-8DDA-0FD6C3A08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B1455"/>
    <w:pPr>
      <w:ind w:left="720"/>
      <w:contextualSpacing/>
    </w:pPr>
    <w:rPr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64</Words>
  <Characters>366</Characters>
  <Application>Microsoft Office Word</Application>
  <DocSecurity>0</DocSecurity>
  <Lines>3</Lines>
  <Paragraphs>1</Paragraphs>
  <ScaleCrop>false</ScaleCrop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Kazakova</dc:creator>
  <cp:keywords/>
  <dc:description/>
  <cp:lastModifiedBy>Victoria Kazakova</cp:lastModifiedBy>
  <cp:revision>3</cp:revision>
  <dcterms:created xsi:type="dcterms:W3CDTF">2025-11-27T10:04:00Z</dcterms:created>
  <dcterms:modified xsi:type="dcterms:W3CDTF">2025-11-27T10:23:00Z</dcterms:modified>
</cp:coreProperties>
</file>