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3DC8C" w14:textId="16819F87" w:rsidR="00AB4CD2" w:rsidRPr="00AB4CD2" w:rsidRDefault="00AB4CD2" w:rsidP="00AB4CD2">
      <w:pPr>
        <w:spacing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 к лабораторной работе №1</w:t>
      </w:r>
      <w:r w:rsidR="00B3257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7FA3236" w14:textId="77777777" w:rsidR="00AB4CD2" w:rsidRPr="00AB4CD2" w:rsidRDefault="00AB4CD2" w:rsidP="00C0767C">
      <w:pPr>
        <w:spacing w:line="24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0FFAEF61" w14:textId="77777777" w:rsidR="00C0767C" w:rsidRPr="00AB4CD2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sz w:val="28"/>
          <w:szCs w:val="24"/>
          <w:highlight w:val="yellow"/>
        </w:rPr>
      </w:pP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Перечислите типы триггеров, поддерживаемых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Oracle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>.</w:t>
      </w:r>
    </w:p>
    <w:p w14:paraId="28BE1782" w14:textId="77777777" w:rsidR="00204E24" w:rsidRDefault="00572DCB" w:rsidP="00204E24">
      <w:pPr>
        <w:kinsoku w:val="0"/>
        <w:overflowPunct w:val="0"/>
        <w:spacing w:after="0" w:line="240" w:lineRule="auto"/>
        <w:ind w:left="708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b/>
          <w:bCs/>
          <w:kern w:val="24"/>
          <w:sz w:val="28"/>
          <w:szCs w:val="28"/>
          <w:lang w:eastAsia="ru-RU"/>
        </w:rPr>
        <w:t>По привязанному объекту:</w:t>
      </w:r>
    </w:p>
    <w:p w14:paraId="1F98A3B4" w14:textId="77777777" w:rsidR="00572DCB" w:rsidRPr="00572DCB" w:rsidRDefault="00572DCB" w:rsidP="00204E24">
      <w:pPr>
        <w:kinsoku w:val="0"/>
        <w:overflowPunct w:val="0"/>
        <w:spacing w:after="0" w:line="240" w:lineRule="auto"/>
        <w:ind w:left="708" w:firstLine="708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На таблице</w:t>
      </w:r>
    </w:p>
    <w:p w14:paraId="3DCD0330" w14:textId="77777777" w:rsidR="00572DCB" w:rsidRPr="00572DCB" w:rsidRDefault="00572DCB" w:rsidP="00204E24">
      <w:pPr>
        <w:kinsoku w:val="0"/>
        <w:overflowPunct w:val="0"/>
        <w:spacing w:after="0" w:line="240" w:lineRule="auto"/>
        <w:ind w:left="708" w:firstLine="708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На представлении - </w:t>
      </w:r>
      <w:proofErr w:type="spellStart"/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instead</w:t>
      </w:r>
      <w:proofErr w:type="spellEnd"/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 </w:t>
      </w:r>
      <w:proofErr w:type="spellStart"/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of</w:t>
      </w:r>
      <w:proofErr w:type="spellEnd"/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 </w:t>
      </w:r>
      <w:proofErr w:type="spellStart"/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trigger</w:t>
      </w:r>
      <w:proofErr w:type="spellEnd"/>
    </w:p>
    <w:p w14:paraId="7D001742" w14:textId="77777777" w:rsidR="00204E24" w:rsidRPr="00204E24" w:rsidRDefault="00572DCB" w:rsidP="00204E24">
      <w:pPr>
        <w:kinsoku w:val="0"/>
        <w:overflowPunct w:val="0"/>
        <w:spacing w:after="0" w:line="240" w:lineRule="auto"/>
        <w:ind w:left="708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b/>
          <w:bCs/>
          <w:kern w:val="24"/>
          <w:sz w:val="28"/>
          <w:szCs w:val="28"/>
          <w:lang w:eastAsia="ru-RU"/>
        </w:rPr>
        <w:t>По событиям запуска:</w:t>
      </w:r>
    </w:p>
    <w:p w14:paraId="0789427B" w14:textId="77777777" w:rsidR="00572DCB" w:rsidRPr="00572DCB" w:rsidRDefault="00572DCB" w:rsidP="00204E24">
      <w:pPr>
        <w:kinsoku w:val="0"/>
        <w:overflowPunct w:val="0"/>
        <w:spacing w:after="0" w:line="240" w:lineRule="auto"/>
        <w:ind w:left="708" w:firstLine="708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Вставка записей - </w:t>
      </w:r>
      <w:proofErr w:type="spellStart"/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insert</w:t>
      </w:r>
      <w:proofErr w:type="spellEnd"/>
    </w:p>
    <w:p w14:paraId="37C813C5" w14:textId="77777777" w:rsidR="00572DCB" w:rsidRPr="00572DCB" w:rsidRDefault="00572DCB" w:rsidP="00204E24">
      <w:pPr>
        <w:kinsoku w:val="0"/>
        <w:overflowPunct w:val="0"/>
        <w:spacing w:after="0" w:line="240" w:lineRule="auto"/>
        <w:ind w:left="1080" w:firstLine="336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Обновление записей - </w:t>
      </w:r>
      <w:proofErr w:type="spellStart"/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update</w:t>
      </w:r>
      <w:proofErr w:type="spellEnd"/>
    </w:p>
    <w:p w14:paraId="11AB310E" w14:textId="77777777" w:rsidR="00204E24" w:rsidRDefault="00572DCB" w:rsidP="00204E24">
      <w:pPr>
        <w:kinsoku w:val="0"/>
        <w:overflowPunct w:val="0"/>
        <w:spacing w:after="0" w:line="240" w:lineRule="auto"/>
        <w:ind w:left="708" w:firstLine="708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Удаление записей </w:t>
      </w:r>
      <w:r w:rsidR="00204E24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–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 </w:t>
      </w:r>
      <w:proofErr w:type="spellStart"/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delete</w:t>
      </w:r>
      <w:proofErr w:type="spellEnd"/>
    </w:p>
    <w:p w14:paraId="6F859A4F" w14:textId="77777777" w:rsidR="00204E24" w:rsidRDefault="00572DCB" w:rsidP="00204E24">
      <w:pPr>
        <w:kinsoku w:val="0"/>
        <w:overflowPunct w:val="0"/>
        <w:spacing w:after="0" w:line="240" w:lineRule="auto"/>
        <w:ind w:left="708"/>
        <w:contextualSpacing/>
        <w:textAlignment w:val="baseline"/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b/>
          <w:bCs/>
          <w:kern w:val="24"/>
          <w:sz w:val="28"/>
          <w:szCs w:val="28"/>
          <w:lang w:eastAsia="ru-RU"/>
        </w:rPr>
        <w:t>По области действия:</w:t>
      </w:r>
    </w:p>
    <w:p w14:paraId="737DB9B0" w14:textId="77777777" w:rsidR="00572DCB" w:rsidRPr="00572DCB" w:rsidRDefault="00572DCB" w:rsidP="00204E24">
      <w:pPr>
        <w:kinsoku w:val="0"/>
        <w:overflowPunct w:val="0"/>
        <w:spacing w:after="0" w:line="240" w:lineRule="auto"/>
        <w:ind w:left="708" w:firstLine="708"/>
        <w:contextualSpacing/>
        <w:textAlignment w:val="baseline"/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Уровень оператора - 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>statement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 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>level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 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>triggers</w:t>
      </w:r>
    </w:p>
    <w:p w14:paraId="394991D8" w14:textId="77777777" w:rsidR="00572DCB" w:rsidRPr="00D84C9E" w:rsidRDefault="00572DCB" w:rsidP="00204E24">
      <w:pPr>
        <w:kinsoku w:val="0"/>
        <w:overflowPunct w:val="0"/>
        <w:spacing w:after="0" w:line="240" w:lineRule="auto"/>
        <w:ind w:left="708" w:firstLine="708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Уровень</w:t>
      </w:r>
      <w:r w:rsidRPr="00D84C9E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 xml:space="preserve"> 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записи</w:t>
      </w:r>
      <w:r w:rsidRPr="00D84C9E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 xml:space="preserve"> - 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>row</w:t>
      </w:r>
      <w:r w:rsidRPr="00D84C9E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 xml:space="preserve"> 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>level</w:t>
      </w:r>
      <w:r w:rsidRPr="00D84C9E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 xml:space="preserve"> 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>triggers</w:t>
      </w:r>
    </w:p>
    <w:p w14:paraId="566CDD84" w14:textId="77777777" w:rsidR="00572DCB" w:rsidRPr="00D84C9E" w:rsidRDefault="00572DCB" w:rsidP="00204E24">
      <w:pPr>
        <w:kinsoku w:val="0"/>
        <w:overflowPunct w:val="0"/>
        <w:spacing w:after="0" w:line="240" w:lineRule="auto"/>
        <w:ind w:left="708" w:firstLine="708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Составные</w:t>
      </w:r>
      <w:r w:rsidRPr="00D84C9E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 xml:space="preserve"> </w:t>
      </w:r>
      <w:r w:rsidR="00D84C9E"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триггеры</w:t>
      </w:r>
      <w:r w:rsidR="00D84C9E" w:rsidRPr="00D84C9E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 xml:space="preserve"> -</w:t>
      </w:r>
      <w:r w:rsidRPr="00D84C9E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 xml:space="preserve"> 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>compound</w:t>
      </w:r>
      <w:r w:rsidRPr="00D84C9E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 xml:space="preserve"> </w:t>
      </w: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val="en-US" w:eastAsia="ru-RU"/>
        </w:rPr>
        <w:t>triggers</w:t>
      </w:r>
    </w:p>
    <w:p w14:paraId="297AE6D3" w14:textId="77777777" w:rsidR="00204E24" w:rsidRDefault="00572DCB" w:rsidP="00204E24">
      <w:pPr>
        <w:kinsoku w:val="0"/>
        <w:overflowPunct w:val="0"/>
        <w:spacing w:after="0" w:line="240" w:lineRule="auto"/>
        <w:ind w:left="708"/>
        <w:contextualSpacing/>
        <w:textAlignment w:val="baseline"/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b/>
          <w:bCs/>
          <w:kern w:val="24"/>
          <w:sz w:val="28"/>
          <w:szCs w:val="28"/>
          <w:lang w:eastAsia="ru-RU"/>
        </w:rPr>
        <w:t>По времени срабатывания:</w:t>
      </w:r>
    </w:p>
    <w:p w14:paraId="6AF5E645" w14:textId="77777777" w:rsidR="00572DCB" w:rsidRPr="00572DCB" w:rsidRDefault="00572DCB" w:rsidP="00204E24">
      <w:pPr>
        <w:kinsoku w:val="0"/>
        <w:overflowPunct w:val="0"/>
        <w:spacing w:after="0" w:line="240" w:lineRule="auto"/>
        <w:ind w:left="708" w:firstLine="708"/>
        <w:contextualSpacing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 xml:space="preserve">Перед выполнением операции – </w:t>
      </w:r>
      <w:proofErr w:type="spellStart"/>
      <w:r w:rsidRPr="00572DCB">
        <w:rPr>
          <w:rFonts w:ascii="Times New Roman" w:eastAsiaTheme="minorEastAsia" w:hAnsi="Times New Roman" w:cs="Times New Roman"/>
          <w:kern w:val="24"/>
          <w:sz w:val="28"/>
          <w:szCs w:val="28"/>
          <w:lang w:eastAsia="ru-RU"/>
        </w:rPr>
        <w:t>before</w:t>
      </w:r>
      <w:proofErr w:type="spellEnd"/>
    </w:p>
    <w:p w14:paraId="768FD90D" w14:textId="77777777" w:rsidR="00C0767C" w:rsidRPr="00204E24" w:rsidRDefault="00572DCB" w:rsidP="00204E24">
      <w:pPr>
        <w:spacing w:line="240" w:lineRule="auto"/>
        <w:ind w:left="708" w:firstLine="708"/>
        <w:jc w:val="both"/>
        <w:rPr>
          <w:rFonts w:ascii="Times New Roman" w:hAnsi="Times New Roman"/>
          <w:sz w:val="28"/>
          <w:szCs w:val="28"/>
        </w:rPr>
      </w:pPr>
      <w:r w:rsidRPr="00204E24">
        <w:rPr>
          <w:rFonts w:ascii="Times New Roman" w:eastAsiaTheme="minorEastAsia" w:hAnsi="Times New Roman"/>
          <w:kern w:val="24"/>
          <w:sz w:val="28"/>
          <w:szCs w:val="28"/>
          <w:lang w:eastAsia="ru-RU"/>
        </w:rPr>
        <w:t xml:space="preserve">После выполнения операции - </w:t>
      </w:r>
      <w:proofErr w:type="spellStart"/>
      <w:r w:rsidRPr="00204E24">
        <w:rPr>
          <w:rFonts w:ascii="Times New Roman" w:eastAsiaTheme="minorEastAsia" w:hAnsi="Times New Roman"/>
          <w:kern w:val="24"/>
          <w:sz w:val="28"/>
          <w:szCs w:val="28"/>
          <w:lang w:eastAsia="ru-RU"/>
        </w:rPr>
        <w:t>after</w:t>
      </w:r>
      <w:proofErr w:type="spellEnd"/>
    </w:p>
    <w:p w14:paraId="0786CED2" w14:textId="77777777" w:rsidR="00C0767C" w:rsidRPr="00AB4CD2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sz w:val="28"/>
          <w:szCs w:val="24"/>
          <w:highlight w:val="yellow"/>
        </w:rPr>
      </w:pP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Можно ли выполнять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TCL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-операторы в триггерах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Oracle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>. Если да, то при каких условиях?</w:t>
      </w:r>
    </w:p>
    <w:p w14:paraId="59B914F2" w14:textId="1190E229" w:rsidR="00C0767C" w:rsidRDefault="00C0767C" w:rsidP="00527347">
      <w:pPr>
        <w:spacing w:line="240" w:lineRule="auto"/>
        <w:ind w:firstLine="708"/>
        <w:jc w:val="both"/>
        <w:rPr>
          <w:rFonts w:ascii="Times New Roman" w:hAnsi="Times New Roman"/>
          <w:sz w:val="28"/>
          <w:szCs w:val="24"/>
        </w:rPr>
      </w:pPr>
    </w:p>
    <w:p w14:paraId="0D577C92" w14:textId="72E65995" w:rsidR="00305AA2" w:rsidRDefault="00305AA2" w:rsidP="00527347">
      <w:pPr>
        <w:spacing w:line="24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305AA2">
        <w:rPr>
          <w:rFonts w:ascii="Times New Roman" w:hAnsi="Times New Roman"/>
          <w:noProof/>
          <w:sz w:val="28"/>
          <w:szCs w:val="24"/>
        </w:rPr>
        <w:drawing>
          <wp:inline distT="0" distB="0" distL="0" distR="0" wp14:anchorId="2BD2CDAB" wp14:editId="4C79ACC8">
            <wp:extent cx="6645910" cy="2682875"/>
            <wp:effectExtent l="0" t="0" r="254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9CAC" w14:textId="35E48DFE" w:rsidR="00305AA2" w:rsidRPr="00527347" w:rsidRDefault="00305AA2" w:rsidP="00527347">
      <w:pPr>
        <w:spacing w:line="24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305AA2">
        <w:rPr>
          <w:rFonts w:ascii="Times New Roman" w:hAnsi="Times New Roman"/>
          <w:noProof/>
          <w:sz w:val="28"/>
          <w:szCs w:val="24"/>
        </w:rPr>
        <w:drawing>
          <wp:inline distT="0" distB="0" distL="0" distR="0" wp14:anchorId="3ABAED26" wp14:editId="555CC8FA">
            <wp:extent cx="6645910" cy="70485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ab/>
      </w:r>
    </w:p>
    <w:p w14:paraId="2C656CC5" w14:textId="77777777" w:rsidR="00C0767C" w:rsidRPr="00AB4CD2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sz w:val="28"/>
          <w:szCs w:val="24"/>
          <w:highlight w:val="yellow"/>
        </w:rPr>
      </w:pPr>
      <w:r w:rsidRPr="00AB4CD2">
        <w:rPr>
          <w:rFonts w:ascii="Times New Roman" w:hAnsi="Times New Roman"/>
          <w:bCs/>
          <w:sz w:val="28"/>
          <w:szCs w:val="24"/>
          <w:highlight w:val="yellow"/>
        </w:rPr>
        <w:t>Поясните правило: триггер является частью транзакции.</w:t>
      </w:r>
    </w:p>
    <w:p w14:paraId="4A0A87C6" w14:textId="77777777" w:rsidR="00572DCB" w:rsidRPr="00572DCB" w:rsidRDefault="00572DCB" w:rsidP="00572DCB">
      <w:pPr>
        <w:spacing w:line="24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572DCB">
        <w:rPr>
          <w:rFonts w:ascii="Times New Roman" w:hAnsi="Times New Roman"/>
          <w:sz w:val="28"/>
          <w:szCs w:val="24"/>
        </w:rPr>
        <w:t>Триггер – часть транзакции, ошибка в триггере откатывает операцию, изменения таблиц в триггере становятся частью транзакции.</w:t>
      </w:r>
    </w:p>
    <w:p w14:paraId="11079857" w14:textId="77777777" w:rsidR="00C0767C" w:rsidRPr="00C0767C" w:rsidRDefault="00572DCB" w:rsidP="00572DCB">
      <w:pPr>
        <w:spacing w:line="24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572DCB">
        <w:rPr>
          <w:rFonts w:ascii="Times New Roman" w:hAnsi="Times New Roman"/>
          <w:sz w:val="28"/>
          <w:szCs w:val="24"/>
        </w:rPr>
        <w:t>Если откатывается транзакция, изменения триггера тоже откатываются.</w:t>
      </w:r>
    </w:p>
    <w:p w14:paraId="6B6BFA2D" w14:textId="77777777" w:rsidR="00C0767C" w:rsidRPr="00AB4CD2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sz w:val="28"/>
          <w:szCs w:val="24"/>
          <w:highlight w:val="yellow"/>
        </w:rPr>
      </w:pP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Перечислите привилегии необходимые для работы с триггерами. </w:t>
      </w:r>
    </w:p>
    <w:p w14:paraId="28696F82" w14:textId="77777777" w:rsidR="00930DD2" w:rsidRPr="00930DD2" w:rsidRDefault="00930DD2" w:rsidP="00930DD2">
      <w:pPr>
        <w:spacing w:line="240" w:lineRule="auto"/>
        <w:ind w:left="708"/>
        <w:jc w:val="both"/>
        <w:rPr>
          <w:rFonts w:ascii="Times New Roman" w:hAnsi="Times New Roman"/>
          <w:sz w:val="28"/>
          <w:szCs w:val="24"/>
        </w:rPr>
      </w:pPr>
      <w:r w:rsidRPr="00930DD2">
        <w:rPr>
          <w:rFonts w:ascii="Times New Roman" w:hAnsi="Times New Roman"/>
          <w:b/>
          <w:sz w:val="28"/>
          <w:szCs w:val="24"/>
        </w:rPr>
        <w:t xml:space="preserve">CREATE </w:t>
      </w:r>
      <w:proofErr w:type="gramStart"/>
      <w:r w:rsidRPr="00930DD2">
        <w:rPr>
          <w:rFonts w:ascii="Times New Roman" w:hAnsi="Times New Roman"/>
          <w:b/>
          <w:sz w:val="28"/>
          <w:szCs w:val="24"/>
        </w:rPr>
        <w:t>TRIGGER</w:t>
      </w:r>
      <w:r w:rsidRPr="00930DD2">
        <w:rPr>
          <w:rFonts w:ascii="Times New Roman" w:hAnsi="Times New Roman"/>
          <w:sz w:val="28"/>
          <w:szCs w:val="24"/>
        </w:rPr>
        <w:t xml:space="preserve">  -</w:t>
      </w:r>
      <w:proofErr w:type="gramEnd"/>
      <w:r w:rsidRPr="00930DD2">
        <w:rPr>
          <w:rFonts w:ascii="Times New Roman" w:hAnsi="Times New Roman"/>
          <w:sz w:val="28"/>
          <w:szCs w:val="24"/>
        </w:rPr>
        <w:t xml:space="preserve"> создавать, удалять, изменять в своей подсхеме </w:t>
      </w:r>
    </w:p>
    <w:p w14:paraId="6FE79C13" w14:textId="77777777" w:rsidR="00930DD2" w:rsidRPr="00930DD2" w:rsidRDefault="00930DD2" w:rsidP="00930DD2">
      <w:pPr>
        <w:spacing w:line="240" w:lineRule="auto"/>
        <w:ind w:left="708"/>
        <w:jc w:val="both"/>
        <w:rPr>
          <w:rFonts w:ascii="Times New Roman" w:hAnsi="Times New Roman"/>
          <w:sz w:val="28"/>
          <w:szCs w:val="24"/>
        </w:rPr>
      </w:pPr>
      <w:r w:rsidRPr="00930DD2">
        <w:rPr>
          <w:rFonts w:ascii="Times New Roman" w:hAnsi="Times New Roman"/>
          <w:b/>
          <w:sz w:val="28"/>
          <w:szCs w:val="24"/>
        </w:rPr>
        <w:lastRenderedPageBreak/>
        <w:t xml:space="preserve">CREATE ANY </w:t>
      </w:r>
      <w:proofErr w:type="gramStart"/>
      <w:r w:rsidRPr="00930DD2">
        <w:rPr>
          <w:rFonts w:ascii="Times New Roman" w:hAnsi="Times New Roman"/>
          <w:b/>
          <w:sz w:val="28"/>
          <w:szCs w:val="24"/>
        </w:rPr>
        <w:t>TRIGGER</w:t>
      </w:r>
      <w:r w:rsidRPr="00930DD2">
        <w:rPr>
          <w:rFonts w:ascii="Times New Roman" w:hAnsi="Times New Roman"/>
          <w:sz w:val="28"/>
          <w:szCs w:val="24"/>
        </w:rPr>
        <w:t xml:space="preserve">  -</w:t>
      </w:r>
      <w:proofErr w:type="gramEnd"/>
      <w:r w:rsidRPr="00930DD2">
        <w:rPr>
          <w:rFonts w:ascii="Times New Roman" w:hAnsi="Times New Roman"/>
          <w:sz w:val="28"/>
          <w:szCs w:val="24"/>
        </w:rPr>
        <w:t xml:space="preserve"> создать любой триггер в любой схеме, кроме SYS, не рекомендуется для словаря, не разрешает менять текст триггера</w:t>
      </w:r>
    </w:p>
    <w:p w14:paraId="235B7A8B" w14:textId="77777777" w:rsidR="00930DD2" w:rsidRPr="00930DD2" w:rsidRDefault="00930DD2" w:rsidP="00930DD2">
      <w:pPr>
        <w:spacing w:line="240" w:lineRule="auto"/>
        <w:ind w:left="708"/>
        <w:jc w:val="both"/>
        <w:rPr>
          <w:rFonts w:ascii="Times New Roman" w:hAnsi="Times New Roman"/>
          <w:sz w:val="28"/>
          <w:szCs w:val="24"/>
        </w:rPr>
      </w:pPr>
      <w:r w:rsidRPr="00930DD2">
        <w:rPr>
          <w:rFonts w:ascii="Times New Roman" w:hAnsi="Times New Roman"/>
          <w:b/>
          <w:sz w:val="28"/>
          <w:szCs w:val="24"/>
        </w:rPr>
        <w:t xml:space="preserve">ALTER ANY </w:t>
      </w:r>
      <w:proofErr w:type="gramStart"/>
      <w:r w:rsidRPr="00930DD2">
        <w:rPr>
          <w:rFonts w:ascii="Times New Roman" w:hAnsi="Times New Roman"/>
          <w:b/>
          <w:sz w:val="28"/>
          <w:szCs w:val="24"/>
        </w:rPr>
        <w:t>TRIGGER</w:t>
      </w:r>
      <w:r w:rsidRPr="00930DD2">
        <w:rPr>
          <w:rFonts w:ascii="Times New Roman" w:hAnsi="Times New Roman"/>
          <w:sz w:val="28"/>
          <w:szCs w:val="24"/>
        </w:rPr>
        <w:t xml:space="preserve">  -</w:t>
      </w:r>
      <w:proofErr w:type="gramEnd"/>
      <w:r w:rsidRPr="00930DD2">
        <w:rPr>
          <w:rFonts w:ascii="Times New Roman" w:hAnsi="Times New Roman"/>
          <w:sz w:val="28"/>
          <w:szCs w:val="24"/>
        </w:rPr>
        <w:t xml:space="preserve"> разрешать, запрещать, изменять, компилировать, любые, кроме SYS-триггеров, триггеры</w:t>
      </w:r>
    </w:p>
    <w:p w14:paraId="0778E0DE" w14:textId="77777777" w:rsidR="00930DD2" w:rsidRPr="00930DD2" w:rsidRDefault="00930DD2" w:rsidP="00930DD2">
      <w:pPr>
        <w:spacing w:line="240" w:lineRule="auto"/>
        <w:ind w:left="708"/>
        <w:jc w:val="both"/>
        <w:rPr>
          <w:rFonts w:ascii="Times New Roman" w:hAnsi="Times New Roman"/>
          <w:sz w:val="28"/>
          <w:szCs w:val="24"/>
        </w:rPr>
      </w:pPr>
      <w:r w:rsidRPr="00930DD2">
        <w:rPr>
          <w:rFonts w:ascii="Times New Roman" w:hAnsi="Times New Roman"/>
          <w:b/>
          <w:sz w:val="28"/>
          <w:szCs w:val="24"/>
        </w:rPr>
        <w:t xml:space="preserve">DROP ANY </w:t>
      </w:r>
      <w:proofErr w:type="gramStart"/>
      <w:r w:rsidRPr="00930DD2">
        <w:rPr>
          <w:rFonts w:ascii="Times New Roman" w:hAnsi="Times New Roman"/>
          <w:b/>
          <w:sz w:val="28"/>
          <w:szCs w:val="24"/>
        </w:rPr>
        <w:t>TRIGGER</w:t>
      </w:r>
      <w:r w:rsidRPr="00930DD2">
        <w:rPr>
          <w:rFonts w:ascii="Times New Roman" w:hAnsi="Times New Roman"/>
          <w:sz w:val="28"/>
          <w:szCs w:val="24"/>
        </w:rPr>
        <w:t xml:space="preserve">  -</w:t>
      </w:r>
      <w:proofErr w:type="gramEnd"/>
      <w:r w:rsidRPr="00930DD2">
        <w:rPr>
          <w:rFonts w:ascii="Times New Roman" w:hAnsi="Times New Roman"/>
          <w:sz w:val="28"/>
          <w:szCs w:val="24"/>
        </w:rPr>
        <w:t xml:space="preserve"> удалять любой триггер, кроме SYS-триггеров</w:t>
      </w:r>
    </w:p>
    <w:p w14:paraId="697BD81E" w14:textId="47BF0226" w:rsidR="00C0767C" w:rsidRPr="00C0767C" w:rsidRDefault="00930DD2" w:rsidP="00F16FC8">
      <w:pPr>
        <w:spacing w:line="240" w:lineRule="auto"/>
        <w:ind w:left="708"/>
        <w:jc w:val="both"/>
        <w:rPr>
          <w:rFonts w:ascii="Times New Roman" w:hAnsi="Times New Roman"/>
          <w:sz w:val="28"/>
          <w:szCs w:val="24"/>
        </w:rPr>
      </w:pPr>
      <w:r w:rsidRPr="00930DD2">
        <w:rPr>
          <w:rFonts w:ascii="Times New Roman" w:hAnsi="Times New Roman"/>
          <w:b/>
          <w:sz w:val="28"/>
          <w:szCs w:val="24"/>
        </w:rPr>
        <w:t>ADMINISTER DATABASE TRIGGER</w:t>
      </w:r>
      <w:r w:rsidRPr="00930DD2">
        <w:rPr>
          <w:rFonts w:ascii="Times New Roman" w:hAnsi="Times New Roman"/>
          <w:sz w:val="28"/>
          <w:szCs w:val="24"/>
        </w:rPr>
        <w:t xml:space="preserve"> - создавать, изменять, удалять системные триггеры, должен иметь привилегию CREATE TRIGGER или CREATE ANY TRIGGER</w:t>
      </w:r>
    </w:p>
    <w:p w14:paraId="4F1ED7EE" w14:textId="77777777" w:rsidR="00C0767C" w:rsidRPr="00AB4CD2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sz w:val="28"/>
          <w:szCs w:val="24"/>
          <w:highlight w:val="yellow"/>
        </w:rPr>
      </w:pP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Перечислите события, на которые могут срабатывать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DML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>-триггеры.</w:t>
      </w:r>
    </w:p>
    <w:p w14:paraId="6D4EA7EA" w14:textId="77777777" w:rsidR="00C0767C" w:rsidRPr="00527347" w:rsidRDefault="00415C95" w:rsidP="00415C95">
      <w:pPr>
        <w:spacing w:line="240" w:lineRule="auto"/>
        <w:ind w:left="708"/>
        <w:jc w:val="center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noProof/>
          <w:sz w:val="28"/>
          <w:szCs w:val="24"/>
          <w:lang w:eastAsia="ru-RU"/>
        </w:rPr>
        <w:drawing>
          <wp:inline distT="0" distB="0" distL="0" distR="0" wp14:anchorId="4B5982B0" wp14:editId="43F76EDE">
            <wp:extent cx="3250499" cy="207645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754" cy="2079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CAFC5" w14:textId="77777777" w:rsidR="00C0767C" w:rsidRPr="00AB4CD2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sz w:val="28"/>
          <w:szCs w:val="24"/>
          <w:highlight w:val="yellow"/>
        </w:rPr>
      </w:pP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Объясните, что такое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BEFORE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-триггеры и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AFTER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-триггеры. </w:t>
      </w:r>
    </w:p>
    <w:p w14:paraId="19400AD6" w14:textId="77777777" w:rsidR="00415C95" w:rsidRPr="00415C95" w:rsidRDefault="00415C95" w:rsidP="00415C95">
      <w:pPr>
        <w:spacing w:line="240" w:lineRule="auto"/>
        <w:ind w:left="708"/>
        <w:jc w:val="both"/>
        <w:rPr>
          <w:rFonts w:ascii="Times New Roman" w:hAnsi="Times New Roman"/>
          <w:sz w:val="28"/>
          <w:szCs w:val="24"/>
        </w:rPr>
      </w:pPr>
      <w:r w:rsidRPr="00415C95">
        <w:rPr>
          <w:rFonts w:ascii="Times New Roman" w:hAnsi="Times New Roman"/>
          <w:sz w:val="28"/>
          <w:szCs w:val="24"/>
        </w:rPr>
        <w:t xml:space="preserve">AFTER (после события) </w:t>
      </w:r>
      <w:proofErr w:type="gramStart"/>
      <w:r w:rsidRPr="00415C95">
        <w:rPr>
          <w:rFonts w:ascii="Times New Roman" w:hAnsi="Times New Roman"/>
          <w:sz w:val="28"/>
          <w:szCs w:val="24"/>
        </w:rPr>
        <w:t>–  после</w:t>
      </w:r>
      <w:proofErr w:type="gramEnd"/>
      <w:r w:rsidRPr="00415C95">
        <w:rPr>
          <w:rFonts w:ascii="Times New Roman" w:hAnsi="Times New Roman"/>
          <w:sz w:val="28"/>
          <w:szCs w:val="24"/>
        </w:rPr>
        <w:t xml:space="preserve"> записи в журнал, </w:t>
      </w:r>
    </w:p>
    <w:p w14:paraId="48EC675E" w14:textId="77777777" w:rsidR="00C0767C" w:rsidRPr="00C0767C" w:rsidRDefault="00415C95" w:rsidP="00445EDC">
      <w:pPr>
        <w:spacing w:line="240" w:lineRule="auto"/>
        <w:ind w:left="708"/>
        <w:jc w:val="both"/>
        <w:rPr>
          <w:rFonts w:ascii="Times New Roman" w:hAnsi="Times New Roman"/>
          <w:sz w:val="28"/>
          <w:szCs w:val="24"/>
        </w:rPr>
      </w:pPr>
      <w:r w:rsidRPr="00415C95">
        <w:rPr>
          <w:rFonts w:ascii="Times New Roman" w:hAnsi="Times New Roman"/>
          <w:sz w:val="28"/>
          <w:szCs w:val="24"/>
        </w:rPr>
        <w:t>BEFORE (до события) – до записи в журнал;</w:t>
      </w:r>
    </w:p>
    <w:p w14:paraId="304660C2" w14:textId="77777777" w:rsidR="00C0767C" w:rsidRPr="00A93425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  <w:sz w:val="28"/>
          <w:szCs w:val="24"/>
        </w:rPr>
      </w:pPr>
      <w:r w:rsidRPr="00945BB4">
        <w:rPr>
          <w:rFonts w:ascii="Times New Roman" w:hAnsi="Times New Roman"/>
          <w:bCs/>
          <w:sz w:val="28"/>
          <w:szCs w:val="24"/>
          <w:highlight w:val="yellow"/>
        </w:rPr>
        <w:t xml:space="preserve">В каких 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случаях нельзя обойтись только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BEFORE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-триггерами или только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AFTER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>-триггерами?</w:t>
      </w:r>
    </w:p>
    <w:p w14:paraId="16FAC3A0" w14:textId="77777777" w:rsidR="00A93425" w:rsidRPr="00A93425" w:rsidRDefault="00A93425" w:rsidP="00A93425">
      <w:pPr>
        <w:spacing w:line="240" w:lineRule="auto"/>
        <w:ind w:left="360" w:firstLine="348"/>
        <w:jc w:val="both"/>
        <w:rPr>
          <w:rFonts w:ascii="Times New Roman" w:hAnsi="Times New Roman"/>
          <w:sz w:val="28"/>
          <w:szCs w:val="24"/>
        </w:rPr>
      </w:pPr>
      <w:r w:rsidRPr="00A93425">
        <w:rPr>
          <w:rFonts w:ascii="Times New Roman" w:hAnsi="Times New Roman"/>
          <w:sz w:val="28"/>
          <w:szCs w:val="24"/>
        </w:rPr>
        <w:t>Если вы меняете запись, на которую действует триггер, используйте триггер BEFORE. Если вы выполняете какую-то сложную логику, которая может предотвратить изменение запи</w:t>
      </w:r>
      <w:r>
        <w:rPr>
          <w:rFonts w:ascii="Times New Roman" w:hAnsi="Times New Roman"/>
          <w:sz w:val="28"/>
          <w:szCs w:val="24"/>
        </w:rPr>
        <w:t>си, используйте триггер BEFORE.</w:t>
      </w:r>
    </w:p>
    <w:p w14:paraId="2D2FA01A" w14:textId="77777777" w:rsidR="00C0767C" w:rsidRPr="00C0767C" w:rsidRDefault="00A93425" w:rsidP="00A93425">
      <w:pPr>
        <w:spacing w:line="240" w:lineRule="auto"/>
        <w:ind w:left="360" w:firstLine="348"/>
        <w:jc w:val="both"/>
        <w:rPr>
          <w:rFonts w:ascii="Times New Roman" w:hAnsi="Times New Roman"/>
          <w:sz w:val="28"/>
          <w:szCs w:val="24"/>
        </w:rPr>
      </w:pPr>
      <w:r w:rsidRPr="00A93425">
        <w:rPr>
          <w:rFonts w:ascii="Times New Roman" w:hAnsi="Times New Roman"/>
          <w:sz w:val="28"/>
          <w:szCs w:val="24"/>
        </w:rPr>
        <w:t>Почти во всем остальном используйте триггер AFTER. Примером может быть вставка дочерних записей, которые зависят от первичного ключа вставляемой записи. Например, если вы добавляете запись в таблицу истории для новой вставленной строки. Родительская строка не будет существовать в триггере BEFORE, поэтому проверка внешнего ключа не будет выполнена.</w:t>
      </w:r>
    </w:p>
    <w:p w14:paraId="171DCA28" w14:textId="77777777" w:rsidR="00C0767C" w:rsidRPr="00AB4CD2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sz w:val="28"/>
          <w:szCs w:val="24"/>
          <w:highlight w:val="yellow"/>
        </w:rPr>
      </w:pPr>
      <w:r w:rsidRPr="00AB4CD2">
        <w:rPr>
          <w:rFonts w:ascii="Times New Roman" w:hAnsi="Times New Roman"/>
          <w:bCs/>
          <w:sz w:val="28"/>
          <w:szCs w:val="24"/>
          <w:highlight w:val="yellow"/>
        </w:rPr>
        <w:t>Перечислите уровни срабатывания триггеров.</w:t>
      </w:r>
    </w:p>
    <w:p w14:paraId="6CE129A9" w14:textId="77777777" w:rsidR="00415C95" w:rsidRPr="00415C95" w:rsidRDefault="00415C95" w:rsidP="00415C9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8"/>
          <w:szCs w:val="24"/>
        </w:rPr>
      </w:pPr>
      <w:r w:rsidRPr="00415C95">
        <w:rPr>
          <w:rFonts w:ascii="Times New Roman" w:hAnsi="Times New Roman"/>
          <w:sz w:val="28"/>
          <w:szCs w:val="24"/>
        </w:rPr>
        <w:t>операторные BEFORE;</w:t>
      </w:r>
    </w:p>
    <w:p w14:paraId="15081D07" w14:textId="77777777" w:rsidR="00415C95" w:rsidRPr="00415C95" w:rsidRDefault="00415C95" w:rsidP="00415C9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8"/>
          <w:szCs w:val="24"/>
        </w:rPr>
      </w:pPr>
      <w:r w:rsidRPr="00415C95">
        <w:rPr>
          <w:rFonts w:ascii="Times New Roman" w:hAnsi="Times New Roman"/>
          <w:sz w:val="28"/>
          <w:szCs w:val="24"/>
        </w:rPr>
        <w:t xml:space="preserve">для каждой строки BEFORE; </w:t>
      </w:r>
    </w:p>
    <w:p w14:paraId="734E46EB" w14:textId="77777777" w:rsidR="00415C95" w:rsidRPr="00415C95" w:rsidRDefault="00415C95" w:rsidP="00415C9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8"/>
          <w:szCs w:val="24"/>
        </w:rPr>
      </w:pPr>
      <w:r w:rsidRPr="00415C95">
        <w:rPr>
          <w:rFonts w:ascii="Times New Roman" w:hAnsi="Times New Roman"/>
          <w:sz w:val="28"/>
          <w:szCs w:val="24"/>
        </w:rPr>
        <w:t>выполняется оператор;</w:t>
      </w:r>
    </w:p>
    <w:p w14:paraId="1D039A1D" w14:textId="77777777" w:rsidR="00415C95" w:rsidRPr="00415C95" w:rsidRDefault="00415C95" w:rsidP="00415C9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8"/>
          <w:szCs w:val="24"/>
        </w:rPr>
      </w:pPr>
      <w:r w:rsidRPr="00415C95">
        <w:rPr>
          <w:rFonts w:ascii="Times New Roman" w:hAnsi="Times New Roman"/>
          <w:sz w:val="28"/>
          <w:szCs w:val="24"/>
        </w:rPr>
        <w:t>для каждой строки AFTER;</w:t>
      </w:r>
    </w:p>
    <w:p w14:paraId="2E3BFE03" w14:textId="77777777" w:rsidR="00C0767C" w:rsidRPr="00415C95" w:rsidRDefault="00415C95" w:rsidP="00415C9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8"/>
          <w:szCs w:val="24"/>
        </w:rPr>
      </w:pPr>
      <w:r w:rsidRPr="00415C95">
        <w:rPr>
          <w:rFonts w:ascii="Times New Roman" w:hAnsi="Times New Roman"/>
          <w:sz w:val="28"/>
          <w:szCs w:val="24"/>
        </w:rPr>
        <w:t xml:space="preserve">операторные AFTER.  </w:t>
      </w:r>
    </w:p>
    <w:p w14:paraId="4E8C8AC3" w14:textId="4CF7DB88" w:rsidR="00C0767C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sz w:val="28"/>
          <w:szCs w:val="24"/>
          <w:highlight w:val="yellow"/>
        </w:rPr>
      </w:pP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Поясните принцип применения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INSTEADOF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-триггеров в </w:t>
      </w:r>
      <w:r w:rsidRPr="00AB4CD2">
        <w:rPr>
          <w:rFonts w:ascii="Times New Roman" w:hAnsi="Times New Roman"/>
          <w:bCs/>
          <w:sz w:val="28"/>
          <w:szCs w:val="24"/>
          <w:highlight w:val="yellow"/>
          <w:lang w:val="en-US"/>
        </w:rPr>
        <w:t>Oracle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>.</w:t>
      </w:r>
    </w:p>
    <w:p w14:paraId="5BADD329" w14:textId="4FA04102" w:rsidR="00E25873" w:rsidRDefault="00E25873" w:rsidP="00E25873">
      <w:pPr>
        <w:spacing w:line="240" w:lineRule="auto"/>
        <w:jc w:val="both"/>
        <w:rPr>
          <w:b/>
          <w:bCs/>
        </w:rPr>
      </w:pPr>
      <w:r>
        <w:t xml:space="preserve">INSTEAD OF-триггеры в </w:t>
      </w:r>
      <w:proofErr w:type="spellStart"/>
      <w:r>
        <w:t>Oracle</w:t>
      </w:r>
      <w:proofErr w:type="spellEnd"/>
      <w:r>
        <w:t xml:space="preserve"> используются только для представлений, а не для таблиц.</w:t>
      </w:r>
      <w:r>
        <w:br/>
        <w:t>Они позволяют выполнять вместо стандартных операций вставки, обновления и удален</w:t>
      </w:r>
      <w:bookmarkStart w:id="0" w:name="_GoBack"/>
      <w:bookmarkEnd w:id="0"/>
      <w:r>
        <w:t>ия по представлению свой PL/SQL-код, тем самым:</w:t>
      </w:r>
      <w:r>
        <w:br/>
        <w:t xml:space="preserve">– делать </w:t>
      </w:r>
      <w:proofErr w:type="spellStart"/>
      <w:r>
        <w:t>необновляемые</w:t>
      </w:r>
      <w:proofErr w:type="spellEnd"/>
      <w:r>
        <w:t xml:space="preserve"> представления обновляемыми;</w:t>
      </w:r>
      <w:r>
        <w:br/>
        <w:t>– изменять поведение обновляемых представлений по умолчанию.</w:t>
      </w:r>
    </w:p>
    <w:p w14:paraId="51EAD0E7" w14:textId="5DAD1719" w:rsidR="00E25873" w:rsidRPr="00E25873" w:rsidRDefault="00E25873" w:rsidP="00E25873">
      <w:pPr>
        <w:spacing w:line="240" w:lineRule="auto"/>
        <w:jc w:val="both"/>
        <w:rPr>
          <w:rFonts w:ascii="Times New Roman" w:hAnsi="Times New Roman"/>
          <w:sz w:val="28"/>
          <w:szCs w:val="24"/>
          <w:highlight w:val="yellow"/>
        </w:rPr>
      </w:pPr>
      <w:r w:rsidRPr="00E25873">
        <w:rPr>
          <w:rFonts w:ascii="Times New Roman" w:hAnsi="Times New Roman"/>
          <w:noProof/>
          <w:sz w:val="28"/>
          <w:szCs w:val="24"/>
        </w:rPr>
        <w:lastRenderedPageBreak/>
        <w:drawing>
          <wp:inline distT="0" distB="0" distL="0" distR="0" wp14:anchorId="545C0767" wp14:editId="4D65224F">
            <wp:extent cx="6645910" cy="795020"/>
            <wp:effectExtent l="0" t="0" r="254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89A9" w14:textId="77777777" w:rsidR="00C0767C" w:rsidRPr="00AB4CD2" w:rsidRDefault="00C0767C" w:rsidP="00C0767C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sz w:val="28"/>
          <w:szCs w:val="24"/>
          <w:highlight w:val="yellow"/>
        </w:rPr>
      </w:pP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Что такое </w:t>
      </w:r>
      <w:r w:rsidR="000C5C54" w:rsidRPr="00AB4CD2">
        <w:rPr>
          <w:rFonts w:ascii="Times New Roman" w:hAnsi="Times New Roman"/>
          <w:bCs/>
          <w:sz w:val="28"/>
          <w:szCs w:val="24"/>
          <w:highlight w:val="yellow"/>
        </w:rPr>
        <w:t>мутированные</w:t>
      </w:r>
      <w:r w:rsidRPr="00AB4CD2">
        <w:rPr>
          <w:rFonts w:ascii="Times New Roman" w:hAnsi="Times New Roman"/>
          <w:bCs/>
          <w:sz w:val="28"/>
          <w:szCs w:val="24"/>
          <w:highlight w:val="yellow"/>
        </w:rPr>
        <w:t xml:space="preserve"> таблиц?</w:t>
      </w:r>
    </w:p>
    <w:p w14:paraId="0C61E427" w14:textId="23ACA3C6" w:rsidR="00C0767C" w:rsidRDefault="00D91473" w:rsidP="00D91473">
      <w:pPr>
        <w:spacing w:line="240" w:lineRule="auto"/>
        <w:ind w:firstLine="708"/>
        <w:jc w:val="both"/>
        <w:rPr>
          <w:rFonts w:ascii="Times New Roman" w:hAnsi="Times New Roman"/>
          <w:sz w:val="28"/>
          <w:szCs w:val="24"/>
        </w:rPr>
      </w:pPr>
      <w:proofErr w:type="spellStart"/>
      <w:r w:rsidRPr="00D91473">
        <w:rPr>
          <w:rFonts w:ascii="Times New Roman" w:hAnsi="Times New Roman"/>
          <w:b/>
          <w:sz w:val="28"/>
          <w:szCs w:val="24"/>
        </w:rPr>
        <w:t>Мутирование</w:t>
      </w:r>
      <w:proofErr w:type="spellEnd"/>
      <w:r w:rsidRPr="00D91473">
        <w:rPr>
          <w:rFonts w:ascii="Times New Roman" w:hAnsi="Times New Roman"/>
          <w:b/>
          <w:sz w:val="28"/>
          <w:szCs w:val="24"/>
        </w:rPr>
        <w:t xml:space="preserve"> таблиц</w:t>
      </w:r>
      <w:r w:rsidRPr="00D91473">
        <w:rPr>
          <w:rFonts w:ascii="Times New Roman" w:hAnsi="Times New Roman"/>
          <w:sz w:val="28"/>
          <w:szCs w:val="24"/>
        </w:rPr>
        <w:t xml:space="preserve"> (ошибка ORA-04091) возникает, если в триггере уровня строки выполняется изменение или чтение данных из той же самой таблицы, для которой данный триггер должен был сработать.</w:t>
      </w:r>
    </w:p>
    <w:p w14:paraId="3113AF48" w14:textId="7C503F68" w:rsidR="00E25873" w:rsidRPr="00C0767C" w:rsidRDefault="00B34AF6" w:rsidP="00D91473">
      <w:pPr>
        <w:spacing w:line="24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B34AF6">
        <w:rPr>
          <w:rFonts w:ascii="Times New Roman" w:hAnsi="Times New Roman"/>
          <w:sz w:val="28"/>
          <w:szCs w:val="24"/>
        </w:rPr>
        <w:drawing>
          <wp:inline distT="0" distB="0" distL="0" distR="0" wp14:anchorId="342D3534" wp14:editId="57404EA1">
            <wp:extent cx="6645910" cy="710565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A21">
        <w:rPr>
          <w:rFonts w:ascii="Times New Roman" w:hAnsi="Times New Roman"/>
          <w:sz w:val="28"/>
          <w:szCs w:val="24"/>
        </w:rPr>
        <w:tab/>
      </w:r>
    </w:p>
    <w:p w14:paraId="227A5D49" w14:textId="49182BFF" w:rsidR="002102DF" w:rsidRDefault="002102DF">
      <w:pPr>
        <w:rPr>
          <w:rFonts w:ascii="Times New Roman" w:hAnsi="Times New Roman" w:cs="Times New Roman"/>
          <w:sz w:val="32"/>
          <w:szCs w:val="28"/>
        </w:rPr>
      </w:pPr>
    </w:p>
    <w:p w14:paraId="3F5CB46C" w14:textId="3CEBF1F9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471E3BDB" wp14:editId="50F0B210">
            <wp:extent cx="6645910" cy="457136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A5FD" w14:textId="0742A83A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0EF52F59" wp14:editId="7433EE1C">
            <wp:extent cx="6645910" cy="483362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7CE2" w14:textId="70669D86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596CE486" wp14:editId="0AFB93ED">
            <wp:extent cx="6645910" cy="24244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00E3" w14:textId="0A257CC7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0CD33175" wp14:editId="2A8D4F3C">
            <wp:extent cx="6645910" cy="459232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98D0" w14:textId="1031604C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56323E8E" wp14:editId="6096B1D7">
            <wp:extent cx="4648849" cy="292458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F942" w14:textId="2BA9EB42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64860AE3" wp14:editId="52BCAF9D">
            <wp:extent cx="6645910" cy="633158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18EC" w14:textId="06EBDE26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299338F6" wp14:editId="6C36A1D8">
            <wp:extent cx="6645910" cy="2570480"/>
            <wp:effectExtent l="0" t="0" r="254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02E4" w14:textId="6BB28239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54FEC3B5" wp14:editId="30F615E3">
            <wp:extent cx="6645910" cy="232981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BFF7" w14:textId="4C055122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4A263AB6" wp14:editId="18C4ABF3">
            <wp:extent cx="6645910" cy="3846195"/>
            <wp:effectExtent l="0" t="0" r="254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669D" w14:textId="2CFE5E5F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7D11C7C9" wp14:editId="0F43897E">
            <wp:extent cx="6645910" cy="4628515"/>
            <wp:effectExtent l="0" t="0" r="254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33CF" w14:textId="377DA62C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0BF58828" wp14:editId="2D0F1AA3">
            <wp:extent cx="6645910" cy="236410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C058" w14:textId="315A7C41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107EA713" wp14:editId="5A20A4AE">
            <wp:extent cx="6645910" cy="1594485"/>
            <wp:effectExtent l="0" t="0" r="254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A9AB" w14:textId="5027734C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6DBDA254" wp14:editId="366808D4">
            <wp:extent cx="6645910" cy="2263775"/>
            <wp:effectExtent l="0" t="0" r="254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12FD" w14:textId="58E272CC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49850125" wp14:editId="5B75FFC8">
            <wp:extent cx="6645910" cy="3710305"/>
            <wp:effectExtent l="0" t="0" r="254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DF78" w14:textId="7BAA569E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5DC3297F" wp14:editId="231BC6E7">
            <wp:extent cx="5982535" cy="619211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EF46" w14:textId="02FB61DC" w:rsidR="00652E19" w:rsidRDefault="00652E19">
      <w:pPr>
        <w:rPr>
          <w:rFonts w:ascii="Times New Roman" w:hAnsi="Times New Roman" w:cs="Times New Roman"/>
          <w:sz w:val="32"/>
          <w:szCs w:val="28"/>
        </w:rPr>
      </w:pPr>
      <w:r w:rsidRPr="00652E19"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09236A7D" wp14:editId="17600327">
            <wp:extent cx="6645910" cy="3959225"/>
            <wp:effectExtent l="0" t="0" r="254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E99A" w14:textId="0F3F60AA" w:rsidR="00047F76" w:rsidRDefault="00047F76">
      <w:pPr>
        <w:rPr>
          <w:rFonts w:ascii="Times New Roman" w:hAnsi="Times New Roman" w:cs="Times New Roman"/>
          <w:sz w:val="32"/>
          <w:szCs w:val="28"/>
        </w:rPr>
      </w:pPr>
    </w:p>
    <w:p w14:paraId="0D6C0836" w14:textId="5632C57D" w:rsidR="00047F76" w:rsidRDefault="00047F76">
      <w:pPr>
        <w:rPr>
          <w:rFonts w:ascii="Times New Roman" w:hAnsi="Times New Roman" w:cs="Times New Roman"/>
          <w:sz w:val="32"/>
          <w:szCs w:val="28"/>
        </w:rPr>
      </w:pPr>
      <w:r w:rsidRPr="00047F76"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 wp14:anchorId="31F8FD64" wp14:editId="78C91B8C">
            <wp:extent cx="6645910" cy="396240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4185" w14:textId="051E6E0B" w:rsidR="00047F76" w:rsidRPr="00C0767C" w:rsidRDefault="00047F76">
      <w:pPr>
        <w:rPr>
          <w:rFonts w:ascii="Times New Roman" w:hAnsi="Times New Roman" w:cs="Times New Roman"/>
          <w:sz w:val="32"/>
          <w:szCs w:val="28"/>
        </w:rPr>
      </w:pPr>
      <w:r w:rsidRPr="00047F76">
        <w:rPr>
          <w:rFonts w:ascii="Times New Roman" w:hAnsi="Times New Roman" w:cs="Times New Roman"/>
          <w:noProof/>
          <w:sz w:val="32"/>
          <w:szCs w:val="28"/>
        </w:rPr>
        <w:lastRenderedPageBreak/>
        <w:drawing>
          <wp:inline distT="0" distB="0" distL="0" distR="0" wp14:anchorId="7B705371" wp14:editId="6831DFEE">
            <wp:extent cx="6645910" cy="2525395"/>
            <wp:effectExtent l="0" t="0" r="254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F76" w:rsidRPr="00C0767C" w:rsidSect="00C076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BC3DFC"/>
    <w:multiLevelType w:val="hybridMultilevel"/>
    <w:tmpl w:val="42286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1167C"/>
    <w:multiLevelType w:val="hybridMultilevel"/>
    <w:tmpl w:val="9A8EA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47548"/>
    <w:multiLevelType w:val="hybridMultilevel"/>
    <w:tmpl w:val="3BF6B01C"/>
    <w:lvl w:ilvl="0" w:tplc="D11EE57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DE48B16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76E823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00292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B1E44F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C3CA57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954FC1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2D09C6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94280D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79004BDB"/>
    <w:multiLevelType w:val="hybridMultilevel"/>
    <w:tmpl w:val="977E3092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A72"/>
    <w:rsid w:val="00047F76"/>
    <w:rsid w:val="000C5C54"/>
    <w:rsid w:val="00204E24"/>
    <w:rsid w:val="002102DF"/>
    <w:rsid w:val="00305AA2"/>
    <w:rsid w:val="00320087"/>
    <w:rsid w:val="00415C95"/>
    <w:rsid w:val="00445EDC"/>
    <w:rsid w:val="004A6A72"/>
    <w:rsid w:val="00527347"/>
    <w:rsid w:val="00572DCB"/>
    <w:rsid w:val="00652E19"/>
    <w:rsid w:val="006A0A21"/>
    <w:rsid w:val="00930DD2"/>
    <w:rsid w:val="00945BB4"/>
    <w:rsid w:val="00A93425"/>
    <w:rsid w:val="00AB4CD2"/>
    <w:rsid w:val="00B3257D"/>
    <w:rsid w:val="00B34AF6"/>
    <w:rsid w:val="00C0767C"/>
    <w:rsid w:val="00D84C9E"/>
    <w:rsid w:val="00D91473"/>
    <w:rsid w:val="00E25873"/>
    <w:rsid w:val="00E73BD8"/>
    <w:rsid w:val="00F1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BD758"/>
  <w15:chartTrackingRefBased/>
  <w15:docId w15:val="{B35EA161-4143-47C7-B76B-3E7B28B7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767C"/>
    <w:pPr>
      <w:spacing w:after="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4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339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42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946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7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30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304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322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663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173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51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208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205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4395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977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770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970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467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5066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687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294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890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250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623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420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9148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119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366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978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382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371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252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327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397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068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594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689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443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340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800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411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02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Ковалёв</dc:creator>
  <cp:keywords/>
  <dc:description/>
  <cp:lastModifiedBy>admin</cp:lastModifiedBy>
  <cp:revision>7</cp:revision>
  <dcterms:created xsi:type="dcterms:W3CDTF">2025-11-29T19:29:00Z</dcterms:created>
  <dcterms:modified xsi:type="dcterms:W3CDTF">2025-11-30T15:39:00Z</dcterms:modified>
</cp:coreProperties>
</file>