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0B81" w:rsidRPr="00926A91" w:rsidRDefault="00A30B81" w:rsidP="00A30B81">
      <w:pPr>
        <w:jc w:val="center"/>
        <w:rPr>
          <w:rFonts w:ascii="Times New Roman" w:hAnsi="Times New Roman"/>
          <w:b/>
          <w:sz w:val="24"/>
          <w:szCs w:val="24"/>
        </w:rPr>
      </w:pPr>
      <w:r w:rsidRPr="00926A91">
        <w:rPr>
          <w:rFonts w:ascii="Times New Roman" w:hAnsi="Times New Roman"/>
          <w:b/>
          <w:sz w:val="24"/>
          <w:szCs w:val="24"/>
        </w:rPr>
        <w:t xml:space="preserve">Ответьте </w:t>
      </w:r>
      <w:r>
        <w:rPr>
          <w:rFonts w:ascii="Times New Roman" w:hAnsi="Times New Roman"/>
          <w:b/>
          <w:sz w:val="24"/>
          <w:szCs w:val="24"/>
        </w:rPr>
        <w:t>на</w:t>
      </w:r>
      <w:r w:rsidRPr="00926A91">
        <w:rPr>
          <w:rFonts w:ascii="Times New Roman" w:hAnsi="Times New Roman"/>
          <w:b/>
          <w:sz w:val="24"/>
          <w:szCs w:val="24"/>
        </w:rPr>
        <w:t xml:space="preserve"> следующие вопросы</w:t>
      </w:r>
    </w:p>
    <w:p w:rsidR="00A30B81" w:rsidRPr="00A30B81" w:rsidRDefault="00A30B81" w:rsidP="00A30B81">
      <w:pPr>
        <w:pStyle w:val="a3"/>
        <w:numPr>
          <w:ilvl w:val="0"/>
          <w:numId w:val="1"/>
        </w:numPr>
        <w:spacing w:line="240" w:lineRule="auto"/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Что такое словарь данных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>? Для чего он необходим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?</w:t>
      </w:r>
    </w:p>
    <w:p w:rsid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A30B81">
        <w:rPr>
          <w:rFonts w:ascii="Times New Roman" w:hAnsi="Times New Roman"/>
          <w:sz w:val="24"/>
          <w:szCs w:val="24"/>
        </w:rPr>
        <w:drawing>
          <wp:inline distT="0" distB="0" distL="0" distR="0" wp14:anchorId="7B0BC0C2" wp14:editId="78391116">
            <wp:extent cx="5940425" cy="1962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A30B81">
        <w:rPr>
          <w:rFonts w:ascii="Times New Roman" w:hAnsi="Times New Roman"/>
          <w:sz w:val="24"/>
          <w:szCs w:val="24"/>
        </w:rPr>
        <w:drawing>
          <wp:inline distT="0" distB="0" distL="0" distR="0" wp14:anchorId="6227CFAD" wp14:editId="55B22D20">
            <wp:extent cx="5940425" cy="3912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A30B81">
        <w:rPr>
          <w:rFonts w:ascii="Times New Roman" w:hAnsi="Times New Roman"/>
          <w:sz w:val="24"/>
          <w:szCs w:val="24"/>
        </w:rPr>
        <w:drawing>
          <wp:inline distT="0" distB="0" distL="0" distR="0" wp14:anchorId="7AC7CD4E" wp14:editId="1A01999E">
            <wp:extent cx="5940425" cy="2435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09A" w:rsidRPr="00A30B81" w:rsidRDefault="0035409A" w:rsidP="00A30B8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35409A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6B8A40A" wp14:editId="762A8C29">
            <wp:extent cx="5940425" cy="454406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A30B81" w:rsidRDefault="00A30B81" w:rsidP="00A30B81">
      <w:pPr>
        <w:pStyle w:val="a3"/>
        <w:numPr>
          <w:ilvl w:val="0"/>
          <w:numId w:val="1"/>
        </w:numPr>
        <w:spacing w:line="240" w:lineRule="auto"/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Проклассифицируйте представления словаря данных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>.</w:t>
      </w:r>
    </w:p>
    <w:p w:rsidR="00A30B81" w:rsidRP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</w:rPr>
        <w:drawing>
          <wp:inline distT="0" distB="0" distL="0" distR="0" wp14:anchorId="067522B4" wp14:editId="70FA2F1D">
            <wp:extent cx="5940425" cy="32994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spacing w:line="240" w:lineRule="auto"/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Что значит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имеет клиент-серверную архитектуру?</w:t>
      </w:r>
    </w:p>
    <w:p w:rsidR="00A30B81" w:rsidRP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23E4907" wp14:editId="71EF593B">
            <wp:extent cx="5940425" cy="26530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spacing w:line="240" w:lineRule="auto"/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>Что такое экземпляр (инстанс) сервера СУБД?</w:t>
      </w:r>
    </w:p>
    <w:p w:rsidR="00A30B81" w:rsidRP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</w:rPr>
        <w:drawing>
          <wp:inline distT="0" distB="0" distL="0" distR="0" wp14:anchorId="4E579137" wp14:editId="382774CF">
            <wp:extent cx="5940425" cy="2383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</w:rPr>
        <w:drawing>
          <wp:inline distT="0" distB="0" distL="0" distR="0" wp14:anchorId="4A9E541F" wp14:editId="3642B4FD">
            <wp:extent cx="5940425" cy="10941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P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</w:rPr>
        <w:drawing>
          <wp:inline distT="0" distB="0" distL="0" distR="0" wp14:anchorId="5834B58A" wp14:editId="364F3006">
            <wp:extent cx="5940425" cy="10547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spacing w:line="240" w:lineRule="auto"/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Перечислите все этапы старта и останова инстанса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A30B81">
        <w:rPr>
          <w:rFonts w:ascii="Times New Roman" w:hAnsi="Times New Roman"/>
          <w:sz w:val="24"/>
          <w:szCs w:val="24"/>
          <w:highlight w:val="yellow"/>
        </w:rPr>
        <w:t>. Поясните их назначение.</w:t>
      </w:r>
    </w:p>
    <w:p w:rsid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A30B81" w:rsidRDefault="00A30B81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74526455" wp14:editId="62E0AD6F">
            <wp:extent cx="4515480" cy="15337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F08" w:rsidRDefault="00696F08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78EFD37B" wp14:editId="7325E5CA">
            <wp:extent cx="5940425" cy="46767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F08" w:rsidRDefault="00696F08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70E32D19" wp14:editId="4E857EA1">
            <wp:extent cx="5940425" cy="19380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F08" w:rsidRDefault="00696F08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3589CBA" wp14:editId="499A2648">
            <wp:extent cx="5940425" cy="48463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highlight w:val="yellow"/>
        </w:rPr>
        <w:tab/>
      </w:r>
    </w:p>
    <w:p w:rsidR="00696F08" w:rsidRPr="00A30B81" w:rsidRDefault="00696F08" w:rsidP="00A30B8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43B86977" wp14:editId="2335781A">
            <wp:extent cx="5940425" cy="12338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Pr="00A30B81" w:rsidRDefault="00A30B81" w:rsidP="00A30B81">
      <w:pPr>
        <w:pStyle w:val="a3"/>
        <w:numPr>
          <w:ilvl w:val="0"/>
          <w:numId w:val="1"/>
        </w:numPr>
        <w:spacing w:line="240" w:lineRule="auto"/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bookmarkStart w:id="0" w:name="_GoBack"/>
      <w:r w:rsidRPr="00A30B81">
        <w:rPr>
          <w:rFonts w:ascii="Times New Roman" w:hAnsi="Times New Roman"/>
          <w:sz w:val="24"/>
          <w:szCs w:val="24"/>
          <w:highlight w:val="yellow"/>
        </w:rPr>
        <w:t xml:space="preserve">Где указывается, что при старте операционной системы будет запущен инстанс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? </w:t>
      </w:r>
    </w:p>
    <w:bookmarkEnd w:id="0"/>
    <w:p w:rsidR="00696F08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  <w:highlight w:val="yellow"/>
        </w:rPr>
        <w:t xml:space="preserve">Поясните назначение опции </w:t>
      </w:r>
      <w:r w:rsidRPr="00696F08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696F08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696F08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696F08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696F08">
        <w:rPr>
          <w:rFonts w:ascii="Times New Roman" w:hAnsi="Times New Roman"/>
          <w:sz w:val="24"/>
          <w:szCs w:val="24"/>
          <w:highlight w:val="yellow"/>
          <w:lang w:val="en-US"/>
        </w:rPr>
        <w:t>Multitenant</w:t>
      </w:r>
      <w:r w:rsidRPr="00696F08">
        <w:rPr>
          <w:rFonts w:ascii="Times New Roman" w:hAnsi="Times New Roman"/>
          <w:sz w:val="24"/>
          <w:szCs w:val="24"/>
          <w:highlight w:val="yellow"/>
        </w:rPr>
        <w:t>.</w:t>
      </w:r>
    </w:p>
    <w:p w:rsid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696F08" w:rsidRP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5B4257EE" wp14:editId="19291067">
            <wp:extent cx="5940425" cy="21037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  <w:highlight w:val="yellow"/>
        </w:rPr>
        <w:lastRenderedPageBreak/>
        <w:t xml:space="preserve">Поясните назначение баз данных </w:t>
      </w:r>
      <w:r w:rsidRPr="00696F08">
        <w:rPr>
          <w:rFonts w:ascii="Times New Roman" w:hAnsi="Times New Roman"/>
          <w:sz w:val="24"/>
          <w:szCs w:val="24"/>
          <w:highlight w:val="yellow"/>
          <w:lang w:val="en-US"/>
        </w:rPr>
        <w:t>CDB</w:t>
      </w:r>
      <w:r w:rsidRPr="00696F08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Pr="00696F08">
        <w:rPr>
          <w:rFonts w:ascii="Times New Roman" w:hAnsi="Times New Roman"/>
          <w:sz w:val="24"/>
          <w:szCs w:val="24"/>
          <w:highlight w:val="yellow"/>
          <w:lang w:val="en-US"/>
        </w:rPr>
        <w:t>PDB</w:t>
      </w:r>
      <w:r w:rsidRPr="00696F08">
        <w:rPr>
          <w:rFonts w:ascii="Times New Roman" w:hAnsi="Times New Roman"/>
          <w:sz w:val="24"/>
          <w:szCs w:val="24"/>
          <w:highlight w:val="yellow"/>
        </w:rPr>
        <w:t xml:space="preserve">, </w:t>
      </w:r>
      <w:r w:rsidRPr="00696F08">
        <w:rPr>
          <w:rFonts w:ascii="Times New Roman" w:hAnsi="Times New Roman"/>
          <w:sz w:val="24"/>
          <w:szCs w:val="24"/>
          <w:highlight w:val="yellow"/>
          <w:lang w:val="en-US"/>
        </w:rPr>
        <w:t>PDB</w:t>
      </w:r>
      <w:r w:rsidRPr="00696F08">
        <w:rPr>
          <w:rFonts w:ascii="Times New Roman" w:hAnsi="Times New Roman"/>
          <w:sz w:val="24"/>
          <w:szCs w:val="24"/>
          <w:highlight w:val="yellow"/>
        </w:rPr>
        <w:t>$</w:t>
      </w:r>
      <w:r w:rsidRPr="00696F08">
        <w:rPr>
          <w:rFonts w:ascii="Times New Roman" w:hAnsi="Times New Roman"/>
          <w:sz w:val="24"/>
          <w:szCs w:val="24"/>
          <w:highlight w:val="yellow"/>
          <w:lang w:val="en-US"/>
        </w:rPr>
        <w:t>SEED</w:t>
      </w:r>
      <w:r w:rsidRPr="00696F08">
        <w:rPr>
          <w:rFonts w:ascii="Times New Roman" w:hAnsi="Times New Roman"/>
          <w:sz w:val="24"/>
          <w:szCs w:val="24"/>
          <w:highlight w:val="yellow"/>
        </w:rPr>
        <w:t>.</w:t>
      </w:r>
    </w:p>
    <w:p w:rsid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76BBE1BE" wp14:editId="30039F26">
            <wp:extent cx="4972744" cy="372479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51F22E72" wp14:editId="6AF9F353">
            <wp:extent cx="5940425" cy="39027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F08" w:rsidRP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6F014A0" wp14:editId="2CE3B48E">
            <wp:extent cx="5940425" cy="26968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Что такое общий пользователь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Multitenant</w:t>
      </w:r>
      <w:r w:rsidRPr="00A30B81">
        <w:rPr>
          <w:rFonts w:ascii="Times New Roman" w:hAnsi="Times New Roman"/>
          <w:sz w:val="24"/>
          <w:szCs w:val="24"/>
          <w:highlight w:val="yellow"/>
        </w:rPr>
        <w:t>?</w:t>
      </w:r>
    </w:p>
    <w:p w:rsidR="00696F08" w:rsidRP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6490D4BD" wp14:editId="1391150E">
            <wp:extent cx="5940425" cy="37122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Какие табличные пространства автоматически создаются при инсталляции СУБД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A30B81">
        <w:rPr>
          <w:rFonts w:ascii="Times New Roman" w:hAnsi="Times New Roman"/>
          <w:sz w:val="24"/>
          <w:szCs w:val="24"/>
          <w:highlight w:val="yellow"/>
        </w:rPr>
        <w:t>?</w:t>
      </w:r>
    </w:p>
    <w:p w:rsidR="00696F08" w:rsidRP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4B468FC" wp14:editId="111FA6C2">
            <wp:extent cx="5940425" cy="24244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Какие 2 пользователя обязательно создаются при инсталляции СУБД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A30B81">
        <w:rPr>
          <w:rFonts w:ascii="Times New Roman" w:hAnsi="Times New Roman"/>
          <w:sz w:val="24"/>
          <w:szCs w:val="24"/>
          <w:highlight w:val="yellow"/>
        </w:rPr>
        <w:t>?</w:t>
      </w:r>
    </w:p>
    <w:p w:rsidR="00696F08" w:rsidRPr="00696F08" w:rsidRDefault="00696F08" w:rsidP="00696F08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696F08">
        <w:rPr>
          <w:rFonts w:ascii="Times New Roman" w:hAnsi="Times New Roman"/>
          <w:sz w:val="24"/>
          <w:szCs w:val="24"/>
        </w:rPr>
        <w:drawing>
          <wp:inline distT="0" distB="0" distL="0" distR="0" wp14:anchorId="32162E8C" wp14:editId="0A5B9944">
            <wp:extent cx="5940425" cy="28975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Какие табличные пространства дублируются в каждой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PDB</w:t>
      </w:r>
      <w:r w:rsidRPr="00A30B81">
        <w:rPr>
          <w:rFonts w:ascii="Times New Roman" w:hAnsi="Times New Roman"/>
          <w:sz w:val="24"/>
          <w:szCs w:val="24"/>
          <w:highlight w:val="yellow"/>
        </w:rPr>
        <w:t>?</w:t>
      </w:r>
    </w:p>
    <w:p w:rsidR="0012415E" w:rsidRDefault="0012415E" w:rsidP="0012415E">
      <w:pPr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12415E" w:rsidRPr="0012415E" w:rsidRDefault="0012415E" w:rsidP="0012415E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12415E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373E305" wp14:editId="05C262FF">
            <wp:extent cx="5940425" cy="37611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>Что такое консолидация баз данных? В каких случаях прибегают к консолидации баз данных?</w:t>
      </w:r>
    </w:p>
    <w:p w:rsidR="0012415E" w:rsidRDefault="0012415E" w:rsidP="0012415E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12415E">
        <w:rPr>
          <w:rFonts w:ascii="Times New Roman" w:hAnsi="Times New Roman"/>
          <w:sz w:val="24"/>
          <w:szCs w:val="24"/>
        </w:rPr>
        <w:drawing>
          <wp:inline distT="0" distB="0" distL="0" distR="0" wp14:anchorId="40B9F519" wp14:editId="5B1C2F0D">
            <wp:extent cx="5940425" cy="35788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15E" w:rsidRPr="0012415E" w:rsidRDefault="0012415E" w:rsidP="0012415E">
      <w:pPr>
        <w:jc w:val="both"/>
        <w:rPr>
          <w:rFonts w:ascii="Times New Roman" w:hAnsi="Times New Roman"/>
          <w:sz w:val="24"/>
          <w:szCs w:val="24"/>
          <w:highlight w:val="yellow"/>
        </w:rPr>
      </w:pPr>
      <w:r w:rsidRPr="0012415E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98C1300" wp14:editId="2C0CCA62">
            <wp:extent cx="5940425" cy="38823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81" w:rsidRPr="00A30B81" w:rsidRDefault="00A30B81" w:rsidP="00A30B81">
      <w:pPr>
        <w:pStyle w:val="a3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30B81">
        <w:rPr>
          <w:rFonts w:ascii="Times New Roman" w:hAnsi="Times New Roman"/>
          <w:sz w:val="24"/>
          <w:szCs w:val="24"/>
          <w:highlight w:val="yellow"/>
        </w:rPr>
        <w:t xml:space="preserve">Какие преимущества дает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A30B81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A30B81">
        <w:rPr>
          <w:rFonts w:ascii="Times New Roman" w:hAnsi="Times New Roman"/>
          <w:sz w:val="24"/>
          <w:szCs w:val="24"/>
          <w:highlight w:val="yellow"/>
          <w:lang w:val="en-US"/>
        </w:rPr>
        <w:t>Multitenant</w:t>
      </w:r>
      <w:r w:rsidRPr="00A30B81">
        <w:rPr>
          <w:rFonts w:ascii="Times New Roman" w:hAnsi="Times New Roman"/>
          <w:sz w:val="24"/>
          <w:szCs w:val="24"/>
          <w:highlight w:val="yellow"/>
        </w:rPr>
        <w:t>?</w:t>
      </w:r>
    </w:p>
    <w:p w:rsidR="00FB1D13" w:rsidRDefault="00FB1D13"/>
    <w:p w:rsidR="0012415E" w:rsidRDefault="0012415E">
      <w:r w:rsidRPr="0012415E">
        <w:drawing>
          <wp:inline distT="0" distB="0" distL="0" distR="0" wp14:anchorId="515C927F" wp14:editId="4865F94F">
            <wp:extent cx="5940425" cy="47307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15E" w:rsidRDefault="0012415E">
      <w:r w:rsidRPr="0012415E">
        <w:lastRenderedPageBreak/>
        <w:drawing>
          <wp:inline distT="0" distB="0" distL="0" distR="0" wp14:anchorId="1D3EC339" wp14:editId="2C9AF857">
            <wp:extent cx="5940425" cy="44119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15E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D36A2" w:rsidRDefault="000C79AC">
    <w:pPr>
      <w:pStyle w:val="a4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:rsidR="000D36A2" w:rsidRDefault="000C79AC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D528BA"/>
    <w:multiLevelType w:val="hybridMultilevel"/>
    <w:tmpl w:val="295AC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81"/>
    <w:rsid w:val="000C79AC"/>
    <w:rsid w:val="0012415E"/>
    <w:rsid w:val="0035409A"/>
    <w:rsid w:val="00696F08"/>
    <w:rsid w:val="00A30B81"/>
    <w:rsid w:val="00FB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F7BA"/>
  <w15:chartTrackingRefBased/>
  <w15:docId w15:val="{8E8EFBEF-6CB9-46D1-9D4B-28D9464C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B81"/>
    <w:pPr>
      <w:spacing w:after="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B81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30B81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30B8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2025-10-09T15:24:00Z</dcterms:created>
  <dcterms:modified xsi:type="dcterms:W3CDTF">2025-10-09T16:23:00Z</dcterms:modified>
</cp:coreProperties>
</file>