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1DB" w:rsidRDefault="00E54790">
      <w:r>
        <w:t xml:space="preserve">Assignment – </w:t>
      </w:r>
      <w:proofErr w:type="spellStart"/>
      <w:r>
        <w:t>Terro’s</w:t>
      </w:r>
      <w:proofErr w:type="spellEnd"/>
      <w:r>
        <w:t xml:space="preserve"> real estate agency</w:t>
      </w:r>
    </w:p>
    <w:p w:rsidR="00E54790" w:rsidRDefault="00E54790"/>
    <w:p w:rsidR="00E54790" w:rsidRDefault="00E54790" w:rsidP="00E54790">
      <w:pPr>
        <w:pStyle w:val="ListParagraph"/>
        <w:numPr>
          <w:ilvl w:val="0"/>
          <w:numId w:val="1"/>
        </w:numPr>
      </w:pPr>
      <w:r>
        <w:t>Generate the summary statistics for each variable in the table. (Use Data analysis tool pack). Write down your observation.</w:t>
      </w:r>
    </w:p>
    <w:p w:rsidR="00E54790" w:rsidRDefault="00E54790" w:rsidP="00E54790">
      <w:pPr>
        <w:pStyle w:val="ListParagraph"/>
      </w:pPr>
    </w:p>
    <w:p w:rsidR="00E54790" w:rsidRDefault="00E54790" w:rsidP="00E54790">
      <w:pPr>
        <w:pStyle w:val="ListParagraph"/>
      </w:pPr>
      <w:r>
        <w:t>OBSERVATION:</w:t>
      </w:r>
    </w:p>
    <w:p w:rsidR="00E54790" w:rsidRDefault="00E54790" w:rsidP="00E54790">
      <w:pPr>
        <w:pStyle w:val="ListParagraph"/>
      </w:pPr>
    </w:p>
    <w:p w:rsidR="00E54790" w:rsidRDefault="00E54790" w:rsidP="00E54790">
      <w:pPr>
        <w:pStyle w:val="ListParagraph"/>
      </w:pPr>
      <w:r>
        <w:t>The mean crime rate is approximately 4.871976, indicating that, on average, the crime rate is close to this value.</w:t>
      </w:r>
    </w:p>
    <w:p w:rsidR="00E54790" w:rsidRDefault="00E54790" w:rsidP="00E54790">
      <w:pPr>
        <w:pStyle w:val="ListParagraph"/>
      </w:pPr>
      <w:r>
        <w:t>- The standard error of the crime rate is 0.12986, suggesting that there is a small amount of variability in the sample means.</w:t>
      </w:r>
    </w:p>
    <w:p w:rsidR="00E54790" w:rsidRDefault="00E54790" w:rsidP="00E54790">
      <w:pPr>
        <w:pStyle w:val="ListParagraph"/>
      </w:pPr>
      <w:r>
        <w:t>- The median crime rate is 4.82, which is very close to the mean, indicating that the data is somewhat normally distributed.</w:t>
      </w:r>
    </w:p>
    <w:p w:rsidR="00E54790" w:rsidRDefault="00E54790" w:rsidP="00E54790">
      <w:pPr>
        <w:pStyle w:val="ListParagraph"/>
      </w:pPr>
      <w:r>
        <w:t>- The mode of the crime rate is 3.43, implying that this value occurs most frequently in the data set.</w:t>
      </w:r>
    </w:p>
    <w:p w:rsidR="00E54790" w:rsidRDefault="00E54790" w:rsidP="00E54790">
      <w:pPr>
        <w:pStyle w:val="ListParagraph"/>
      </w:pPr>
      <w:r>
        <w:t>- The standard deviation of the crime rate is 2.921132, indicating a relatively high amount of variability in the data.</w:t>
      </w:r>
    </w:p>
    <w:p w:rsidR="00E54790" w:rsidRDefault="00E54790" w:rsidP="00E54790">
      <w:pPr>
        <w:pStyle w:val="ListParagraph"/>
      </w:pPr>
      <w:r>
        <w:t>- The sample variance of the crime rate is 8.533012, providing an estimate of the spread of the data.</w:t>
      </w:r>
    </w:p>
    <w:p w:rsidR="00E54790" w:rsidRDefault="00E54790" w:rsidP="00E54790">
      <w:pPr>
        <w:pStyle w:val="ListParagraph"/>
      </w:pPr>
      <w:r>
        <w:t xml:space="preserve">- The kurtosis of the crime rate is -1.18912, suggesting that the data is moderately </w:t>
      </w:r>
      <w:proofErr w:type="spellStart"/>
      <w:r>
        <w:t>platykurtic</w:t>
      </w:r>
      <w:proofErr w:type="spellEnd"/>
      <w:r>
        <w:t>, meaning it has thinner tails than a normal distribution.</w:t>
      </w:r>
    </w:p>
    <w:p w:rsidR="00E54790" w:rsidRDefault="00E54790" w:rsidP="00E54790">
      <w:pPr>
        <w:pStyle w:val="ListParagraph"/>
      </w:pPr>
      <w:r>
        <w:t>- The skewness of the crime rate is 0.021728, indicating a slight right-skewness in the data distribution.</w:t>
      </w:r>
    </w:p>
    <w:p w:rsidR="00E54790" w:rsidRDefault="00E54790" w:rsidP="00E54790">
      <w:pPr>
        <w:pStyle w:val="ListParagraph"/>
      </w:pPr>
      <w:r>
        <w:t>- The range of the crime rate is 9.95, which represents</w:t>
      </w:r>
    </w:p>
    <w:p w:rsidR="00E54790" w:rsidRDefault="00E54790" w:rsidP="00E54790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E54790" w:rsidRPr="00E54790" w:rsidTr="00E54790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54790">
              <w:rPr>
                <w:rFonts w:ascii="Calibri" w:eastAsia="Times New Roman" w:hAnsi="Calibri" w:cs="Calibri"/>
                <w:i/>
                <w:iCs/>
                <w:color w:val="000000"/>
              </w:rPr>
              <w:t>CRIME_RATE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5479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4.871976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0.12986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2.921132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8.533012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-1.18912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0.021728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2465.22</w:t>
            </w:r>
          </w:p>
        </w:tc>
      </w:tr>
      <w:tr w:rsidR="00E54790" w:rsidRPr="00E54790" w:rsidTr="00E5479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E54790" w:rsidRDefault="00E54790" w:rsidP="00E54790">
      <w:pPr>
        <w:pStyle w:val="ListParagraph"/>
      </w:pPr>
    </w:p>
    <w:p w:rsidR="00E54790" w:rsidRDefault="00E54790" w:rsidP="00E54790">
      <w:pPr>
        <w:pStyle w:val="ListParagraph"/>
      </w:pPr>
    </w:p>
    <w:p w:rsidR="00230E50" w:rsidRDefault="00230E50" w:rsidP="00230E50">
      <w:pPr>
        <w:pStyle w:val="ListParagraph"/>
      </w:pPr>
      <w:r>
        <w:lastRenderedPageBreak/>
        <w:t>The mean age is approximately 68.57490119, indicating that the average age in the sample is around this value.</w:t>
      </w:r>
    </w:p>
    <w:p w:rsidR="00230E50" w:rsidRDefault="00230E50" w:rsidP="00230E50">
      <w:pPr>
        <w:pStyle w:val="ListParagraph"/>
      </w:pPr>
      <w:r>
        <w:t>- The standard error of the age is 1.251369525, suggesting that there is a small amount of variability in the sample means.</w:t>
      </w:r>
    </w:p>
    <w:p w:rsidR="00230E50" w:rsidRDefault="00230E50" w:rsidP="00230E50">
      <w:pPr>
        <w:pStyle w:val="ListParagraph"/>
      </w:pPr>
      <w:r>
        <w:t>- The median age is 77.5, which is higher than the mean, indicating that the data may be slightly negatively skewed.</w:t>
      </w:r>
    </w:p>
    <w:p w:rsidR="00230E50" w:rsidRDefault="00230E50" w:rsidP="00230E50">
      <w:pPr>
        <w:pStyle w:val="ListParagraph"/>
      </w:pPr>
      <w:r>
        <w:t>- The mode of the age is 100, implying that this age occurs most frequently in the dataset.</w:t>
      </w:r>
    </w:p>
    <w:p w:rsidR="00230E50" w:rsidRDefault="00230E50" w:rsidP="00230E50">
      <w:pPr>
        <w:pStyle w:val="ListParagraph"/>
      </w:pPr>
      <w:r>
        <w:t>- The standard deviation of the age is 28.14886141, indicating a relatively high amount of variability in the data.</w:t>
      </w:r>
    </w:p>
    <w:p w:rsidR="00230E50" w:rsidRDefault="00230E50" w:rsidP="00230E50">
      <w:pPr>
        <w:pStyle w:val="ListParagraph"/>
      </w:pPr>
      <w:r>
        <w:t>- The sample variance of the age is 792.3583985, providing an estimate of the spread of the data.</w:t>
      </w:r>
    </w:p>
    <w:p w:rsidR="00230E50" w:rsidRDefault="00230E50" w:rsidP="00230E50">
      <w:pPr>
        <w:pStyle w:val="ListParagraph"/>
      </w:pPr>
      <w:r>
        <w:t xml:space="preserve">- The kurtosis of the age is -0.967715594, suggesting that the data is slightly </w:t>
      </w:r>
      <w:proofErr w:type="spellStart"/>
      <w:r>
        <w:t>platykurtic</w:t>
      </w:r>
      <w:proofErr w:type="spellEnd"/>
      <w:r>
        <w:t>, meaning it has thinner tails than a normal distribution.</w:t>
      </w:r>
    </w:p>
    <w:p w:rsidR="00230E50" w:rsidRDefault="00230E50" w:rsidP="00230E50">
      <w:pPr>
        <w:pStyle w:val="ListParagraph"/>
      </w:pPr>
      <w:r>
        <w:t>- The skewness of the age is -0.59896264, indicating a slight negative skewness in the data distribution.</w:t>
      </w:r>
    </w:p>
    <w:p w:rsidR="00E54790" w:rsidRDefault="00230E50" w:rsidP="00230E50">
      <w:pPr>
        <w:pStyle w:val="ListParagraph"/>
      </w:pPr>
      <w:r>
        <w:t>- The range of the age is 97.1, which represents the difference between the maximum and minimum values in the dataset</w:t>
      </w:r>
    </w:p>
    <w:p w:rsidR="00E54790" w:rsidRDefault="00E54790" w:rsidP="00E54790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E54790" w:rsidRPr="00E54790" w:rsidTr="00E54790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54790">
              <w:rPr>
                <w:rFonts w:ascii="Calibri" w:eastAsia="Times New Roman" w:hAnsi="Calibri" w:cs="Calibri"/>
                <w:i/>
                <w:i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5479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68.5749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1.25137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28.14886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792.3584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-0.96772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-0.59896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54790" w:rsidRPr="00E54790" w:rsidTr="00E5479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34698.9</w:t>
            </w:r>
          </w:p>
        </w:tc>
      </w:tr>
      <w:tr w:rsidR="00E54790" w:rsidRPr="00E54790" w:rsidTr="00E5479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4790" w:rsidRPr="00E54790" w:rsidRDefault="00E54790" w:rsidP="00E54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4790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E54790" w:rsidRDefault="00E54790" w:rsidP="00E54790">
      <w:pPr>
        <w:pStyle w:val="ListParagraph"/>
      </w:pPr>
    </w:p>
    <w:p w:rsidR="00E54790" w:rsidRDefault="00E54790" w:rsidP="00E54790">
      <w:pPr>
        <w:pStyle w:val="ListParagraph"/>
      </w:pPr>
    </w:p>
    <w:p w:rsidR="00E54790" w:rsidRDefault="00E5479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230E50">
      <w:pPr>
        <w:pStyle w:val="ListParagraph"/>
      </w:pPr>
      <w:r>
        <w:lastRenderedPageBreak/>
        <w:t>The mean INDUS value is approximately 11.13677866, indicating that, on average, the proportion of non-retail business acres per town is around this value.</w:t>
      </w:r>
    </w:p>
    <w:p w:rsidR="00230E50" w:rsidRDefault="00230E50" w:rsidP="00230E50">
      <w:pPr>
        <w:pStyle w:val="ListParagraph"/>
      </w:pPr>
      <w:r>
        <w:t>- The standard error of the INDUS is 0.304979888, suggesting that there is a small amount of variability in the sample means.</w:t>
      </w:r>
    </w:p>
    <w:p w:rsidR="00230E50" w:rsidRDefault="00230E50" w:rsidP="00230E50">
      <w:pPr>
        <w:pStyle w:val="ListParagraph"/>
      </w:pPr>
      <w:r>
        <w:t>- The median INDUS value is 9.69, which is slightly lower than the mean, indicating a slightly right-skewed distribution.</w:t>
      </w:r>
    </w:p>
    <w:p w:rsidR="00230E50" w:rsidRDefault="00230E50" w:rsidP="00230E50">
      <w:pPr>
        <w:pStyle w:val="ListParagraph"/>
      </w:pPr>
      <w:r>
        <w:t>- The mode of the INDUS is 18.1, implying that this value occurs most frequently in the dataset.</w:t>
      </w:r>
    </w:p>
    <w:p w:rsidR="00230E50" w:rsidRDefault="00230E50" w:rsidP="00230E50">
      <w:pPr>
        <w:pStyle w:val="ListParagraph"/>
      </w:pPr>
      <w:r>
        <w:t>- The standard deviation of INDUS is 6.860352941, indicating a moderate amount of variability in the data.</w:t>
      </w:r>
    </w:p>
    <w:p w:rsidR="00230E50" w:rsidRDefault="00230E50" w:rsidP="00230E50">
      <w:pPr>
        <w:pStyle w:val="ListParagraph"/>
      </w:pPr>
      <w:r>
        <w:t>- The sample variance of the INDUS is 47.06444247, providing an estimate of the spread of the data.</w:t>
      </w:r>
    </w:p>
    <w:p w:rsidR="00230E50" w:rsidRDefault="00230E50" w:rsidP="00230E50">
      <w:pPr>
        <w:pStyle w:val="ListParagraph"/>
      </w:pPr>
      <w:r>
        <w:t xml:space="preserve">- The kurtosis of INDUS is -1.233539601, suggesting that the data has a </w:t>
      </w:r>
      <w:proofErr w:type="spellStart"/>
      <w:r>
        <w:t>platykurtic</w:t>
      </w:r>
      <w:proofErr w:type="spellEnd"/>
      <w:r>
        <w:t xml:space="preserve"> distribution with thinner tails than a normal distribution.</w:t>
      </w:r>
    </w:p>
    <w:p w:rsidR="00230E50" w:rsidRDefault="00230E50" w:rsidP="00230E50">
      <w:pPr>
        <w:pStyle w:val="ListParagraph"/>
      </w:pPr>
      <w:r>
        <w:t>- The skewness of INDUS is 0.295021568, indicating a slightly right-skewed distribution.</w:t>
      </w:r>
    </w:p>
    <w:p w:rsidR="00230E50" w:rsidRDefault="00230E50" w:rsidP="00230E5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230E50" w:rsidRPr="00230E50" w:rsidTr="00230E50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30E50">
              <w:rPr>
                <w:rFonts w:ascii="Calibri" w:eastAsia="Times New Roman" w:hAnsi="Calibri" w:cs="Calibri"/>
                <w:i/>
                <w:iCs/>
                <w:color w:val="000000"/>
              </w:rPr>
              <w:t>INDUS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30E5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11.13678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0.30498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9.69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18.1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6.860353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47.06444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-1.23354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0.295022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27.28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27.74</w:t>
            </w:r>
          </w:p>
        </w:tc>
      </w:tr>
      <w:tr w:rsidR="00230E50" w:rsidRPr="00230E50" w:rsidTr="00230E50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5635.21</w:t>
            </w:r>
          </w:p>
        </w:tc>
      </w:tr>
      <w:tr w:rsidR="00230E50" w:rsidRPr="00230E50" w:rsidTr="00230E50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50" w:rsidRPr="00230E50" w:rsidRDefault="00230E50" w:rsidP="00230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0E50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230E50">
      <w:pPr>
        <w:pStyle w:val="ListParagraph"/>
      </w:pPr>
      <w:r>
        <w:lastRenderedPageBreak/>
        <w:t>The mean NOX value is approximately 0.554695059, indicating that, on average, the concentration of nitric oxides is around this value in the dataset.</w:t>
      </w:r>
    </w:p>
    <w:p w:rsidR="00230E50" w:rsidRDefault="00230E50" w:rsidP="00230E50">
      <w:pPr>
        <w:pStyle w:val="ListParagraph"/>
      </w:pPr>
      <w:r>
        <w:t>- The standard error of the NOX is 0.005151391, suggesting that there is a small amount of variability in the sample means.</w:t>
      </w:r>
    </w:p>
    <w:p w:rsidR="00230E50" w:rsidRDefault="00230E50" w:rsidP="00230E50">
      <w:pPr>
        <w:pStyle w:val="ListParagraph"/>
      </w:pPr>
      <w:r>
        <w:t>- The median NOX value is 0.538, which is slightly lower than the mean, indicating a slightly left-skewed distribution.</w:t>
      </w:r>
    </w:p>
    <w:p w:rsidR="00230E50" w:rsidRDefault="00230E50" w:rsidP="00230E50">
      <w:pPr>
        <w:pStyle w:val="ListParagraph"/>
      </w:pPr>
      <w:r>
        <w:t>- The mode of the NOX is also 0.538, implying that this value occurs most frequently in the dataset.</w:t>
      </w:r>
    </w:p>
    <w:p w:rsidR="00230E50" w:rsidRDefault="00230E50" w:rsidP="00230E50">
      <w:pPr>
        <w:pStyle w:val="ListParagraph"/>
      </w:pPr>
      <w:r>
        <w:t>- The standard deviation of NOX is 0.115877676, indicating a moderate amount of variability in the data.</w:t>
      </w:r>
    </w:p>
    <w:p w:rsidR="00230E50" w:rsidRDefault="00230E50" w:rsidP="00230E50">
      <w:pPr>
        <w:pStyle w:val="ListParagraph"/>
      </w:pPr>
      <w:r>
        <w:t>- The sample variance of the NOX is 0.013427636, providing an estimate of the spread of the data.</w:t>
      </w:r>
    </w:p>
    <w:p w:rsidR="00230E50" w:rsidRDefault="00230E50" w:rsidP="00230E50">
      <w:pPr>
        <w:pStyle w:val="ListParagraph"/>
      </w:pPr>
      <w:r>
        <w:t xml:space="preserve">- The kurtosis of NOX is -0.064667133, suggesting that the data has a </w:t>
      </w:r>
      <w:proofErr w:type="spellStart"/>
      <w:r>
        <w:t>mesokurtic</w:t>
      </w:r>
      <w:proofErr w:type="spellEnd"/>
      <w:r>
        <w:t xml:space="preserve"> distribution with approximately normal tails.</w:t>
      </w:r>
    </w:p>
    <w:p w:rsidR="00230E50" w:rsidRDefault="00230E50" w:rsidP="00230E50">
      <w:pPr>
        <w:pStyle w:val="ListParagraph"/>
      </w:pPr>
      <w:r>
        <w:t>- The skewness of NOX is 0.729307923, indicating a slightly right-skewed distribution.</w:t>
      </w:r>
    </w:p>
    <w:p w:rsidR="00230E50" w:rsidRDefault="00230E50" w:rsidP="00230E50">
      <w:pPr>
        <w:pStyle w:val="ListParagraph"/>
      </w:pPr>
      <w:r>
        <w:t>- The range of NOX is 0</w:t>
      </w:r>
    </w:p>
    <w:p w:rsidR="00230E50" w:rsidRDefault="00230E50" w:rsidP="00230E50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056D34" w:rsidRPr="00056D34" w:rsidTr="00056D34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56D34">
              <w:rPr>
                <w:rFonts w:ascii="Calibri" w:eastAsia="Times New Roman" w:hAnsi="Calibri" w:cs="Calibri"/>
                <w:i/>
                <w:iCs/>
                <w:color w:val="000000"/>
              </w:rPr>
              <w:t>NOX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56D3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0.554695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0.005151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0.115878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0.013428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-0.06467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0.729308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0.486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280.6757</w:t>
            </w:r>
          </w:p>
        </w:tc>
      </w:tr>
      <w:tr w:rsidR="00056D34" w:rsidRPr="00056D34" w:rsidTr="00056D34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230E50" w:rsidRDefault="00230E50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230E50">
      <w:pPr>
        <w:pStyle w:val="ListParagraph"/>
      </w:pPr>
    </w:p>
    <w:p w:rsidR="00056D34" w:rsidRDefault="00056D34" w:rsidP="00056D34">
      <w:pPr>
        <w:pStyle w:val="ListParagraph"/>
      </w:pPr>
      <w:r>
        <w:lastRenderedPageBreak/>
        <w:t>The mean distance is approximately 9.549407115, indicating that the average distance is around this value.</w:t>
      </w:r>
    </w:p>
    <w:p w:rsidR="00056D34" w:rsidRDefault="00056D34" w:rsidP="00056D34">
      <w:pPr>
        <w:pStyle w:val="ListParagraph"/>
      </w:pPr>
      <w:r>
        <w:t>- The standard error of the distance is 0.387084894, suggesting that there is a small amount of variability in the sample means.</w:t>
      </w:r>
    </w:p>
    <w:p w:rsidR="00056D34" w:rsidRDefault="00056D34" w:rsidP="00056D34">
      <w:pPr>
        <w:pStyle w:val="ListParagraph"/>
      </w:pPr>
      <w:r>
        <w:t>- The median distance is 5, which is significantly lower than the mean, indicating a positively skewed distribution.</w:t>
      </w:r>
    </w:p>
    <w:p w:rsidR="00056D34" w:rsidRDefault="00056D34" w:rsidP="00056D34">
      <w:pPr>
        <w:pStyle w:val="ListParagraph"/>
      </w:pPr>
      <w:r>
        <w:t>- The mode of the distance is 24, implying that this value occurs most frequently in the dataset.</w:t>
      </w:r>
    </w:p>
    <w:p w:rsidR="00056D34" w:rsidRDefault="00056D34" w:rsidP="00056D34">
      <w:pPr>
        <w:pStyle w:val="ListParagraph"/>
      </w:pPr>
      <w:r>
        <w:t>- The standard deviation of the distance is 8.707259384, indicating a relatively high amount of variability in the data.</w:t>
      </w:r>
    </w:p>
    <w:p w:rsidR="00056D34" w:rsidRDefault="00056D34" w:rsidP="00056D34">
      <w:pPr>
        <w:pStyle w:val="ListParagraph"/>
      </w:pPr>
      <w:r>
        <w:t>- The sample variance of the distance is 75.81636598, providing an estimate of the spread of the data.</w:t>
      </w:r>
    </w:p>
    <w:p w:rsidR="00056D34" w:rsidRDefault="00056D34" w:rsidP="00056D34">
      <w:pPr>
        <w:pStyle w:val="ListParagraph"/>
      </w:pPr>
      <w:r>
        <w:t xml:space="preserve">- The kurtosis of the distance is -0.867231994, suggesting that the data has a </w:t>
      </w:r>
      <w:proofErr w:type="spellStart"/>
      <w:r>
        <w:t>mesokurtic</w:t>
      </w:r>
      <w:proofErr w:type="spellEnd"/>
      <w:r>
        <w:t xml:space="preserve"> distribution with approximately normal tails.</w:t>
      </w:r>
    </w:p>
    <w:p w:rsidR="00056D34" w:rsidRDefault="00056D34" w:rsidP="00056D34">
      <w:pPr>
        <w:pStyle w:val="ListParagraph"/>
      </w:pPr>
      <w:r>
        <w:t>- The skewness of the distance is 1.004814648, indicating a significant right-skewness in the data distribution.</w:t>
      </w:r>
    </w:p>
    <w:p w:rsidR="00056D34" w:rsidRDefault="00056D34" w:rsidP="00056D34">
      <w:pPr>
        <w:pStyle w:val="ListParagraph"/>
      </w:pPr>
      <w:r>
        <w:t>- The range of the distance is 23, which represents the difference between the maximum and minimum values in the dataset.</w:t>
      </w:r>
    </w:p>
    <w:p w:rsidR="00056D34" w:rsidRDefault="00056D34" w:rsidP="00056D34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056D34" w:rsidRPr="00056D34" w:rsidTr="00056D34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56D34">
              <w:rPr>
                <w:rFonts w:ascii="Calibri" w:eastAsia="Times New Roman" w:hAnsi="Calibri" w:cs="Calibri"/>
                <w:i/>
                <w:iCs/>
                <w:color w:val="000000"/>
              </w:rPr>
              <w:t>DISTANCE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56D3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9.549407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0.387085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8.707259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75.81637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-0.86723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1.004815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56D34" w:rsidRPr="00056D34" w:rsidTr="00056D3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4832</w:t>
            </w:r>
          </w:p>
        </w:tc>
      </w:tr>
      <w:tr w:rsidR="00056D34" w:rsidRPr="00056D34" w:rsidTr="00056D34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6D34" w:rsidRPr="00056D34" w:rsidRDefault="00056D34" w:rsidP="00056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6D3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056D34" w:rsidRDefault="00056D34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056D34">
      <w:pPr>
        <w:pStyle w:val="ListParagraph"/>
      </w:pPr>
    </w:p>
    <w:p w:rsidR="00F51C5F" w:rsidRDefault="00F51C5F" w:rsidP="00F51C5F">
      <w:pPr>
        <w:pStyle w:val="ListParagraph"/>
      </w:pPr>
      <w:r>
        <w:lastRenderedPageBreak/>
        <w:t>The mean tax rate is approximately 408.2371542, indicating that, on average, the property-tax rate is around this value per $10,000.</w:t>
      </w:r>
    </w:p>
    <w:p w:rsidR="00F51C5F" w:rsidRDefault="00F51C5F" w:rsidP="00F51C5F">
      <w:pPr>
        <w:pStyle w:val="ListParagraph"/>
      </w:pPr>
      <w:r>
        <w:t>- The standard error of the tax rate is 7.492388692, suggesting that there is a small amount of variability in the sample means.</w:t>
      </w:r>
    </w:p>
    <w:p w:rsidR="00F51C5F" w:rsidRDefault="00F51C5F" w:rsidP="00F51C5F">
      <w:pPr>
        <w:pStyle w:val="ListParagraph"/>
      </w:pPr>
      <w:r>
        <w:t>- The median tax rate is 330, which is significantly lower than the mean, indicating a positively skewed distribution.</w:t>
      </w:r>
    </w:p>
    <w:p w:rsidR="00F51C5F" w:rsidRDefault="00F51C5F" w:rsidP="00F51C5F">
      <w:pPr>
        <w:pStyle w:val="ListParagraph"/>
      </w:pPr>
      <w:r>
        <w:t>- The mode of the tax rate is 666, implying that this value occurs most frequently in the dataset.</w:t>
      </w:r>
    </w:p>
    <w:p w:rsidR="00F51C5F" w:rsidRDefault="00F51C5F" w:rsidP="00F51C5F">
      <w:pPr>
        <w:pStyle w:val="ListParagraph"/>
      </w:pPr>
      <w:r>
        <w:t>- The standard deviation of the tax rate is 168.5371161, indicating a relatively high amount of variability in the data.</w:t>
      </w:r>
    </w:p>
    <w:p w:rsidR="00F51C5F" w:rsidRDefault="00F51C5F" w:rsidP="00F51C5F">
      <w:pPr>
        <w:pStyle w:val="ListParagraph"/>
      </w:pPr>
      <w:r>
        <w:t>- The sample variance of the tax rate is 28404.75949, providing an estimate of the spread of the data.</w:t>
      </w:r>
    </w:p>
    <w:p w:rsidR="00F51C5F" w:rsidRDefault="00F51C5F" w:rsidP="00F51C5F">
      <w:pPr>
        <w:pStyle w:val="ListParagraph"/>
      </w:pPr>
      <w:r>
        <w:t xml:space="preserve">- The kurtosis of the tax rate is -1.142407992, suggesting that the data has a </w:t>
      </w:r>
      <w:proofErr w:type="spellStart"/>
      <w:r>
        <w:t>platykurtic</w:t>
      </w:r>
      <w:proofErr w:type="spellEnd"/>
      <w:r>
        <w:t xml:space="preserve"> distribution with thinner tails than a normal distribution.</w:t>
      </w:r>
    </w:p>
    <w:p w:rsidR="00F51C5F" w:rsidRDefault="00F51C5F" w:rsidP="00F51C5F">
      <w:pPr>
        <w:pStyle w:val="ListParagraph"/>
      </w:pPr>
      <w:r>
        <w:t>- The skewness of the tax rate is 0.669955942, indicating a right-skewed distribution.</w:t>
      </w:r>
    </w:p>
    <w:p w:rsidR="00F51C5F" w:rsidRDefault="00F51C5F" w:rsidP="00F51C5F">
      <w:pPr>
        <w:pStyle w:val="ListParagraph"/>
      </w:pPr>
      <w:r>
        <w:t>- The range of the tax rate is</w:t>
      </w: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F51C5F" w:rsidRPr="00F51C5F" w:rsidTr="00F51C5F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51C5F">
              <w:rPr>
                <w:rFonts w:ascii="Calibri" w:eastAsia="Times New Roman" w:hAnsi="Calibri" w:cs="Calibri"/>
                <w:i/>
                <w:iCs/>
                <w:color w:val="000000"/>
              </w:rPr>
              <w:t>TAX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51C5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408.2372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7.492389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168.5371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28404.76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-1.14241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0.669956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206568</w:t>
            </w:r>
          </w:p>
        </w:tc>
      </w:tr>
      <w:tr w:rsidR="00F51C5F" w:rsidRPr="00F51C5F" w:rsidTr="00F51C5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  <w:r>
        <w:lastRenderedPageBreak/>
        <w:t>The mean pupil-teacher ratio is approximately 18.4555336, indicating that, on average, there are around 18.46 students per teacher in the town.</w:t>
      </w:r>
    </w:p>
    <w:p w:rsidR="00F51C5F" w:rsidRDefault="00F51C5F" w:rsidP="00F51C5F">
      <w:pPr>
        <w:pStyle w:val="ListParagraph"/>
      </w:pPr>
      <w:r>
        <w:t>- The standard error of the pupil-teacher ratio is 0.096243568, suggesting that there is a small amount of variability in the sample means.</w:t>
      </w:r>
    </w:p>
    <w:p w:rsidR="00F51C5F" w:rsidRDefault="00F51C5F" w:rsidP="00F51C5F">
      <w:pPr>
        <w:pStyle w:val="ListParagraph"/>
      </w:pPr>
      <w:r>
        <w:t>- The median pupil-teacher ratio is 19.05, which is slightly higher than the mean, indicating a slightly left-skewed distribution.</w:t>
      </w:r>
    </w:p>
    <w:p w:rsidR="00F51C5F" w:rsidRDefault="00F51C5F" w:rsidP="00F51C5F">
      <w:pPr>
        <w:pStyle w:val="ListParagraph"/>
      </w:pPr>
      <w:r>
        <w:t>- The mode of the pupil-teacher ratio is 20.2, implying that this value occurs most frequently in the dataset.</w:t>
      </w:r>
    </w:p>
    <w:p w:rsidR="00F51C5F" w:rsidRDefault="00F51C5F" w:rsidP="00F51C5F">
      <w:pPr>
        <w:pStyle w:val="ListParagraph"/>
      </w:pPr>
      <w:r>
        <w:t>- The standard deviation of the pupil-teacher ratio is 2.164945524, indicating a moderate amount of variability in the data.</w:t>
      </w:r>
    </w:p>
    <w:p w:rsidR="00F51C5F" w:rsidRDefault="00F51C5F" w:rsidP="00F51C5F">
      <w:pPr>
        <w:pStyle w:val="ListParagraph"/>
      </w:pPr>
      <w:r>
        <w:t>- The sample variance of the pupil-teacher ratio is 4.686989121, providing an estimate of the spread of the data.</w:t>
      </w:r>
    </w:p>
    <w:p w:rsidR="00F51C5F" w:rsidRDefault="00F51C5F" w:rsidP="00F51C5F">
      <w:pPr>
        <w:pStyle w:val="ListParagraph"/>
      </w:pPr>
      <w:r>
        <w:t>- The kurtosis of the pupil-teacher ratio is -0.285091383, suggesting that the data has a relatively normal shape with a close-to-normal tail distribution.</w:t>
      </w:r>
    </w:p>
    <w:p w:rsidR="00F51C5F" w:rsidRDefault="00F51C5F" w:rsidP="00F51C5F">
      <w:pPr>
        <w:pStyle w:val="ListParagraph"/>
      </w:pPr>
      <w:r>
        <w:t>- The skewness of the pupil-teacher ratio is -0.802324927</w:t>
      </w: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F51C5F" w:rsidRPr="00F51C5F" w:rsidTr="00F51C5F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51C5F">
              <w:rPr>
                <w:rFonts w:ascii="Calibri" w:eastAsia="Times New Roman" w:hAnsi="Calibri" w:cs="Calibri"/>
                <w:i/>
                <w:iCs/>
                <w:color w:val="000000"/>
              </w:rPr>
              <w:t>PTRATIO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51C5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18.45553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0.096244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19.05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2.164946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4.686989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-0.28509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-0.80232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F51C5F" w:rsidRPr="00F51C5F" w:rsidTr="00F51C5F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9338.5</w:t>
            </w:r>
          </w:p>
        </w:tc>
      </w:tr>
      <w:tr w:rsidR="00F51C5F" w:rsidRPr="00F51C5F" w:rsidTr="00F51C5F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C5F" w:rsidRPr="00F51C5F" w:rsidRDefault="00F51C5F" w:rsidP="00F51C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1C5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B95C37" w:rsidRDefault="00B95C37" w:rsidP="00B95C37">
      <w:pPr>
        <w:pStyle w:val="ListParagraph"/>
      </w:pPr>
      <w:r>
        <w:lastRenderedPageBreak/>
        <w:t>The mean number of rooms is approximately 6.284634387, indicating that, on average, there are around 6.28 rooms per dwelling.</w:t>
      </w:r>
    </w:p>
    <w:p w:rsidR="00B95C37" w:rsidRDefault="00B95C37" w:rsidP="00B95C37">
      <w:pPr>
        <w:pStyle w:val="ListParagraph"/>
      </w:pPr>
      <w:r>
        <w:t>- The standard error of the average number of rooms is 0.031235142, suggesting that there is a small amount of variability in the sample means.</w:t>
      </w:r>
    </w:p>
    <w:p w:rsidR="00B95C37" w:rsidRDefault="00B95C37" w:rsidP="00B95C37">
      <w:pPr>
        <w:pStyle w:val="ListParagraph"/>
      </w:pPr>
      <w:r>
        <w:t>- The median number of rooms is 6.2085, which is slightly lower than the mean, indicating a slightly right-skewed distribution.</w:t>
      </w:r>
    </w:p>
    <w:p w:rsidR="00B95C37" w:rsidRDefault="00B95C37" w:rsidP="00B95C37">
      <w:pPr>
        <w:pStyle w:val="ListParagraph"/>
      </w:pPr>
      <w:r>
        <w:t>- The mode of the average number of rooms is 5.713, implying that this value occurs most frequently in the dataset.</w:t>
      </w:r>
    </w:p>
    <w:p w:rsidR="00B95C37" w:rsidRDefault="00B95C37" w:rsidP="00B95C37">
      <w:pPr>
        <w:pStyle w:val="ListParagraph"/>
      </w:pPr>
      <w:r>
        <w:t>- The standard deviation of the average number of rooms is 0.702617143, indicating a relatively low amount of variability in the data.</w:t>
      </w:r>
    </w:p>
    <w:p w:rsidR="00B95C37" w:rsidRDefault="00B95C37" w:rsidP="00B95C37">
      <w:pPr>
        <w:pStyle w:val="ListParagraph"/>
      </w:pPr>
      <w:r>
        <w:t>- The sample variance of the average number of rooms is 0.49367085, providing an estimate of the spread of the data.</w:t>
      </w:r>
    </w:p>
    <w:p w:rsidR="00B95C37" w:rsidRDefault="00B95C37" w:rsidP="00B95C37">
      <w:pPr>
        <w:pStyle w:val="ListParagraph"/>
      </w:pPr>
      <w:r>
        <w:t>- The kurtosis of the average number of rooms is 1.891500366, suggesting that the data has a leptokurtic distribution with heavier tails compared to a normal distribution.</w:t>
      </w:r>
    </w:p>
    <w:p w:rsidR="00F51C5F" w:rsidRDefault="00B95C37" w:rsidP="00B95C37">
      <w:pPr>
        <w:pStyle w:val="ListParagraph"/>
      </w:pPr>
      <w:r>
        <w:t>- The skewness of the average number of rooms is 0.403612133,</w:t>
      </w:r>
    </w:p>
    <w:p w:rsidR="00B95C37" w:rsidRDefault="00B95C37" w:rsidP="00B95C37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B95C37" w:rsidRPr="00B95C37" w:rsidTr="00B95C37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5C37">
              <w:rPr>
                <w:rFonts w:ascii="Calibri" w:eastAsia="Times New Roman" w:hAnsi="Calibri" w:cs="Calibri"/>
                <w:i/>
                <w:iCs/>
                <w:color w:val="000000"/>
              </w:rPr>
              <w:t>AVG_ROOM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5C37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6.284634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0.031235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6.2085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5.713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0.702617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0.493671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1.8915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0.403612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5.219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3.561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8.78</w:t>
            </w:r>
          </w:p>
        </w:tc>
      </w:tr>
      <w:tr w:rsidR="00B95C37" w:rsidRPr="00B95C37" w:rsidTr="00B95C37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3180.025</w:t>
            </w:r>
          </w:p>
        </w:tc>
      </w:tr>
      <w:tr w:rsidR="00B95C37" w:rsidRPr="00B95C37" w:rsidTr="00B95C37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C37" w:rsidRPr="00B95C37" w:rsidRDefault="00B95C37" w:rsidP="00B95C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C37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B95C37" w:rsidRDefault="00B95C37" w:rsidP="00B95C37">
      <w:pPr>
        <w:pStyle w:val="ListParagraph"/>
      </w:pPr>
    </w:p>
    <w:p w:rsidR="00094404" w:rsidRDefault="00094404" w:rsidP="00B95C37">
      <w:pPr>
        <w:pStyle w:val="ListParagraph"/>
      </w:pPr>
    </w:p>
    <w:p w:rsidR="00094404" w:rsidRDefault="00094404" w:rsidP="00094404">
      <w:pPr>
        <w:pStyle w:val="ListParagraph"/>
      </w:pPr>
      <w:r>
        <w:lastRenderedPageBreak/>
        <w:t>The mean percentage of lower status population is approximately 12.65306324, indicating that, on average, around 12.65% of the population falls under the lower status category.</w:t>
      </w:r>
    </w:p>
    <w:p w:rsidR="00094404" w:rsidRDefault="00094404" w:rsidP="00094404">
      <w:pPr>
        <w:pStyle w:val="ListParagraph"/>
      </w:pPr>
      <w:r>
        <w:t>- The standard error of the percentage of lower status population is 0.317458906, suggesting that there is a small amount of variability in the sample means.</w:t>
      </w:r>
    </w:p>
    <w:p w:rsidR="00094404" w:rsidRDefault="00094404" w:rsidP="00094404">
      <w:pPr>
        <w:pStyle w:val="ListParagraph"/>
      </w:pPr>
      <w:r>
        <w:t>- The median percentage of lower status population is 11.36, which is slightly lower than the mean, indicating a slightly left-skewed distribution.</w:t>
      </w:r>
    </w:p>
    <w:p w:rsidR="00094404" w:rsidRDefault="00094404" w:rsidP="00094404">
      <w:pPr>
        <w:pStyle w:val="ListParagraph"/>
      </w:pPr>
      <w:r>
        <w:t>- The mode of the percentage of lower status population is 8.05, implying that this value occurs most frequently in the dataset.</w:t>
      </w:r>
    </w:p>
    <w:p w:rsidR="00094404" w:rsidRDefault="00094404" w:rsidP="00094404">
      <w:pPr>
        <w:pStyle w:val="ListParagraph"/>
      </w:pPr>
      <w:r>
        <w:t>- The standard deviation of the percentage of lower status population is 7.141061511, indicating a relatively high amount of variability in the data.</w:t>
      </w:r>
    </w:p>
    <w:p w:rsidR="00094404" w:rsidRDefault="00094404" w:rsidP="00094404">
      <w:pPr>
        <w:pStyle w:val="ListParagraph"/>
      </w:pPr>
      <w:r>
        <w:t>- The sample variance of the percentage of lower status population is 50.99475951, providing an estimate of the spread of the data.</w:t>
      </w:r>
    </w:p>
    <w:p w:rsidR="00094404" w:rsidRDefault="00094404" w:rsidP="00094404">
      <w:pPr>
        <w:pStyle w:val="ListParagraph"/>
      </w:pPr>
      <w:r>
        <w:t>- The kurtosis of the percentage of lower status population is 0.493239517, suggesting that the data has a slightly leptokurtic distribution compared to a normal distribution.</w:t>
      </w:r>
    </w:p>
    <w:p w:rsidR="00094404" w:rsidRDefault="00094404" w:rsidP="00094404">
      <w:pPr>
        <w:pStyle w:val="ListParagraph"/>
      </w:pPr>
      <w:r>
        <w:t>- The skewness of the</w:t>
      </w:r>
    </w:p>
    <w:p w:rsidR="00B95C37" w:rsidRDefault="00B95C37" w:rsidP="00B95C37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094404" w:rsidRPr="00094404" w:rsidTr="00094404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94404">
              <w:rPr>
                <w:rFonts w:ascii="Calibri" w:eastAsia="Times New Roman" w:hAnsi="Calibri" w:cs="Calibri"/>
                <w:i/>
                <w:iCs/>
                <w:color w:val="000000"/>
              </w:rPr>
              <w:t>LSTAT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9440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12.65306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0.317459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11.36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7.141062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50.99476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0.49324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0.90646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36.24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37.97</w:t>
            </w:r>
          </w:p>
        </w:tc>
      </w:tr>
      <w:tr w:rsidR="00094404" w:rsidRPr="00094404" w:rsidTr="00094404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6402.45</w:t>
            </w:r>
          </w:p>
        </w:tc>
      </w:tr>
      <w:tr w:rsidR="00094404" w:rsidRPr="00094404" w:rsidTr="00094404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404" w:rsidRPr="00094404" w:rsidRDefault="00094404" w:rsidP="00094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40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B95C37" w:rsidRDefault="00B95C37" w:rsidP="00B95C37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F51C5F">
      <w:pPr>
        <w:pStyle w:val="ListParagraph"/>
      </w:pPr>
    </w:p>
    <w:p w:rsidR="00F51C5F" w:rsidRDefault="00F51C5F" w:rsidP="00056D34">
      <w:pPr>
        <w:pStyle w:val="ListParagraph"/>
      </w:pPr>
    </w:p>
    <w:p w:rsidR="00056D34" w:rsidRDefault="00056D34" w:rsidP="00230E50">
      <w:pPr>
        <w:pStyle w:val="ListParagraph"/>
      </w:pPr>
    </w:p>
    <w:p w:rsidR="00796AD5" w:rsidRDefault="00796AD5" w:rsidP="00230E50">
      <w:pPr>
        <w:pStyle w:val="ListParagraph"/>
      </w:pPr>
    </w:p>
    <w:p w:rsidR="00796AD5" w:rsidRDefault="00796AD5" w:rsidP="00230E50">
      <w:pPr>
        <w:pStyle w:val="ListParagraph"/>
      </w:pPr>
    </w:p>
    <w:p w:rsidR="00796AD5" w:rsidRDefault="00796AD5" w:rsidP="00230E50">
      <w:pPr>
        <w:pStyle w:val="ListParagraph"/>
      </w:pPr>
    </w:p>
    <w:p w:rsidR="00796AD5" w:rsidRDefault="00796AD5" w:rsidP="00230E50">
      <w:pPr>
        <w:pStyle w:val="ListParagraph"/>
      </w:pPr>
    </w:p>
    <w:p w:rsidR="00796AD5" w:rsidRDefault="00796AD5" w:rsidP="00230E50">
      <w:pPr>
        <w:pStyle w:val="ListParagraph"/>
      </w:pPr>
    </w:p>
    <w:p w:rsidR="00796AD5" w:rsidRDefault="00796AD5" w:rsidP="00230E50">
      <w:pPr>
        <w:pStyle w:val="ListParagraph"/>
      </w:pPr>
    </w:p>
    <w:p w:rsidR="00796AD5" w:rsidRDefault="00796AD5" w:rsidP="00796AD5">
      <w:pPr>
        <w:pStyle w:val="ListParagraph"/>
      </w:pPr>
      <w:r>
        <w:lastRenderedPageBreak/>
        <w:t>The mean average price of homes is approximately 22.53280632, indicating that, on average, the price of homes is around $22,533.</w:t>
      </w:r>
    </w:p>
    <w:p w:rsidR="00796AD5" w:rsidRDefault="00796AD5" w:rsidP="00796AD5">
      <w:pPr>
        <w:pStyle w:val="ListParagraph"/>
      </w:pPr>
      <w:r>
        <w:t>- The standard error of the average price of homes is 0.408861147, suggesting that there is a small amount of variability in the sample means.</w:t>
      </w:r>
    </w:p>
    <w:p w:rsidR="00796AD5" w:rsidRDefault="00796AD5" w:rsidP="00796AD5">
      <w:pPr>
        <w:pStyle w:val="ListParagraph"/>
      </w:pPr>
      <w:r>
        <w:t>- The median average price of homes is 21.2, which is slightly lower than the mean, indicating a slightly left-skewed distribution.</w:t>
      </w:r>
    </w:p>
    <w:p w:rsidR="00796AD5" w:rsidRDefault="00796AD5" w:rsidP="00796AD5">
      <w:pPr>
        <w:pStyle w:val="ListParagraph"/>
      </w:pPr>
      <w:r>
        <w:t>- The mode of the average price of homes is 50, implying that this value occurs most frequently in the dataset.</w:t>
      </w:r>
    </w:p>
    <w:p w:rsidR="00796AD5" w:rsidRDefault="00796AD5" w:rsidP="00796AD5">
      <w:pPr>
        <w:pStyle w:val="ListParagraph"/>
      </w:pPr>
      <w:r>
        <w:t>- The standard deviation of the average price of homes is 9.197104087, indicating a relatively high amount of variability in the data.</w:t>
      </w:r>
    </w:p>
    <w:p w:rsidR="00796AD5" w:rsidRDefault="00796AD5" w:rsidP="00796AD5">
      <w:pPr>
        <w:pStyle w:val="ListParagraph"/>
      </w:pPr>
      <w:r>
        <w:t>- The sample variance of the average price of homes is 84.58672359, providing an estimate of the spread of the data.</w:t>
      </w:r>
    </w:p>
    <w:p w:rsidR="00796AD5" w:rsidRDefault="00796AD5" w:rsidP="00796AD5">
      <w:pPr>
        <w:pStyle w:val="ListParagraph"/>
      </w:pPr>
      <w:r>
        <w:t>- The kurtosis of the average price of homes is 1.495196944, suggesting that the data has a leptokurtic distribution with heavier tails compared to a normal distribution.</w:t>
      </w:r>
    </w:p>
    <w:p w:rsidR="00796AD5" w:rsidRDefault="00796AD5" w:rsidP="00796AD5">
      <w:pPr>
        <w:pStyle w:val="ListParagraph"/>
      </w:pPr>
      <w:r>
        <w:t>- The skewness of the average price of homes is 1.108098408, indicating a significant</w:t>
      </w:r>
    </w:p>
    <w:p w:rsidR="00796AD5" w:rsidRDefault="00796AD5" w:rsidP="00796AD5">
      <w:pPr>
        <w:pStyle w:val="ListParagraph"/>
      </w:pPr>
    </w:p>
    <w:tbl>
      <w:tblPr>
        <w:tblW w:w="2705" w:type="dxa"/>
        <w:tblLook w:val="04A0" w:firstRow="1" w:lastRow="0" w:firstColumn="1" w:lastColumn="0" w:noHBand="0" w:noVBand="1"/>
      </w:tblPr>
      <w:tblGrid>
        <w:gridCol w:w="1745"/>
        <w:gridCol w:w="1053"/>
      </w:tblGrid>
      <w:tr w:rsidR="00796AD5" w:rsidRPr="00796AD5" w:rsidTr="00796AD5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6AD5">
              <w:rPr>
                <w:rFonts w:ascii="Calibri" w:eastAsia="Times New Roman" w:hAnsi="Calibri" w:cs="Calibri"/>
                <w:i/>
                <w:iCs/>
                <w:color w:val="000000"/>
              </w:rPr>
              <w:t>AVG_PRICE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6AD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22.53281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0.408861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9.197104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84.58672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1.495197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1.108098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96AD5" w:rsidRPr="00796AD5" w:rsidTr="00796AD5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11401.6</w:t>
            </w:r>
          </w:p>
        </w:tc>
      </w:tr>
      <w:tr w:rsidR="00796AD5" w:rsidRPr="00796AD5" w:rsidTr="00796AD5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AD5" w:rsidRPr="00796AD5" w:rsidRDefault="00796AD5" w:rsidP="00796A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AD5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796AD5" w:rsidRDefault="00796AD5" w:rsidP="00796AD5">
      <w:pPr>
        <w:pStyle w:val="ListParagraph"/>
      </w:pPr>
    </w:p>
    <w:p w:rsidR="00796AD5" w:rsidRDefault="00796AD5" w:rsidP="00230E50">
      <w:pPr>
        <w:pStyle w:val="ListParagraph"/>
      </w:pPr>
    </w:p>
    <w:p w:rsidR="00230E50" w:rsidRDefault="00230E50" w:rsidP="00E54790">
      <w:pPr>
        <w:pStyle w:val="ListParagraph"/>
      </w:pPr>
    </w:p>
    <w:p w:rsidR="00230E50" w:rsidRDefault="00230E50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E54790">
      <w:pPr>
        <w:pStyle w:val="ListParagraph"/>
      </w:pPr>
    </w:p>
    <w:p w:rsidR="00BA1433" w:rsidRDefault="00BA1433" w:rsidP="00BA1433">
      <w:pPr>
        <w:pStyle w:val="ListParagraph"/>
        <w:numPr>
          <w:ilvl w:val="0"/>
          <w:numId w:val="1"/>
        </w:numPr>
      </w:pPr>
      <w:r>
        <w:lastRenderedPageBreak/>
        <w:t xml:space="preserve">Plot a histogram of the </w:t>
      </w:r>
      <w:proofErr w:type="spellStart"/>
      <w:r>
        <w:t>Avg_Price</w:t>
      </w:r>
      <w:proofErr w:type="spellEnd"/>
      <w:r>
        <w:t xml:space="preserve"> variable. What do you infer? </w:t>
      </w:r>
    </w:p>
    <w:p w:rsidR="00BA1433" w:rsidRDefault="00BA1433" w:rsidP="00BA1433">
      <w:r>
        <w:t>OBSERVATION:</w:t>
      </w:r>
    </w:p>
    <w:p w:rsidR="00BA1433" w:rsidRDefault="00BA1433" w:rsidP="00BA1433">
      <w:r>
        <w:t>H</w:t>
      </w:r>
      <w:r w:rsidR="000C6A5F">
        <w:t>ISTOGRAM AVERAGE PRICE (21</w:t>
      </w:r>
      <w:proofErr w:type="gramStart"/>
      <w:r w:rsidR="000C6A5F">
        <w:t>,25</w:t>
      </w:r>
      <w:proofErr w:type="gramEnd"/>
      <w:r w:rsidR="000C6A5F">
        <w:t xml:space="preserve">) </w:t>
      </w:r>
    </w:p>
    <w:p w:rsidR="00BA1433" w:rsidRDefault="00BA1433" w:rsidP="00BA1433">
      <w:r>
        <w:rPr>
          <w:noProof/>
        </w:rPr>
        <mc:AlternateContent>
          <mc:Choice Requires="cx1">
            <w:drawing>
              <wp:inline distT="0" distB="0" distL="0" distR="0" wp14:anchorId="061AB81C" wp14:editId="4A15B974">
                <wp:extent cx="4572000" cy="27432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61AB81C" wp14:editId="4A15B974">
                <wp:extent cx="4572000" cy="27432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A1433" w:rsidRDefault="00BA1433" w:rsidP="00BA1433"/>
    <w:p w:rsidR="00BA1433" w:rsidRDefault="006C21DB" w:rsidP="006C21DB">
      <w:pPr>
        <w:pStyle w:val="ListParagraph"/>
        <w:numPr>
          <w:ilvl w:val="0"/>
          <w:numId w:val="1"/>
        </w:numPr>
      </w:pPr>
      <w:r>
        <w:t>Compute the covariance matrix. Share your observations.</w:t>
      </w:r>
    </w:p>
    <w:p w:rsidR="002C5E78" w:rsidRDefault="002C5E78" w:rsidP="002C5E78"/>
    <w:p w:rsidR="002C5E78" w:rsidRDefault="002C5E78" w:rsidP="002C5E78">
      <w:r>
        <w:t>OBSERVATION:</w:t>
      </w:r>
    </w:p>
    <w:p w:rsidR="002C5E78" w:rsidRDefault="002C5E78" w:rsidP="002C5E78"/>
    <w:p w:rsidR="002C5E78" w:rsidRDefault="008C4990" w:rsidP="008C4990">
      <w:pPr>
        <w:pStyle w:val="ListParagraph"/>
        <w:numPr>
          <w:ilvl w:val="0"/>
          <w:numId w:val="3"/>
        </w:numPr>
      </w:pPr>
      <w:r>
        <w:t xml:space="preserve">POSITIVE CORRELATION BETWEEN AGE AND TAX </w:t>
      </w:r>
    </w:p>
    <w:p w:rsidR="008C4990" w:rsidRDefault="008C4990" w:rsidP="008C4990">
      <w:pPr>
        <w:pStyle w:val="ListParagraph"/>
        <w:numPr>
          <w:ilvl w:val="0"/>
          <w:numId w:val="3"/>
        </w:numPr>
      </w:pPr>
      <w:r>
        <w:t xml:space="preserve"> NEGATIVE CORRELATION BETWEEN AVERAGE PRICE AND TAX</w:t>
      </w:r>
    </w:p>
    <w:p w:rsidR="002C5E78" w:rsidRDefault="002C5E78" w:rsidP="002C5E78"/>
    <w:p w:rsidR="002C5E78" w:rsidRDefault="002C5E78" w:rsidP="002C5E78"/>
    <w:p w:rsidR="002C5E78" w:rsidRDefault="002C5E78" w:rsidP="002C5E78"/>
    <w:tbl>
      <w:tblPr>
        <w:tblW w:w="9262" w:type="dxa"/>
        <w:tblLook w:val="04A0" w:firstRow="1" w:lastRow="0" w:firstColumn="1" w:lastColumn="0" w:noHBand="0" w:noVBand="1"/>
      </w:tblPr>
      <w:tblGrid>
        <w:gridCol w:w="1230"/>
        <w:gridCol w:w="1228"/>
        <w:gridCol w:w="947"/>
        <w:gridCol w:w="947"/>
        <w:gridCol w:w="947"/>
        <w:gridCol w:w="993"/>
        <w:gridCol w:w="947"/>
        <w:gridCol w:w="947"/>
        <w:gridCol w:w="1174"/>
      </w:tblGrid>
      <w:tr w:rsidR="006C21DB" w:rsidRPr="006C21DB" w:rsidTr="006C21DB">
        <w:trPr>
          <w:trHeight w:val="290"/>
        </w:trPr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CRIME_RATE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INDUS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NOX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DISTANCE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TAX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PTRATIO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AVG_ROOM</w:t>
            </w: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8.516148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0.562915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790.7925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-0.11022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124.2678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46.97143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0.000625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2.381212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0.605874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0.013401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lastRenderedPageBreak/>
              <w:t>DISTANCE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-0.22986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111.55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35.47971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0.61571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75.66653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-8.22932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4990">
              <w:rPr>
                <w:rFonts w:ascii="Calibri" w:eastAsia="Times New Roman" w:hAnsi="Calibri" w:cs="Calibri"/>
                <w:color w:val="000000"/>
                <w:highlight w:val="yellow"/>
              </w:rPr>
              <w:t>2397.942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831.7133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13.0205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1333.117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28348.62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0.068169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15.90543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5.680855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0.047304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8.743402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167.8208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4.677726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0.056118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-4.74254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-1.88423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-0.02455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-1.28128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-34.5151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-0.53969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0.492695</w:t>
            </w:r>
          </w:p>
        </w:tc>
      </w:tr>
      <w:tr w:rsidR="006C21DB" w:rsidRPr="006C21DB" w:rsidTr="006C21DB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-0.88268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120.8384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29.52181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0.48798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30.32539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653.4206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5.7713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-3.07365</w:t>
            </w:r>
          </w:p>
        </w:tc>
      </w:tr>
      <w:tr w:rsidR="006C21DB" w:rsidRPr="006C21DB" w:rsidTr="006C21DB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AVG_PRICE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1.162012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-97.3962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-30.4605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-0.45451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-30.5008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5202">
              <w:rPr>
                <w:rFonts w:ascii="Calibri" w:eastAsia="Times New Roman" w:hAnsi="Calibri" w:cs="Calibri"/>
                <w:color w:val="000000"/>
                <w:highlight w:val="yellow"/>
              </w:rPr>
              <w:t>-724.82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-10.0907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4.484566</w:t>
            </w:r>
          </w:p>
        </w:tc>
      </w:tr>
    </w:tbl>
    <w:p w:rsidR="006C21DB" w:rsidRDefault="006C21DB" w:rsidP="00BA1433"/>
    <w:tbl>
      <w:tblPr>
        <w:tblW w:w="2288" w:type="dxa"/>
        <w:tblLook w:val="04A0" w:firstRow="1" w:lastRow="0" w:firstColumn="1" w:lastColumn="0" w:noHBand="0" w:noVBand="1"/>
      </w:tblPr>
      <w:tblGrid>
        <w:gridCol w:w="1053"/>
        <w:gridCol w:w="1266"/>
      </w:tblGrid>
      <w:tr w:rsidR="006C21DB" w:rsidRPr="006C21DB" w:rsidTr="000C6A5F">
        <w:trPr>
          <w:trHeight w:val="290"/>
        </w:trPr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LSTAT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C21DB">
              <w:rPr>
                <w:rFonts w:ascii="Calibri" w:eastAsia="Times New Roman" w:hAnsi="Calibri" w:cs="Calibri"/>
                <w:i/>
                <w:iCs/>
                <w:color w:val="000000"/>
              </w:rPr>
              <w:t>AVG_PRICE</w:t>
            </w: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21DB" w:rsidRPr="006C21DB" w:rsidTr="000C6A5F">
        <w:trPr>
          <w:trHeight w:val="29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50.89398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C21DB" w:rsidRPr="006C21DB" w:rsidTr="000C6A5F">
        <w:trPr>
          <w:trHeight w:val="300"/>
        </w:trPr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-48.3518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21DB" w:rsidRPr="006C21DB" w:rsidRDefault="006C21DB" w:rsidP="006C21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21DB">
              <w:rPr>
                <w:rFonts w:ascii="Calibri" w:eastAsia="Times New Roman" w:hAnsi="Calibri" w:cs="Calibri"/>
                <w:color w:val="000000"/>
              </w:rPr>
              <w:t>84.41956</w:t>
            </w:r>
          </w:p>
        </w:tc>
      </w:tr>
    </w:tbl>
    <w:p w:rsidR="00BA1433" w:rsidRDefault="00BA1433" w:rsidP="00BA1433"/>
    <w:p w:rsidR="002C5E78" w:rsidRDefault="002C5E78" w:rsidP="00BA1433">
      <w:r>
        <w:t xml:space="preserve">4) Create a correlation matrix of all the variables (Use Data analysis tool pack). (5 marks) </w:t>
      </w:r>
    </w:p>
    <w:p w:rsidR="002C5E78" w:rsidRDefault="002C5E78" w:rsidP="00BA1433">
      <w:r>
        <w:t xml:space="preserve">a) Which are the top 3 positively correlated pairs and </w:t>
      </w:r>
    </w:p>
    <w:p w:rsidR="000C6A5F" w:rsidRDefault="002C5E78" w:rsidP="00BA1433">
      <w:r>
        <w:t>b) Which are the top 3 negatively correlated pairs.</w:t>
      </w:r>
    </w:p>
    <w:p w:rsidR="00FD0BBA" w:rsidRDefault="00FD0BBA" w:rsidP="00BA1433"/>
    <w:p w:rsidR="00FD0BBA" w:rsidRDefault="00FD0BBA" w:rsidP="00FD0BBA"/>
    <w:p w:rsidR="00FD0BBA" w:rsidRDefault="00FD0BBA" w:rsidP="00FD0BBA">
      <w:r>
        <w:t>OBSERVATION:</w:t>
      </w:r>
    </w:p>
    <w:p w:rsidR="00FD0BBA" w:rsidRDefault="00FD0BBA" w:rsidP="00FD0BBA">
      <w:pPr>
        <w:pStyle w:val="ListParagraph"/>
        <w:numPr>
          <w:ilvl w:val="0"/>
          <w:numId w:val="4"/>
        </w:numPr>
      </w:pPr>
      <w:r>
        <w:t>the top 3 positively correlated pairs</w:t>
      </w:r>
    </w:p>
    <w:tbl>
      <w:tblPr>
        <w:tblW w:w="2016" w:type="dxa"/>
        <w:tblLook w:val="04A0" w:firstRow="1" w:lastRow="0" w:firstColumn="1" w:lastColumn="0" w:noHBand="0" w:noVBand="1"/>
      </w:tblPr>
      <w:tblGrid>
        <w:gridCol w:w="2336"/>
      </w:tblGrid>
      <w:tr w:rsidR="00240D7E" w:rsidRPr="00240D7E" w:rsidTr="00240D7E">
        <w:trPr>
          <w:trHeight w:val="29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AGE IS 0.73147</w:t>
            </w:r>
          </w:p>
        </w:tc>
      </w:tr>
      <w:tr w:rsidR="00240D7E" w:rsidRPr="00240D7E" w:rsidTr="00240D7E">
        <w:trPr>
          <w:trHeight w:val="29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INDUS IS 0.763651</w:t>
            </w:r>
          </w:p>
        </w:tc>
      </w:tr>
      <w:tr w:rsidR="00240D7E" w:rsidRPr="00240D7E" w:rsidTr="00240D7E">
        <w:trPr>
          <w:trHeight w:val="29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DISTANCE IS 0.910228</w:t>
            </w:r>
          </w:p>
          <w:p w:rsid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40D7E" w:rsidRDefault="00240D7E" w:rsidP="00240D7E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240D7E">
              <w:t>top</w:t>
            </w:r>
            <w:proofErr w:type="gramEnd"/>
            <w:r w:rsidRPr="00240D7E">
              <w:t xml:space="preserve"> 3 negatively </w:t>
            </w:r>
            <w:r w:rsidRPr="00240D7E">
              <w:lastRenderedPageBreak/>
              <w:t>correlated pairs.</w:t>
            </w:r>
          </w:p>
          <w:tbl>
            <w:tblPr>
              <w:tblW w:w="2120" w:type="dxa"/>
              <w:tblLook w:val="04A0" w:firstRow="1" w:lastRow="0" w:firstColumn="1" w:lastColumn="0" w:noHBand="0" w:noVBand="1"/>
            </w:tblPr>
            <w:tblGrid>
              <w:gridCol w:w="2120"/>
            </w:tblGrid>
            <w:tr w:rsidR="00240D7E" w:rsidRPr="00240D7E" w:rsidTr="00240D7E">
              <w:trPr>
                <w:trHeight w:val="29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40D7E" w:rsidRPr="00240D7E" w:rsidRDefault="00240D7E" w:rsidP="00240D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40D7E">
                    <w:rPr>
                      <w:rFonts w:ascii="Calibri" w:eastAsia="Times New Roman" w:hAnsi="Calibri" w:cs="Calibri"/>
                      <w:color w:val="000000"/>
                    </w:rPr>
                    <w:t>LSTAT IS 0.73766</w:t>
                  </w:r>
                </w:p>
              </w:tc>
            </w:tr>
            <w:tr w:rsidR="00240D7E" w:rsidRPr="00240D7E" w:rsidTr="00240D7E">
              <w:trPr>
                <w:trHeight w:val="29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40D7E" w:rsidRPr="00240D7E" w:rsidRDefault="00240D7E" w:rsidP="00240D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40D7E">
                    <w:rPr>
                      <w:rFonts w:ascii="Calibri" w:eastAsia="Times New Roman" w:hAnsi="Calibri" w:cs="Calibri"/>
                      <w:color w:val="000000"/>
                    </w:rPr>
                    <w:t>AVGBROOM IS 0.61381</w:t>
                  </w:r>
                </w:p>
              </w:tc>
            </w:tr>
            <w:tr w:rsidR="00240D7E" w:rsidRPr="00240D7E" w:rsidTr="00240D7E">
              <w:trPr>
                <w:trHeight w:val="290"/>
              </w:trPr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40D7E" w:rsidRPr="00240D7E" w:rsidRDefault="00240D7E" w:rsidP="00240D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40D7E">
                    <w:rPr>
                      <w:rFonts w:ascii="Calibri" w:eastAsia="Times New Roman" w:hAnsi="Calibri" w:cs="Calibri"/>
                      <w:color w:val="000000"/>
                    </w:rPr>
                    <w:t>PTRATIO IS 0.50779</w:t>
                  </w:r>
                </w:p>
              </w:tc>
            </w:tr>
          </w:tbl>
          <w:p w:rsidR="00240D7E" w:rsidRPr="00240D7E" w:rsidRDefault="00240D7E" w:rsidP="00240D7E">
            <w:pPr>
              <w:ind w:left="360"/>
            </w:pPr>
            <w:r>
              <w:t xml:space="preserve"> </w:t>
            </w:r>
          </w:p>
        </w:tc>
      </w:tr>
    </w:tbl>
    <w:p w:rsidR="00FD0BBA" w:rsidRDefault="00FD0BBA" w:rsidP="00BA1433"/>
    <w:p w:rsidR="002C5E78" w:rsidRDefault="002C5E78" w:rsidP="00BA1433"/>
    <w:tbl>
      <w:tblPr>
        <w:tblW w:w="11608" w:type="dxa"/>
        <w:tblLook w:val="04A0" w:firstRow="1" w:lastRow="0" w:firstColumn="1" w:lastColumn="0" w:noHBand="0" w:noVBand="1"/>
      </w:tblPr>
      <w:tblGrid>
        <w:gridCol w:w="1375"/>
        <w:gridCol w:w="1387"/>
        <w:gridCol w:w="1053"/>
        <w:gridCol w:w="1053"/>
        <w:gridCol w:w="1053"/>
        <w:gridCol w:w="1105"/>
        <w:gridCol w:w="1053"/>
        <w:gridCol w:w="1053"/>
        <w:gridCol w:w="1312"/>
        <w:gridCol w:w="960"/>
        <w:gridCol w:w="1228"/>
      </w:tblGrid>
      <w:tr w:rsidR="00240D7E" w:rsidRPr="00240D7E" w:rsidTr="00240D7E">
        <w:trPr>
          <w:trHeight w:val="290"/>
        </w:trPr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CRIME_RATE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INDUS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NOX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DISTANCE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TAX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PTRATIO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AVG_ROOM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LSTAT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40D7E">
              <w:rPr>
                <w:rFonts w:ascii="Calibri" w:eastAsia="Times New Roman" w:hAnsi="Calibri" w:cs="Calibri"/>
                <w:i/>
                <w:iCs/>
                <w:color w:val="000000"/>
              </w:rPr>
              <w:t>AVG_PRICE</w:t>
            </w: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0.006859463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-0.005510651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0.644779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0.001850982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0.73147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0.763651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-0.009055049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0.456022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0.595129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0.611441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-0.016748522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0.506456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0.72076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0.668023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0.910228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0.010800586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0.261515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0.383248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0.188933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0.464741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0.460853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0.02739616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-0.24026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-0.39168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-0.30219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-0.20985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-0.29205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-0.3555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D7E" w:rsidRPr="00240D7E" w:rsidTr="00240D7E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-0.042398321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0.602339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0.6038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0.590879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0.488676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0.543993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0.374044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-0.61381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40D7E" w:rsidRPr="00240D7E" w:rsidTr="00240D7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AVG_PRICE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0.043337871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-0.37695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-0.48373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-0.42732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-0.38163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-0.46854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-0.50779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0.69536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-0.73766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7E" w:rsidRPr="00240D7E" w:rsidRDefault="00240D7E" w:rsidP="00240D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0D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C5E78" w:rsidRDefault="002C5E78" w:rsidP="002C5E78"/>
    <w:p w:rsidR="002C5E78" w:rsidRDefault="002C5E78" w:rsidP="002C5E78"/>
    <w:p w:rsidR="00857A8A" w:rsidRDefault="0084178B" w:rsidP="00332B0A">
      <w:pPr>
        <w:pStyle w:val="ListParagraph"/>
        <w:numPr>
          <w:ilvl w:val="0"/>
          <w:numId w:val="2"/>
        </w:numPr>
      </w:pPr>
      <w:r>
        <w:t>Build an initial regression model with AVG_PRICE as ‘y’ (Dependent variable) and LSTAT variable as Independent Variable. Generate the residual plot. (8 marks)</w:t>
      </w:r>
    </w:p>
    <w:p w:rsidR="00857A8A" w:rsidRDefault="00857A8A" w:rsidP="00857A8A">
      <w:pPr>
        <w:pStyle w:val="ListParagraph"/>
      </w:pPr>
    </w:p>
    <w:p w:rsidR="00857A8A" w:rsidRDefault="0084178B" w:rsidP="00857A8A">
      <w:pPr>
        <w:pStyle w:val="ListParagraph"/>
      </w:pPr>
      <w:r>
        <w:t xml:space="preserve"> a) What do you infer from the Regression Summary output in terms of variance explained, coefficient value, Intercept, and the Residual plot?</w:t>
      </w:r>
    </w:p>
    <w:p w:rsidR="00857A8A" w:rsidRDefault="00857A8A" w:rsidP="00857A8A">
      <w:pPr>
        <w:pStyle w:val="ListParagraph"/>
      </w:pPr>
    </w:p>
    <w:p w:rsidR="002C5E78" w:rsidRDefault="0084178B" w:rsidP="00857A8A">
      <w:pPr>
        <w:pStyle w:val="ListParagraph"/>
      </w:pPr>
      <w:r>
        <w:t xml:space="preserve"> b) Is LSTAT variable significant for the analysis based on your model?</w:t>
      </w:r>
    </w:p>
    <w:p w:rsidR="00053F4B" w:rsidRDefault="00053F4B" w:rsidP="00053F4B"/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053F4B" w:rsidRPr="00053F4B" w:rsidTr="00053F4B">
        <w:trPr>
          <w:trHeight w:val="290"/>
        </w:trPr>
        <w:tc>
          <w:tcPr>
            <w:tcW w:w="25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53F4B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053F4B" w:rsidRPr="00053F4B" w:rsidTr="00053F4B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0.737663</w:t>
            </w:r>
          </w:p>
        </w:tc>
      </w:tr>
      <w:tr w:rsidR="00053F4B" w:rsidRPr="00053F4B" w:rsidTr="00053F4B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0.544146</w:t>
            </w:r>
          </w:p>
        </w:tc>
      </w:tr>
      <w:tr w:rsidR="00053F4B" w:rsidRPr="00053F4B" w:rsidTr="00053F4B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0.543242</w:t>
            </w:r>
          </w:p>
        </w:tc>
      </w:tr>
      <w:tr w:rsidR="00053F4B" w:rsidRPr="00053F4B" w:rsidTr="00053F4B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6.21576</w:t>
            </w:r>
          </w:p>
        </w:tc>
      </w:tr>
      <w:tr w:rsidR="00053F4B" w:rsidRPr="00053F4B" w:rsidTr="00053F4B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lastRenderedPageBreak/>
              <w:t>Observations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53F4B" w:rsidRPr="00053F4B" w:rsidRDefault="00053F4B" w:rsidP="00053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3F4B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053F4B" w:rsidRDefault="00053F4B" w:rsidP="00053F4B"/>
    <w:p w:rsidR="00053F4B" w:rsidRDefault="00053F4B" w:rsidP="00053F4B"/>
    <w:tbl>
      <w:tblPr>
        <w:tblW w:w="6083" w:type="dxa"/>
        <w:tblLook w:val="04A0" w:firstRow="1" w:lastRow="0" w:firstColumn="1" w:lastColumn="0" w:noHBand="0" w:noVBand="1"/>
      </w:tblPr>
      <w:tblGrid>
        <w:gridCol w:w="1189"/>
        <w:gridCol w:w="960"/>
        <w:gridCol w:w="1053"/>
        <w:gridCol w:w="1053"/>
        <w:gridCol w:w="1053"/>
        <w:gridCol w:w="1275"/>
      </w:tblGrid>
      <w:tr w:rsidR="0079526F" w:rsidRPr="0079526F" w:rsidTr="0079526F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26F" w:rsidRPr="0079526F" w:rsidTr="0079526F">
        <w:trPr>
          <w:trHeight w:val="290"/>
        </w:trPr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79526F" w:rsidRPr="0079526F" w:rsidTr="0079526F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23243.91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23243.91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601.6179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5.08E-88</w:t>
            </w:r>
          </w:p>
        </w:tc>
      </w:tr>
      <w:tr w:rsidR="0079526F" w:rsidRPr="0079526F" w:rsidTr="0079526F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19472.38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38.63568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26F" w:rsidRPr="0079526F" w:rsidTr="0079526F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42716.3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53F4B" w:rsidRDefault="00053F4B" w:rsidP="00053F4B"/>
    <w:tbl>
      <w:tblPr>
        <w:tblW w:w="8748" w:type="dxa"/>
        <w:tblLook w:val="04A0" w:firstRow="1" w:lastRow="0" w:firstColumn="1" w:lastColumn="0" w:noHBand="0" w:noVBand="1"/>
      </w:tblPr>
      <w:tblGrid>
        <w:gridCol w:w="1016"/>
        <w:gridCol w:w="1225"/>
        <w:gridCol w:w="1030"/>
        <w:gridCol w:w="1030"/>
        <w:gridCol w:w="939"/>
        <w:gridCol w:w="1030"/>
        <w:gridCol w:w="1030"/>
        <w:gridCol w:w="1030"/>
        <w:gridCol w:w="1030"/>
      </w:tblGrid>
      <w:tr w:rsidR="0079526F" w:rsidRPr="0079526F" w:rsidTr="0079526F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9526F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79526F" w:rsidRPr="0079526F" w:rsidTr="0079526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34.55384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0.562627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61.41515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3.7E-236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33.44846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35.65922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33.44846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35.65922</w:t>
            </w:r>
          </w:p>
        </w:tc>
      </w:tr>
      <w:tr w:rsidR="0079526F" w:rsidRPr="0079526F" w:rsidTr="0079526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-0.95005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0.038733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-24.5279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5.08E-88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-1.02615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-0.87395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-1.02615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526F" w:rsidRPr="0079526F" w:rsidRDefault="0079526F" w:rsidP="00795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526F">
              <w:rPr>
                <w:rFonts w:ascii="Calibri" w:eastAsia="Times New Roman" w:hAnsi="Calibri" w:cs="Calibri"/>
                <w:color w:val="000000"/>
              </w:rPr>
              <w:t>-0.87395</w:t>
            </w:r>
          </w:p>
        </w:tc>
      </w:tr>
    </w:tbl>
    <w:p w:rsidR="0079526F" w:rsidRDefault="0079526F" w:rsidP="00053F4B"/>
    <w:p w:rsidR="0079526F" w:rsidRDefault="0079526F" w:rsidP="00053F4B"/>
    <w:p w:rsidR="0079526F" w:rsidRDefault="006D2DC8" w:rsidP="00053F4B">
      <w:r>
        <w:rPr>
          <w:noProof/>
        </w:rPr>
        <w:drawing>
          <wp:inline distT="0" distB="0" distL="0" distR="0" wp14:anchorId="6E084B16" wp14:editId="339AA7F9">
            <wp:extent cx="3657600" cy="1860550"/>
            <wp:effectExtent l="0" t="0" r="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526F" w:rsidRDefault="0079526F" w:rsidP="00053F4B"/>
    <w:p w:rsidR="00F86559" w:rsidRDefault="00F86559" w:rsidP="00053F4B"/>
    <w:p w:rsidR="009F6F01" w:rsidRDefault="00F86559" w:rsidP="00DE0CE0">
      <w:pPr>
        <w:pStyle w:val="ListParagraph"/>
        <w:numPr>
          <w:ilvl w:val="0"/>
          <w:numId w:val="2"/>
        </w:numPr>
      </w:pPr>
      <w:r>
        <w:t>Build a new Regression model including LSTAT and AVG_ROOM together as Independent variables and AVG_PRICE as dependent variable. (6 marks)</w:t>
      </w:r>
    </w:p>
    <w:p w:rsidR="009F6F01" w:rsidRDefault="00F86559" w:rsidP="009F6F01">
      <w:r>
        <w:t xml:space="preserve"> a) Write the Regression equation. If a new house in this locality has 7 rooms (on an average) and has a value of 20 for L-STAT, then what will be the value of AVG_PRICE? How does it compare to the company quoting a value of 30000 USD for this locality? Is the company </w:t>
      </w:r>
      <w:proofErr w:type="gramStart"/>
      <w:r>
        <w:t>Overcharging</w:t>
      </w:r>
      <w:proofErr w:type="gramEnd"/>
      <w:r>
        <w:t>/ Undercharging?</w:t>
      </w:r>
    </w:p>
    <w:p w:rsidR="009F6F01" w:rsidRDefault="009F6F01" w:rsidP="009F6F01">
      <w:pPr>
        <w:pStyle w:val="ListParagraph"/>
      </w:pPr>
    </w:p>
    <w:p w:rsidR="00F86559" w:rsidRDefault="00F86559" w:rsidP="009F6F01">
      <w:pPr>
        <w:pStyle w:val="ListParagraph"/>
      </w:pPr>
      <w:r>
        <w:t xml:space="preserve"> b) Is the performance of this model better than the previous model you built in Question 5? Compare in terms of adjusted R-square and explain.</w:t>
      </w:r>
    </w:p>
    <w:p w:rsidR="00621C5C" w:rsidRDefault="00621C5C" w:rsidP="009F6F01">
      <w:pPr>
        <w:pStyle w:val="ListParagraph"/>
      </w:pPr>
    </w:p>
    <w:p w:rsidR="006E4751" w:rsidRDefault="006E4751" w:rsidP="009F6F01">
      <w:pPr>
        <w:pStyle w:val="ListParagraph"/>
      </w:pPr>
      <w:r>
        <w:lastRenderedPageBreak/>
        <w:t>OBSERVATION:</w:t>
      </w:r>
    </w:p>
    <w:p w:rsidR="006E4751" w:rsidRDefault="006E4751" w:rsidP="009F6F01">
      <w:pPr>
        <w:pStyle w:val="ListParagraph"/>
      </w:pPr>
    </w:p>
    <w:p w:rsidR="00621C5C" w:rsidRDefault="00621C5C" w:rsidP="009F6F01">
      <w:pPr>
        <w:pStyle w:val="ListParagraph"/>
      </w:pPr>
      <w:r>
        <w:t>REGRESSION EQUATION AVERAGE AND LSAT</w:t>
      </w:r>
    </w:p>
    <w:p w:rsidR="00621C5C" w:rsidRDefault="00621C5C" w:rsidP="009F6F01">
      <w:pPr>
        <w:pStyle w:val="ListParagraph"/>
      </w:pPr>
      <w:r w:rsidRPr="00621C5C">
        <w:t>=$P$16+$P$17*H2+$P$18*I2</w:t>
      </w:r>
    </w:p>
    <w:p w:rsidR="00D35C41" w:rsidRDefault="00D35C41" w:rsidP="009F6F01">
      <w:pPr>
        <w:pStyle w:val="ListParagraph"/>
      </w:pPr>
    </w:p>
    <w:p w:rsidR="00D35C41" w:rsidRDefault="00247196" w:rsidP="009F6F01">
      <w:pPr>
        <w:pStyle w:val="ListParagraph"/>
      </w:pPr>
      <w:proofErr w:type="spellStart"/>
      <w:r>
        <w:t>Avg</w:t>
      </w:r>
      <w:proofErr w:type="spellEnd"/>
      <w:r>
        <w:t>-Price is 21460 USD</w:t>
      </w:r>
      <w:r w:rsidR="00D35C41">
        <w:t xml:space="preserve"> and c</w:t>
      </w:r>
      <w:r>
        <w:t xml:space="preserve">ompany quoting a value of 30000 </w:t>
      </w:r>
      <w:proofErr w:type="spellStart"/>
      <w:r>
        <w:t>USD</w:t>
      </w:r>
      <w:r w:rsidR="00D35C41">
        <w:t>company</w:t>
      </w:r>
      <w:proofErr w:type="spellEnd"/>
      <w:r w:rsidR="00D35C41">
        <w:t xml:space="preserve"> is overcharging household</w:t>
      </w:r>
    </w:p>
    <w:p w:rsidR="00C73A16" w:rsidRDefault="00C73A16" w:rsidP="009F6F01">
      <w:pPr>
        <w:pStyle w:val="ListParagraph"/>
      </w:pPr>
      <w:r>
        <w:t>R-square</w:t>
      </w:r>
      <w:r>
        <w:t xml:space="preserve"> 0.638562 </w:t>
      </w:r>
      <w:r>
        <w:t>of this model better than the previous model</w:t>
      </w:r>
    </w:p>
    <w:tbl>
      <w:tblPr>
        <w:tblW w:w="2536" w:type="dxa"/>
        <w:tblLook w:val="04A0" w:firstRow="1" w:lastRow="0" w:firstColumn="1" w:lastColumn="0" w:noHBand="0" w:noVBand="1"/>
      </w:tblPr>
      <w:tblGrid>
        <w:gridCol w:w="2536"/>
      </w:tblGrid>
      <w:tr w:rsidR="00C73A16" w:rsidRPr="00DE0CE0" w:rsidTr="00C73A16">
        <w:trPr>
          <w:trHeight w:val="290"/>
        </w:trPr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A16" w:rsidRPr="00DE0CE0" w:rsidRDefault="00C73A16" w:rsidP="00A50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3A16" w:rsidRPr="00DE0CE0" w:rsidTr="00C73A16">
        <w:trPr>
          <w:trHeight w:val="290"/>
        </w:trPr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A16" w:rsidRPr="00DE0CE0" w:rsidRDefault="00C73A16" w:rsidP="00C73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73A16" w:rsidRDefault="00C73A16" w:rsidP="00C73A16"/>
    <w:p w:rsidR="00C73A16" w:rsidRDefault="00C73A16" w:rsidP="009F6F01">
      <w:pPr>
        <w:pStyle w:val="ListParagraph"/>
      </w:pPr>
    </w:p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DE0CE0" w:rsidRPr="00DE0CE0" w:rsidTr="00DE0CE0">
        <w:trPr>
          <w:trHeight w:val="290"/>
        </w:trPr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F87" w:rsidRDefault="007A2F87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A2F87" w:rsidRDefault="007A2F87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</w:tr>
      <w:tr w:rsidR="00DE0CE0" w:rsidRPr="00DE0CE0" w:rsidTr="00DE0CE0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CE0" w:rsidRPr="00DE0CE0" w:rsidTr="00DE0CE0">
        <w:trPr>
          <w:trHeight w:val="290"/>
        </w:trPr>
        <w:tc>
          <w:tcPr>
            <w:tcW w:w="25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DE0CE0" w:rsidRPr="00DE0CE0" w:rsidTr="00DE0CE0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0.7991</w:t>
            </w:r>
          </w:p>
        </w:tc>
      </w:tr>
      <w:tr w:rsidR="00DE0CE0" w:rsidRPr="00DE0CE0" w:rsidTr="00DE0CE0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0.638562</w:t>
            </w:r>
          </w:p>
        </w:tc>
      </w:tr>
      <w:tr w:rsidR="00DE0CE0" w:rsidRPr="00DE0CE0" w:rsidTr="00DE0CE0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0.637124</w:t>
            </w:r>
          </w:p>
        </w:tc>
      </w:tr>
      <w:tr w:rsidR="00DE0CE0" w:rsidRPr="00DE0CE0" w:rsidTr="00DE0CE0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5.540257</w:t>
            </w:r>
          </w:p>
        </w:tc>
      </w:tr>
      <w:tr w:rsidR="00DE0CE0" w:rsidRPr="00DE0CE0" w:rsidTr="00DE0CE0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DE0CE0" w:rsidRDefault="00DE0CE0" w:rsidP="00DE0CE0"/>
    <w:p w:rsidR="00DE0CE0" w:rsidRDefault="00DE0CE0" w:rsidP="00DE0CE0"/>
    <w:p w:rsidR="00DE0CE0" w:rsidRDefault="00DE0CE0" w:rsidP="00DE0CE0"/>
    <w:tbl>
      <w:tblPr>
        <w:tblW w:w="6083" w:type="dxa"/>
        <w:tblLook w:val="04A0" w:firstRow="1" w:lastRow="0" w:firstColumn="1" w:lastColumn="0" w:noHBand="0" w:noVBand="1"/>
      </w:tblPr>
      <w:tblGrid>
        <w:gridCol w:w="1189"/>
        <w:gridCol w:w="960"/>
        <w:gridCol w:w="1053"/>
        <w:gridCol w:w="1053"/>
        <w:gridCol w:w="1053"/>
        <w:gridCol w:w="1275"/>
      </w:tblGrid>
      <w:tr w:rsidR="00DE0CE0" w:rsidRPr="00DE0CE0" w:rsidTr="00DE0CE0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CE0" w:rsidRPr="00DE0CE0" w:rsidTr="00DE0CE0">
        <w:trPr>
          <w:trHeight w:val="290"/>
        </w:trPr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DE0CE0" w:rsidRPr="00DE0CE0" w:rsidTr="00DE0CE0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27276.99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13638.49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444.3309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7E-112</w:t>
            </w:r>
          </w:p>
        </w:tc>
      </w:tr>
      <w:tr w:rsidR="00DE0CE0" w:rsidRPr="00DE0CE0" w:rsidTr="00DE0CE0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15439.31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30.69445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CE0" w:rsidRPr="00DE0CE0" w:rsidTr="00DE0CE0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42716.3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E0CE0" w:rsidRDefault="00DE0CE0" w:rsidP="00DE0CE0"/>
    <w:p w:rsidR="00DE0CE0" w:rsidRDefault="00DE0CE0" w:rsidP="00DE0CE0"/>
    <w:tbl>
      <w:tblPr>
        <w:tblW w:w="8918" w:type="dxa"/>
        <w:tblLook w:val="04A0" w:firstRow="1" w:lastRow="0" w:firstColumn="1" w:lastColumn="0" w:noHBand="0" w:noVBand="1"/>
      </w:tblPr>
      <w:tblGrid>
        <w:gridCol w:w="1259"/>
        <w:gridCol w:w="1202"/>
        <w:gridCol w:w="1011"/>
        <w:gridCol w:w="1011"/>
        <w:gridCol w:w="1011"/>
        <w:gridCol w:w="922"/>
        <w:gridCol w:w="1011"/>
        <w:gridCol w:w="922"/>
        <w:gridCol w:w="1011"/>
      </w:tblGrid>
      <w:tr w:rsidR="00DE0CE0" w:rsidRPr="00DE0CE0" w:rsidTr="00DE0CE0">
        <w:trPr>
          <w:trHeight w:val="290"/>
        </w:trPr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E0CE0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DE0CE0" w:rsidRPr="00DE0CE0" w:rsidTr="00DE0CE0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-1.35827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3.172828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-0.4281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0.668765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-7.5919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4.875355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-7.5919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4.875355</w:t>
            </w:r>
          </w:p>
        </w:tc>
      </w:tr>
      <w:tr w:rsidR="00DE0CE0" w:rsidRPr="00DE0CE0" w:rsidTr="00DE0CE0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5.094788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0.444466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11.46273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3.47E-27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4.22155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5.968026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4.22155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5.968026</w:t>
            </w:r>
          </w:p>
        </w:tc>
      </w:tr>
      <w:tr w:rsidR="00DE0CE0" w:rsidRPr="00DE0CE0" w:rsidTr="00DE0CE0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lastRenderedPageBreak/>
              <w:t>LSTAT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-0.64236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0.043731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-14.6887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6.67E-41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-0.72828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-0.55644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-0.72828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0CE0" w:rsidRPr="00DE0CE0" w:rsidRDefault="00DE0CE0" w:rsidP="00DE0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0CE0">
              <w:rPr>
                <w:rFonts w:ascii="Calibri" w:eastAsia="Times New Roman" w:hAnsi="Calibri" w:cs="Calibri"/>
                <w:color w:val="000000"/>
              </w:rPr>
              <w:t>-0.55644</w:t>
            </w:r>
          </w:p>
        </w:tc>
      </w:tr>
    </w:tbl>
    <w:p w:rsidR="00DE0CE0" w:rsidRDefault="00DE0CE0" w:rsidP="00DE0CE0"/>
    <w:p w:rsidR="00595AE7" w:rsidRDefault="00595AE7" w:rsidP="00DE0CE0"/>
    <w:p w:rsidR="00595AE7" w:rsidRDefault="00595AE7" w:rsidP="00595AE7">
      <w:pPr>
        <w:pStyle w:val="ListParagraph"/>
        <w:numPr>
          <w:ilvl w:val="0"/>
          <w:numId w:val="2"/>
        </w:numPr>
      </w:pPr>
      <w:r>
        <w:t>Build another Regression model with all variables where AVG_PRICE alone be the Dependent Variable and all the other variables are independent. Interpret the output in terms of adjusted R</w:t>
      </w:r>
      <w:r>
        <w:t>square, coefficient and Intercept values. Explain the significance of each independent variable with respect to AVG_PRICE.</w:t>
      </w:r>
    </w:p>
    <w:p w:rsidR="00285252" w:rsidRDefault="00285252" w:rsidP="00285252">
      <w:r>
        <w:t>OBSERVATION:</w:t>
      </w:r>
    </w:p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595AE7" w:rsidRPr="00595AE7" w:rsidTr="00595AE7">
        <w:trPr>
          <w:trHeight w:val="290"/>
        </w:trPr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</w:tr>
      <w:tr w:rsidR="00595AE7" w:rsidRPr="00595AE7" w:rsidTr="00595AE7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AE7" w:rsidRPr="00595AE7" w:rsidTr="00595AE7">
        <w:trPr>
          <w:trHeight w:val="290"/>
        </w:trPr>
        <w:tc>
          <w:tcPr>
            <w:tcW w:w="25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595AE7" w:rsidRPr="00595AE7" w:rsidTr="00595AE7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0.832979</w:t>
            </w:r>
          </w:p>
        </w:tc>
      </w:tr>
      <w:tr w:rsidR="00595AE7" w:rsidRPr="00595AE7" w:rsidTr="00595AE7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0.693854</w:t>
            </w:r>
          </w:p>
        </w:tc>
      </w:tr>
      <w:tr w:rsidR="00595AE7" w:rsidRPr="00595AE7" w:rsidTr="00595AE7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0.688299</w:t>
            </w:r>
          </w:p>
        </w:tc>
      </w:tr>
      <w:tr w:rsidR="00595AE7" w:rsidRPr="00595AE7" w:rsidTr="00595AE7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5.134764</w:t>
            </w:r>
          </w:p>
        </w:tc>
      </w:tr>
      <w:tr w:rsidR="00595AE7" w:rsidRPr="00595AE7" w:rsidTr="00595AE7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595AE7" w:rsidRDefault="00595AE7" w:rsidP="00595AE7"/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FD2F9D" w:rsidRPr="00595AE7" w:rsidTr="00A50886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F9D" w:rsidRPr="00595AE7" w:rsidRDefault="00FD2F9D" w:rsidP="00A50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F9D" w:rsidRPr="00595AE7" w:rsidRDefault="00FD2F9D" w:rsidP="00A50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0.693854</w:t>
            </w:r>
          </w:p>
        </w:tc>
      </w:tr>
    </w:tbl>
    <w:p w:rsidR="00595AE7" w:rsidRDefault="00FD2F9D" w:rsidP="00595AE7">
      <w:r>
        <w:t>Is positive model</w:t>
      </w:r>
    </w:p>
    <w:p w:rsidR="00FD2F9D" w:rsidRDefault="00FD2F9D" w:rsidP="00595AE7">
      <w:r>
        <w:t xml:space="preserve">Coefficient is positive increase mean is </w:t>
      </w:r>
      <w:proofErr w:type="spellStart"/>
      <w:r>
        <w:t>vice verse</w:t>
      </w:r>
      <w:proofErr w:type="spellEnd"/>
    </w:p>
    <w:p w:rsidR="00751059" w:rsidRDefault="00751059" w:rsidP="00595AE7">
      <w:r>
        <w:t>Intercept p value 0.05 lesser is positive</w:t>
      </w:r>
    </w:p>
    <w:p w:rsidR="00751059" w:rsidRDefault="00751059" w:rsidP="00595AE7">
      <w:r>
        <w:t xml:space="preserve">0.05 </w:t>
      </w:r>
      <w:proofErr w:type="gramStart"/>
      <w:r>
        <w:t>greater</w:t>
      </w:r>
      <w:proofErr w:type="gramEnd"/>
      <w:r>
        <w:t xml:space="preserve"> is negative</w:t>
      </w:r>
    </w:p>
    <w:p w:rsidR="00FD2F9D" w:rsidRDefault="00FD2F9D" w:rsidP="00595AE7"/>
    <w:p w:rsidR="00FD2F9D" w:rsidRDefault="00FD2F9D" w:rsidP="00595AE7"/>
    <w:tbl>
      <w:tblPr>
        <w:tblW w:w="6083" w:type="dxa"/>
        <w:tblLook w:val="04A0" w:firstRow="1" w:lastRow="0" w:firstColumn="1" w:lastColumn="0" w:noHBand="0" w:noVBand="1"/>
      </w:tblPr>
      <w:tblGrid>
        <w:gridCol w:w="1189"/>
        <w:gridCol w:w="960"/>
        <w:gridCol w:w="1053"/>
        <w:gridCol w:w="1053"/>
        <w:gridCol w:w="1053"/>
        <w:gridCol w:w="1275"/>
      </w:tblGrid>
      <w:tr w:rsidR="00595AE7" w:rsidRPr="00595AE7" w:rsidTr="00595AE7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AE7" w:rsidRPr="00595AE7" w:rsidTr="00595AE7">
        <w:trPr>
          <w:trHeight w:val="290"/>
        </w:trPr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595AE7" w:rsidRPr="00595AE7" w:rsidTr="00595AE7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29638.86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3293.207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124.9045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1.9E-121</w:t>
            </w:r>
          </w:p>
        </w:tc>
      </w:tr>
      <w:tr w:rsidR="00595AE7" w:rsidRPr="00595AE7" w:rsidTr="00595AE7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13077.43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26.3658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AE7" w:rsidRPr="00595AE7" w:rsidTr="00595AE7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42716.3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95AE7" w:rsidRDefault="00595AE7" w:rsidP="00595AE7"/>
    <w:tbl>
      <w:tblPr>
        <w:tblW w:w="8977" w:type="dxa"/>
        <w:tblLook w:val="04A0" w:firstRow="1" w:lastRow="0" w:firstColumn="1" w:lastColumn="0" w:noHBand="0" w:noVBand="1"/>
      </w:tblPr>
      <w:tblGrid>
        <w:gridCol w:w="1282"/>
        <w:gridCol w:w="1171"/>
        <w:gridCol w:w="986"/>
        <w:gridCol w:w="986"/>
        <w:gridCol w:w="987"/>
        <w:gridCol w:w="987"/>
        <w:gridCol w:w="987"/>
        <w:gridCol w:w="987"/>
        <w:gridCol w:w="987"/>
      </w:tblGrid>
      <w:tr w:rsidR="00595AE7" w:rsidRPr="00595AE7" w:rsidTr="00595AE7">
        <w:trPr>
          <w:trHeight w:val="290"/>
        </w:trPr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95AE7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29.24132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4.817126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6.070283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2.54E-09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19.77683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38.7058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19.77683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38.7058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lastRenderedPageBreak/>
              <w:t>CRIME_RATE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0.048725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0.078419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0.621346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0.534657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-0.10535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0.202799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-0.10535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0.202799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0.032771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0.013098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2.501997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0.058505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0.058505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0.130551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0.063117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2.068392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0.039121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0.254562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0.006541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0.254562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-10.3212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3.894036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-2.65051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0.008294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-17.972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-2.67034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-17.972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-2.67034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0.261094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0.067947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3.842603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0.127594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0.394593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0.127594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0.394593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0.003905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-3.68774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0.000251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-0.02207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-0.00673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-0.02207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-0.00673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-1.07431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0.133602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-8.0411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6.59E-15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-1.3368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-0.81181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-1.3368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-0.81181</w:t>
            </w:r>
          </w:p>
        </w:tc>
      </w:tr>
      <w:tr w:rsidR="00595AE7" w:rsidRPr="00595AE7" w:rsidTr="00595AE7">
        <w:trPr>
          <w:trHeight w:val="290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4.125409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0.442759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9.317505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3.89E-19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3.255495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4.995324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3.255495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4.995324</w:t>
            </w:r>
          </w:p>
        </w:tc>
      </w:tr>
      <w:tr w:rsidR="00595AE7" w:rsidRPr="00595AE7" w:rsidTr="00595AE7">
        <w:trPr>
          <w:trHeight w:val="300"/>
        </w:trPr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-0.60349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0.053081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-11.3691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8.91E-27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-0.70778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-0.49919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-0.70778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AE7" w:rsidRPr="00595AE7" w:rsidRDefault="00595AE7" w:rsidP="00595A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AE7">
              <w:rPr>
                <w:rFonts w:ascii="Calibri" w:eastAsia="Times New Roman" w:hAnsi="Calibri" w:cs="Calibri"/>
                <w:color w:val="000000"/>
              </w:rPr>
              <w:t>-0.49919</w:t>
            </w:r>
          </w:p>
        </w:tc>
      </w:tr>
    </w:tbl>
    <w:p w:rsidR="00595AE7" w:rsidRDefault="00595AE7" w:rsidP="00595AE7"/>
    <w:p w:rsidR="00595AE7" w:rsidRDefault="00595AE7" w:rsidP="00595AE7"/>
    <w:p w:rsidR="00595AE7" w:rsidRDefault="000D0551" w:rsidP="000D0551">
      <w:pPr>
        <w:pStyle w:val="ListParagraph"/>
        <w:numPr>
          <w:ilvl w:val="0"/>
          <w:numId w:val="2"/>
        </w:numPr>
      </w:pPr>
      <w:r>
        <w:t>Pick out only the significant variables from the previous question. Make another instance of the Regression model using only the significant variables you just picked and answer the questions below:</w:t>
      </w:r>
    </w:p>
    <w:p w:rsidR="00A57F97" w:rsidRDefault="00A57F97" w:rsidP="00A57F97">
      <w:r>
        <w:t>a) Interpret the output of this model.</w:t>
      </w:r>
    </w:p>
    <w:p w:rsidR="00A57F97" w:rsidRDefault="00A57F97" w:rsidP="00A57F97">
      <w:r>
        <w:t xml:space="preserve"> b) Compare the adjusted R-square value of this model with the model in the previous question, which model performs better according to the value of adjusted R-square? </w:t>
      </w:r>
    </w:p>
    <w:p w:rsidR="00A57F97" w:rsidRDefault="00A57F97" w:rsidP="00A57F97">
      <w:r>
        <w:t xml:space="preserve">c) Sort the values of the Coefficients in ascending order. What will happen to the average price if the value of NOX is more in a locality in this town? </w:t>
      </w:r>
    </w:p>
    <w:p w:rsidR="00A57F97" w:rsidRDefault="00A57F97" w:rsidP="00A57F97">
      <w:r>
        <w:t>d) Write the regression equation from this model</w:t>
      </w:r>
    </w:p>
    <w:p w:rsidR="00704857" w:rsidRDefault="00285252" w:rsidP="00A57F97">
      <w:r>
        <w:t>OBSERVATION:</w:t>
      </w:r>
    </w:p>
    <w:p w:rsidR="00285252" w:rsidRDefault="00285252" w:rsidP="00A57F97"/>
    <w:p w:rsidR="008E7C18" w:rsidRDefault="008E7C18" w:rsidP="00A57F97">
      <w:r>
        <w:t>2)</w:t>
      </w:r>
      <w:r w:rsidRPr="008E7C18">
        <w:t xml:space="preserve"> </w:t>
      </w:r>
      <w:r>
        <w:t>R-Square value of this model with previous model</w:t>
      </w:r>
      <w:r>
        <w:t xml:space="preserve"> </w:t>
      </w:r>
      <w:r>
        <w:t xml:space="preserve">better </w:t>
      </w:r>
      <w:proofErr w:type="spellStart"/>
      <w:r>
        <w:t>then</w:t>
      </w:r>
      <w:proofErr w:type="spellEnd"/>
      <w:r>
        <w:t xml:space="preserve"> previous one because R-Square of this model is higher than previous model R-Square</w:t>
      </w:r>
    </w:p>
    <w:p w:rsidR="00704857" w:rsidRDefault="008E7C18" w:rsidP="00A57F97">
      <w:r>
        <w:t xml:space="preserve">3) </w:t>
      </w:r>
      <w:r w:rsidR="00704857">
        <w:t>Sort the values of the Coefficients in ascending order</w:t>
      </w:r>
    </w:p>
    <w:p w:rsidR="00704857" w:rsidRDefault="00704857" w:rsidP="00A57F97">
      <w:proofErr w:type="spellStart"/>
      <w:r>
        <w:t>Nox</w:t>
      </w:r>
      <w:proofErr w:type="spellEnd"/>
      <w:r>
        <w:t xml:space="preserve"> is negative it increase then price down</w:t>
      </w:r>
    </w:p>
    <w:tbl>
      <w:tblPr>
        <w:tblW w:w="2090" w:type="dxa"/>
        <w:tblLook w:val="04A0" w:firstRow="1" w:lastRow="0" w:firstColumn="1" w:lastColumn="0" w:noHBand="0" w:noVBand="1"/>
      </w:tblPr>
      <w:tblGrid>
        <w:gridCol w:w="1316"/>
        <w:gridCol w:w="1053"/>
      </w:tblGrid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-10.2727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-1.0717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-0.60516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-0.01445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lastRenderedPageBreak/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0.032935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0.13071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0.261506</w:t>
            </w:r>
          </w:p>
        </w:tc>
      </w:tr>
      <w:tr w:rsidR="00704857" w:rsidRPr="00704857" w:rsidTr="00704857">
        <w:trPr>
          <w:trHeight w:val="29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4.125469</w:t>
            </w:r>
          </w:p>
        </w:tc>
      </w:tr>
      <w:tr w:rsidR="00704857" w:rsidRPr="00704857" w:rsidTr="00704857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857" w:rsidRPr="00704857" w:rsidRDefault="00704857" w:rsidP="0070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4857">
              <w:rPr>
                <w:rFonts w:ascii="Calibri" w:eastAsia="Times New Roman" w:hAnsi="Calibri" w:cs="Calibri"/>
                <w:color w:val="000000"/>
              </w:rPr>
              <w:t>29.42847</w:t>
            </w:r>
          </w:p>
        </w:tc>
      </w:tr>
    </w:tbl>
    <w:p w:rsidR="00391A4F" w:rsidRDefault="00391A4F" w:rsidP="00391A4F"/>
    <w:p w:rsidR="00391A4F" w:rsidRDefault="00391A4F" w:rsidP="00391A4F"/>
    <w:p w:rsidR="00391A4F" w:rsidRDefault="002E4442" w:rsidP="002E4442">
      <w:pPr>
        <w:ind w:left="360"/>
      </w:pPr>
      <w:r>
        <w:t>4)</w:t>
      </w:r>
      <w:r w:rsidR="00391A4F">
        <w:t>REGRESSION EQUATION</w:t>
      </w:r>
      <w:r w:rsidR="00A57F97">
        <w:t>:</w:t>
      </w:r>
      <w:bookmarkStart w:id="0" w:name="_GoBack"/>
      <w:bookmarkEnd w:id="0"/>
    </w:p>
    <w:p w:rsidR="00391A4F" w:rsidRDefault="00391A4F" w:rsidP="00391A4F">
      <w:r w:rsidRPr="00391A4F">
        <w:t>=$P$4+$P$5*B2+$P$6*C2+$P$7*D2+$P$8*E2+$P$9*F2+$P$10*G2+$P$11*H2+$P$12*I2</w:t>
      </w:r>
    </w:p>
    <w:p w:rsidR="00EC1965" w:rsidRDefault="00EC1965" w:rsidP="000D0551"/>
    <w:p w:rsidR="00EC1965" w:rsidRDefault="00EC1965" w:rsidP="000D0551"/>
    <w:tbl>
      <w:tblPr>
        <w:tblW w:w="2536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EC1965" w:rsidRPr="00EC1965" w:rsidTr="00EC1965">
        <w:trPr>
          <w:trHeight w:val="290"/>
        </w:trPr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</w:tr>
      <w:tr w:rsidR="00EC1965" w:rsidRPr="00EC1965" w:rsidTr="00EC1965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1965" w:rsidRPr="00EC1965" w:rsidTr="00EC1965">
        <w:trPr>
          <w:trHeight w:val="290"/>
        </w:trPr>
        <w:tc>
          <w:tcPr>
            <w:tcW w:w="25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C1965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EC1965" w:rsidRPr="00EC1965" w:rsidTr="00EC1965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0.832836</w:t>
            </w:r>
          </w:p>
        </w:tc>
      </w:tr>
      <w:tr w:rsidR="00EC1965" w:rsidRPr="00EC1965" w:rsidTr="00EC1965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0.693615</w:t>
            </w:r>
          </w:p>
        </w:tc>
      </w:tr>
      <w:tr w:rsidR="00EC1965" w:rsidRPr="00EC1965" w:rsidTr="00EC1965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0.688684</w:t>
            </w:r>
          </w:p>
        </w:tc>
      </w:tr>
      <w:tr w:rsidR="00EC1965" w:rsidRPr="00EC1965" w:rsidTr="00EC1965">
        <w:trPr>
          <w:trHeight w:val="29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5.131591</w:t>
            </w:r>
          </w:p>
        </w:tc>
      </w:tr>
      <w:tr w:rsidR="00EC1965" w:rsidRPr="00EC1965" w:rsidTr="00EC1965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965" w:rsidRPr="00EC1965" w:rsidRDefault="00EC1965" w:rsidP="00EC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965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EC1965" w:rsidRDefault="00EC1965" w:rsidP="000D0551"/>
    <w:tbl>
      <w:tblPr>
        <w:tblW w:w="6083" w:type="dxa"/>
        <w:tblLook w:val="04A0" w:firstRow="1" w:lastRow="0" w:firstColumn="1" w:lastColumn="0" w:noHBand="0" w:noVBand="1"/>
      </w:tblPr>
      <w:tblGrid>
        <w:gridCol w:w="1189"/>
        <w:gridCol w:w="960"/>
        <w:gridCol w:w="1053"/>
        <w:gridCol w:w="1053"/>
        <w:gridCol w:w="960"/>
        <w:gridCol w:w="1275"/>
      </w:tblGrid>
      <w:tr w:rsidR="008F1BC5" w:rsidRPr="008F1BC5" w:rsidTr="008F1BC5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BC5" w:rsidRPr="008F1BC5" w:rsidTr="008F1BC5">
        <w:trPr>
          <w:trHeight w:val="290"/>
        </w:trPr>
        <w:tc>
          <w:tcPr>
            <w:tcW w:w="10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F1BC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8F1BC5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F1BC5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F1BC5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F1BC5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F1BC5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8F1BC5" w:rsidRPr="008F1BC5" w:rsidTr="008F1BC5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29628.68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3703.585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140.643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1.9E-122</w:t>
            </w:r>
          </w:p>
        </w:tc>
      </w:tr>
      <w:tr w:rsidR="008F1BC5" w:rsidRPr="008F1BC5" w:rsidTr="008F1BC5"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13087.61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26.33323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1BC5" w:rsidRPr="008F1BC5" w:rsidTr="008F1BC5">
        <w:trPr>
          <w:trHeight w:val="300"/>
        </w:trPr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42716.3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1BC5" w:rsidRPr="008F1BC5" w:rsidRDefault="008F1BC5" w:rsidP="008F1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1B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95AE7" w:rsidRDefault="00595AE7" w:rsidP="00595AE7"/>
    <w:p w:rsidR="008F1BC5" w:rsidRDefault="008F1BC5" w:rsidP="00595AE7"/>
    <w:p w:rsidR="008F1BC5" w:rsidRDefault="008F1BC5" w:rsidP="00595AE7"/>
    <w:sectPr w:rsidR="008F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3CE7"/>
    <w:multiLevelType w:val="hybridMultilevel"/>
    <w:tmpl w:val="5952276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59EE"/>
    <w:multiLevelType w:val="hybridMultilevel"/>
    <w:tmpl w:val="8788F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93B57"/>
    <w:multiLevelType w:val="hybridMultilevel"/>
    <w:tmpl w:val="1A86C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73E7"/>
    <w:multiLevelType w:val="hybridMultilevel"/>
    <w:tmpl w:val="BCFE1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90"/>
    <w:rsid w:val="00053F4B"/>
    <w:rsid w:val="00056D34"/>
    <w:rsid w:val="00094404"/>
    <w:rsid w:val="000C6A5F"/>
    <w:rsid w:val="000D0551"/>
    <w:rsid w:val="00230E50"/>
    <w:rsid w:val="00240D7E"/>
    <w:rsid w:val="00247196"/>
    <w:rsid w:val="00285252"/>
    <w:rsid w:val="002C5E78"/>
    <w:rsid w:val="002E4442"/>
    <w:rsid w:val="00325202"/>
    <w:rsid w:val="00330918"/>
    <w:rsid w:val="00332B0A"/>
    <w:rsid w:val="00360DDD"/>
    <w:rsid w:val="00391A4F"/>
    <w:rsid w:val="004E041A"/>
    <w:rsid w:val="00595AE7"/>
    <w:rsid w:val="00621C5C"/>
    <w:rsid w:val="00635705"/>
    <w:rsid w:val="00677D3B"/>
    <w:rsid w:val="006C21DB"/>
    <w:rsid w:val="006D2DC8"/>
    <w:rsid w:val="006E4751"/>
    <w:rsid w:val="00704857"/>
    <w:rsid w:val="00751059"/>
    <w:rsid w:val="007950D7"/>
    <w:rsid w:val="0079526F"/>
    <w:rsid w:val="00796AD5"/>
    <w:rsid w:val="007A2F87"/>
    <w:rsid w:val="0084178B"/>
    <w:rsid w:val="00841B72"/>
    <w:rsid w:val="00857A8A"/>
    <w:rsid w:val="008C4990"/>
    <w:rsid w:val="008E7C18"/>
    <w:rsid w:val="008F1BC5"/>
    <w:rsid w:val="00924BE6"/>
    <w:rsid w:val="009F6F01"/>
    <w:rsid w:val="00A57F97"/>
    <w:rsid w:val="00B07E54"/>
    <w:rsid w:val="00B95C37"/>
    <w:rsid w:val="00BA1433"/>
    <w:rsid w:val="00C73A16"/>
    <w:rsid w:val="00D35C41"/>
    <w:rsid w:val="00D5794F"/>
    <w:rsid w:val="00D602CF"/>
    <w:rsid w:val="00DE0CE0"/>
    <w:rsid w:val="00E54790"/>
    <w:rsid w:val="00EC1965"/>
    <w:rsid w:val="00F51C5F"/>
    <w:rsid w:val="00F86559"/>
    <w:rsid w:val="00FD0BBA"/>
    <w:rsid w:val="00F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283F"/>
  <w15:chartTrackingRefBased/>
  <w15:docId w15:val="{1B76A715-2691-48A8-9EBF-DFEE36BF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i\Downloads\Terro'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i\Downloads\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Sheet1!$I$2:$I$507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'Q5'!$C$25:$C$530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7F-400C-8D18-232F20F3C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920544"/>
        <c:axId val="347915952"/>
      </c:scatterChart>
      <c:valAx>
        <c:axId val="347920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915952"/>
        <c:crosses val="autoZero"/>
        <c:crossBetween val="midCat"/>
      </c:valAx>
      <c:valAx>
        <c:axId val="3479159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9205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/>
    <cx:plotArea>
      <cx:plotAreaRegion>
        <cx:series layoutId="clusteredColumn" uniqueId="{FB27FD48-D5A9-45A2-9337-2B1AE1775AA3}">
          <cx:tx>
            <cx:txData>
              <cx:f>Sheet1!$J$1</cx:f>
              <cx:v>AVG_PRICE</cx:v>
            </cx:txData>
          </cx:tx>
          <cx:dataLabels>
            <cx:visibility seriesName="0" categoryName="0" value="1"/>
          </cx:dataLabels>
          <cx:dataId val="0"/>
          <cx:layoutPr>
            <cx:binning intervalClosed="r">
              <cx:binSize val="4"/>
            </cx:binning>
          </cx:layoutPr>
        </cx:series>
      </cx:plotAreaRegion>
      <cx:axis id="0">
        <cx:catScaling gapWidth="0"/>
        <cx:title/>
        <cx:tickLabels/>
      </cx:axis>
      <cx:axis id="1">
        <cx:valScaling/>
        <cx:title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D792F-7A5F-465F-ADE8-2BC924DC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3009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44</cp:revision>
  <dcterms:created xsi:type="dcterms:W3CDTF">2023-10-13T11:03:00Z</dcterms:created>
  <dcterms:modified xsi:type="dcterms:W3CDTF">2023-10-14T07:07:00Z</dcterms:modified>
</cp:coreProperties>
</file>