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2EF833" w14:textId="61CE4C62" w:rsidR="00E66E36" w:rsidRPr="00001CAD" w:rsidRDefault="004B7037" w:rsidP="00E66E36">
      <w:pPr>
        <w:spacing w:after="10"/>
        <w:jc w:val="center"/>
        <w:rPr>
          <w:rFonts w:asciiTheme="minorHAnsi" w:hAnsiTheme="minorHAnsi" w:cstheme="minorHAnsi"/>
          <w:color w:val="2E74B5" w:themeColor="accent1" w:themeShade="BF"/>
          <w:sz w:val="24"/>
          <w:szCs w:val="24"/>
        </w:rPr>
      </w:pPr>
      <w:r w:rsidRPr="00001CAD">
        <w:rPr>
          <w:rFonts w:asciiTheme="minorHAnsi" w:eastAsia="Calibri" w:hAnsiTheme="minorHAnsi" w:cstheme="minorHAnsi"/>
          <w:b/>
          <w:bCs/>
          <w:color w:val="2E74B5" w:themeColor="accent1" w:themeShade="BF"/>
          <w:sz w:val="24"/>
          <w:szCs w:val="24"/>
        </w:rPr>
        <w:t>VIKRAM SADASHIV WAGHMARE</w:t>
      </w:r>
    </w:p>
    <w:p w14:paraId="2F294423" w14:textId="691B163F" w:rsidR="00E66E36" w:rsidRPr="00001CAD" w:rsidRDefault="00E66E36" w:rsidP="00507FD1">
      <w:pPr>
        <w:shd w:val="clear" w:color="auto" w:fill="FFFFFF"/>
        <w:jc w:val="center"/>
        <w:rPr>
          <w:rFonts w:asciiTheme="minorHAnsi" w:eastAsia="Arial" w:hAnsiTheme="minorHAnsi" w:cstheme="minorHAnsi"/>
          <w:sz w:val="18"/>
          <w:szCs w:val="18"/>
          <w:highlight w:val="white"/>
        </w:rPr>
      </w:pPr>
      <w:r w:rsidRPr="00001CAD">
        <w:rPr>
          <w:rFonts w:asciiTheme="minorHAnsi" w:eastAsia="Arial" w:hAnsiTheme="minorHAnsi" w:cstheme="minorHAnsi"/>
          <w:b/>
          <w:bCs/>
          <w:color w:val="2E74B5" w:themeColor="accent1" w:themeShade="BF"/>
          <w:sz w:val="18"/>
          <w:szCs w:val="18"/>
        </w:rPr>
        <w:t>DevOps Engineer | AWS | Terraform | Jenkins | Docker | Kubernetes | Ansible | Prometheus | CI/CD</w:t>
      </w:r>
      <w:r w:rsidRPr="00001CAD">
        <w:rPr>
          <w:rFonts w:asciiTheme="minorHAnsi" w:eastAsia="Arial" w:hAnsiTheme="minorHAnsi" w:cstheme="minorHAnsi"/>
          <w:b/>
          <w:bCs/>
          <w:sz w:val="18"/>
          <w:szCs w:val="18"/>
        </w:rPr>
        <w:br/>
      </w:r>
      <w:r w:rsidRPr="00001CAD">
        <w:rPr>
          <w:rFonts w:ascii="Segoe UI Emoji" w:eastAsia="Arial" w:hAnsi="Segoe UI Emoji" w:cs="Segoe UI Emoji"/>
          <w:sz w:val="18"/>
          <w:szCs w:val="18"/>
        </w:rPr>
        <w:t>📍</w:t>
      </w:r>
      <w:r w:rsidRPr="00001CAD">
        <w:rPr>
          <w:rFonts w:asciiTheme="minorHAnsi" w:eastAsia="Arial" w:hAnsiTheme="minorHAnsi" w:cstheme="minorHAnsi"/>
          <w:sz w:val="18"/>
          <w:szCs w:val="18"/>
          <w:highlight w:val="white"/>
        </w:rPr>
        <w:t>Pune, Maharashtra |</w:t>
      </w:r>
      <w:r w:rsidRPr="00001CAD">
        <w:rPr>
          <w:rFonts w:asciiTheme="minorHAnsi" w:hAnsiTheme="minorHAnsi" w:cstheme="minorHAnsi"/>
          <w:sz w:val="18"/>
          <w:szCs w:val="18"/>
          <w:lang w:eastAsia="en-US"/>
        </w:rPr>
        <w:t xml:space="preserve"> </w:t>
      </w:r>
      <w:r w:rsidRPr="00001CAD">
        <w:rPr>
          <w:rFonts w:ascii="Segoe UI Emoji" w:eastAsia="Arial" w:hAnsi="Segoe UI Emoji" w:cs="Segoe UI Emoji"/>
          <w:sz w:val="18"/>
          <w:szCs w:val="18"/>
          <w:highlight w:val="white"/>
        </w:rPr>
        <w:t>📞</w:t>
      </w:r>
      <w:r w:rsidRPr="00001CAD">
        <w:rPr>
          <w:rFonts w:asciiTheme="minorHAnsi" w:eastAsia="Arial" w:hAnsiTheme="minorHAnsi" w:cstheme="minorHAnsi"/>
          <w:sz w:val="18"/>
          <w:szCs w:val="18"/>
          <w:highlight w:val="white"/>
        </w:rPr>
        <w:t xml:space="preserve"> +91 9890066071 </w:t>
      </w:r>
      <w:r w:rsidRPr="00001CAD">
        <w:rPr>
          <w:rFonts w:asciiTheme="minorHAnsi" w:hAnsiTheme="minorHAnsi" w:cstheme="minorHAnsi"/>
          <w:sz w:val="18"/>
          <w:szCs w:val="18"/>
          <w:lang w:eastAsia="en-US"/>
        </w:rPr>
        <w:t xml:space="preserve">| </w:t>
      </w:r>
      <w:r w:rsidRPr="00001CAD">
        <w:rPr>
          <w:rFonts w:ascii="Segoe UI Emoji" w:eastAsia="Arial" w:hAnsi="Segoe UI Emoji" w:cs="Segoe UI Emoji"/>
          <w:sz w:val="18"/>
          <w:szCs w:val="18"/>
          <w:highlight w:val="white"/>
        </w:rPr>
        <w:t>📧</w:t>
      </w:r>
      <w:r w:rsidRPr="00001CAD">
        <w:rPr>
          <w:rFonts w:asciiTheme="minorHAnsi" w:eastAsia="Arial" w:hAnsiTheme="minorHAnsi" w:cstheme="minorHAnsi"/>
          <w:sz w:val="18"/>
          <w:szCs w:val="18"/>
          <w:highlight w:val="white"/>
        </w:rPr>
        <w:t xml:space="preserve">  </w:t>
      </w:r>
      <w:hyperlink r:id="rId5" w:history="1">
        <w:r w:rsidRPr="00001CAD">
          <w:rPr>
            <w:rStyle w:val="Hyperlink"/>
            <w:rFonts w:asciiTheme="minorHAnsi" w:eastAsia="Arial" w:hAnsiTheme="minorHAnsi" w:cstheme="minorHAnsi"/>
            <w:color w:val="000000" w:themeColor="text1"/>
            <w:sz w:val="18"/>
            <w:szCs w:val="18"/>
            <w:highlight w:val="white"/>
          </w:rPr>
          <w:t>vikramwaghmare210@gmail.com</w:t>
        </w:r>
      </w:hyperlink>
      <w:r w:rsidRPr="00001CAD">
        <w:rPr>
          <w:rFonts w:asciiTheme="minorHAnsi" w:eastAsia="Arial" w:hAnsiTheme="minorHAnsi" w:cstheme="minorHAnsi"/>
          <w:sz w:val="18"/>
          <w:szCs w:val="18"/>
          <w:highlight w:val="white"/>
        </w:rPr>
        <w:t xml:space="preserve"> | </w:t>
      </w:r>
      <w:r w:rsidRPr="00001CAD">
        <w:rPr>
          <w:rFonts w:ascii="Segoe UI Emoji" w:eastAsia="Arial" w:hAnsi="Segoe UI Emoji" w:cs="Segoe UI Emoji"/>
          <w:sz w:val="18"/>
          <w:szCs w:val="18"/>
          <w:highlight w:val="white"/>
        </w:rPr>
        <w:t>🔗</w:t>
      </w:r>
      <w:r w:rsidRPr="00001CAD">
        <w:rPr>
          <w:rFonts w:asciiTheme="minorHAnsi" w:eastAsia="Arial" w:hAnsiTheme="minorHAnsi" w:cstheme="minorHAnsi"/>
          <w:color w:val="000000" w:themeColor="text1"/>
          <w:sz w:val="18"/>
          <w:szCs w:val="18"/>
          <w:highlight w:val="white"/>
        </w:rPr>
        <w:t xml:space="preserve"> </w:t>
      </w:r>
      <w:hyperlink r:id="rId6" w:history="1">
        <w:r w:rsidRPr="00001CAD">
          <w:rPr>
            <w:rStyle w:val="Hyperlink"/>
            <w:rFonts w:asciiTheme="minorHAnsi" w:eastAsia="Arial" w:hAnsiTheme="minorHAnsi" w:cstheme="minorHAnsi"/>
            <w:color w:val="000000" w:themeColor="text1"/>
            <w:sz w:val="18"/>
            <w:szCs w:val="18"/>
            <w:highlight w:val="white"/>
          </w:rPr>
          <w:t>LinkedIn</w:t>
        </w:r>
      </w:hyperlink>
    </w:p>
    <w:p w14:paraId="1A5D3264" w14:textId="77777777" w:rsidR="000C0DA5" w:rsidRPr="00001CAD" w:rsidRDefault="000C0DA5">
      <w:pPr>
        <w:pBdr>
          <w:bottom w:val="single" w:sz="8" w:space="1" w:color="1A5FA8"/>
        </w:pBdr>
        <w:spacing w:before="120"/>
        <w:rPr>
          <w:rFonts w:asciiTheme="minorHAnsi" w:hAnsiTheme="minorHAnsi" w:cstheme="minorHAnsi"/>
        </w:rPr>
      </w:pPr>
    </w:p>
    <w:p w14:paraId="0462F1A3" w14:textId="1B70213B" w:rsidR="000C0DA5" w:rsidRPr="00001CAD" w:rsidRDefault="004B7037">
      <w:pPr>
        <w:shd w:val="clear" w:color="auto" w:fill="EBF3FB"/>
        <w:spacing w:before="140" w:after="50"/>
        <w:rPr>
          <w:rFonts w:asciiTheme="minorHAnsi" w:hAnsiTheme="minorHAnsi" w:cstheme="minorHAnsi"/>
        </w:rPr>
      </w:pPr>
      <w:r w:rsidRPr="00001CAD">
        <w:rPr>
          <w:rFonts w:asciiTheme="minorHAnsi" w:eastAsia="Calibri" w:hAnsiTheme="minorHAnsi" w:cstheme="minorHAnsi"/>
          <w:b/>
          <w:bCs/>
          <w:color w:val="1A5FA8"/>
          <w:sz w:val="18"/>
          <w:szCs w:val="18"/>
        </w:rPr>
        <w:t>PROFESSIONAL SUMMARY</w:t>
      </w:r>
    </w:p>
    <w:p w14:paraId="08C7ED15" w14:textId="741C264E" w:rsidR="00E66E36" w:rsidRPr="00001CAD" w:rsidRDefault="00E66E36" w:rsidP="00E66E36">
      <w:pPr>
        <w:spacing w:before="50" w:after="30"/>
        <w:rPr>
          <w:rFonts w:asciiTheme="minorHAnsi" w:eastAsia="Calibri" w:hAnsiTheme="minorHAnsi" w:cstheme="minorHAnsi"/>
          <w:color w:val="1C1C1C"/>
          <w:sz w:val="17"/>
          <w:szCs w:val="17"/>
        </w:rPr>
      </w:pPr>
      <w:r w:rsidRPr="00001CAD">
        <w:rPr>
          <w:rFonts w:asciiTheme="minorHAnsi" w:eastAsia="Calibri" w:hAnsiTheme="minorHAnsi" w:cstheme="minorHAnsi"/>
          <w:color w:val="1C1C1C"/>
          <w:sz w:val="17"/>
          <w:szCs w:val="17"/>
        </w:rPr>
        <w:t xml:space="preserve">DevOps Engineer with 4 years of hands-on experience in AWS Cloud, CI/CD Automation, Infrastructure as Code (IaC), Containerization, and Cloud Security. Skilled in designing and managing scalable deployment pipelines using Jenkins and GitLab CI/CD, automating cloud infrastructure using Terraform and Ansible, and managing containerized applications using Docker and Kubernetes. </w:t>
      </w:r>
    </w:p>
    <w:p w14:paraId="3C272AE8" w14:textId="0E0E4DBF" w:rsidR="00914099" w:rsidRPr="00001CAD" w:rsidRDefault="00E66E36" w:rsidP="00570E3C">
      <w:pPr>
        <w:spacing w:before="50" w:after="30"/>
        <w:rPr>
          <w:rFonts w:asciiTheme="minorHAnsi" w:hAnsiTheme="minorHAnsi" w:cstheme="minorHAnsi"/>
        </w:rPr>
      </w:pPr>
      <w:r w:rsidRPr="00001CAD">
        <w:rPr>
          <w:rFonts w:asciiTheme="minorHAnsi" w:eastAsia="Calibri" w:hAnsiTheme="minorHAnsi" w:cstheme="minorHAnsi"/>
          <w:color w:val="1C1C1C"/>
          <w:sz w:val="17"/>
          <w:szCs w:val="17"/>
        </w:rPr>
        <w:t>Experienced in AWS services including EC2, VPC, S3, IAM, Route 53, ELB, EFS, Auto Scaling, CloudFront, CloudTrail, SNS, and CloudWatch. Strong expertise in infrastructure monitoring, cloud governance, deployment automation, and production support within Agile environments. Proficient in Python and Shell scripting for operational automation, incident resolution, and deployment management. Strong team player with excellent troubleshooting and problem-solving skills, with domain experience in banking and financial services applications.</w:t>
      </w:r>
      <w:r w:rsidR="00570E3C" w:rsidRPr="00001CAD">
        <w:rPr>
          <w:rFonts w:asciiTheme="minorHAnsi" w:hAnsiTheme="minorHAnsi" w:cstheme="minorHAnsi"/>
        </w:rPr>
        <w:t xml:space="preserve"> </w:t>
      </w:r>
    </w:p>
    <w:p w14:paraId="44682ED9" w14:textId="1A30016D" w:rsidR="000C0DA5" w:rsidRPr="00001CAD" w:rsidRDefault="004B7037" w:rsidP="00466E5E">
      <w:pPr>
        <w:shd w:val="clear" w:color="auto" w:fill="EBF3FB"/>
        <w:spacing w:before="140" w:after="50"/>
        <w:rPr>
          <w:rFonts w:asciiTheme="minorHAnsi" w:hAnsiTheme="minorHAnsi" w:cstheme="minorHAnsi"/>
        </w:rPr>
      </w:pPr>
      <w:r w:rsidRPr="00001CAD">
        <w:rPr>
          <w:rFonts w:asciiTheme="minorHAnsi" w:eastAsia="Calibri" w:hAnsiTheme="minorHAnsi" w:cstheme="minorHAnsi"/>
          <w:b/>
          <w:bCs/>
          <w:color w:val="1A5FA8"/>
          <w:sz w:val="18"/>
          <w:szCs w:val="18"/>
        </w:rPr>
        <w:t>SKILLS &amp; EXPERTISE</w:t>
      </w:r>
    </w:p>
    <w:tbl>
      <w:tblPr>
        <w:tblW w:w="110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48"/>
        <w:gridCol w:w="5447"/>
      </w:tblGrid>
      <w:tr w:rsidR="000C0DA5" w:rsidRPr="00001CAD" w14:paraId="4BDDFD0A" w14:textId="77777777" w:rsidTr="00DD576A">
        <w:trPr>
          <w:trHeight w:val="94"/>
        </w:trPr>
        <w:tc>
          <w:tcPr>
            <w:tcW w:w="5648" w:type="dxa"/>
            <w:tcBorders>
              <w:top w:val="none" w:sz="0" w:space="0" w:color="FFFFFF"/>
              <w:left w:val="none" w:sz="0" w:space="0" w:color="FFFFFF"/>
              <w:bottom w:val="none" w:sz="0" w:space="0" w:color="FFFFFF"/>
              <w:right w:val="none" w:sz="0" w:space="0" w:color="FFFFFF"/>
            </w:tcBorders>
            <w:tcMar>
              <w:top w:w="24" w:type="dxa"/>
              <w:left w:w="0" w:type="dxa"/>
              <w:bottom w:w="24" w:type="dxa"/>
              <w:right w:w="80" w:type="dxa"/>
            </w:tcMar>
          </w:tcPr>
          <w:p w14:paraId="1BCE917A" w14:textId="77777777" w:rsidR="000C0DA5" w:rsidRPr="00001CAD" w:rsidRDefault="004B7037" w:rsidP="00B56C4C">
            <w:pPr>
              <w:pStyle w:val="ListParagraph"/>
              <w:numPr>
                <w:ilvl w:val="0"/>
                <w:numId w:val="7"/>
              </w:numPr>
              <w:rPr>
                <w:rFonts w:asciiTheme="minorHAnsi" w:hAnsiTheme="minorHAnsi" w:cstheme="minorHAnsi"/>
                <w:sz w:val="17"/>
                <w:szCs w:val="17"/>
              </w:rPr>
            </w:pPr>
            <w:r w:rsidRPr="00001CAD">
              <w:rPr>
                <w:rFonts w:asciiTheme="minorHAnsi" w:eastAsia="Calibri" w:hAnsiTheme="minorHAnsi" w:cstheme="minorHAnsi"/>
                <w:b/>
                <w:bCs/>
                <w:color w:val="1A5FA8"/>
                <w:sz w:val="17"/>
                <w:szCs w:val="17"/>
              </w:rPr>
              <w:t xml:space="preserve">Cloud:  </w:t>
            </w:r>
            <w:r w:rsidRPr="00001CAD">
              <w:rPr>
                <w:rFonts w:asciiTheme="minorHAnsi" w:eastAsia="Calibri" w:hAnsiTheme="minorHAnsi" w:cstheme="minorHAnsi"/>
                <w:color w:val="1C1C1C"/>
                <w:sz w:val="17"/>
                <w:szCs w:val="17"/>
              </w:rPr>
              <w:t>AWS (EC2, S3, VPC, IAM, RDS, Route</w:t>
            </w:r>
            <w:r w:rsidR="00466E5E" w:rsidRPr="00001CAD">
              <w:rPr>
                <w:rFonts w:asciiTheme="minorHAnsi" w:eastAsia="Calibri" w:hAnsiTheme="minorHAnsi" w:cstheme="minorHAnsi"/>
                <w:color w:val="1C1C1C"/>
                <w:sz w:val="17"/>
                <w:szCs w:val="17"/>
              </w:rPr>
              <w:t xml:space="preserve"> 53, ELB, EFS, </w:t>
            </w:r>
            <w:r w:rsidR="003827B3" w:rsidRPr="00001CAD">
              <w:rPr>
                <w:rFonts w:asciiTheme="minorHAnsi" w:eastAsia="Calibri" w:hAnsiTheme="minorHAnsi" w:cstheme="minorHAnsi"/>
                <w:color w:val="1C1C1C"/>
                <w:sz w:val="17"/>
                <w:szCs w:val="17"/>
              </w:rPr>
              <w:t>CloudFront, SNS</w:t>
            </w:r>
            <w:r w:rsidR="0070601A" w:rsidRPr="00001CAD">
              <w:rPr>
                <w:rFonts w:asciiTheme="minorHAnsi" w:eastAsia="Calibri" w:hAnsiTheme="minorHAnsi" w:cstheme="minorHAnsi"/>
                <w:color w:val="1C1C1C"/>
                <w:sz w:val="17"/>
                <w:szCs w:val="17"/>
              </w:rPr>
              <w:t xml:space="preserve">, </w:t>
            </w:r>
            <w:r w:rsidR="009D3CEE" w:rsidRPr="00001CAD">
              <w:rPr>
                <w:rFonts w:asciiTheme="minorHAnsi" w:eastAsia="Calibri" w:hAnsiTheme="minorHAnsi" w:cstheme="minorHAnsi"/>
                <w:color w:val="1C1C1C"/>
                <w:sz w:val="17"/>
                <w:szCs w:val="17"/>
              </w:rPr>
              <w:t>Auto Scaling, CloudWatch)</w:t>
            </w:r>
          </w:p>
          <w:p w14:paraId="39EE6383" w14:textId="1186E94D" w:rsidR="002B2AA3" w:rsidRPr="00001CAD" w:rsidRDefault="002B2AA3" w:rsidP="00B56C4C">
            <w:pPr>
              <w:pStyle w:val="ListParagraph"/>
              <w:numPr>
                <w:ilvl w:val="0"/>
                <w:numId w:val="7"/>
              </w:numPr>
              <w:rPr>
                <w:rFonts w:asciiTheme="minorHAnsi" w:hAnsiTheme="minorHAnsi" w:cstheme="minorHAnsi"/>
                <w:sz w:val="17"/>
                <w:szCs w:val="17"/>
              </w:rPr>
            </w:pPr>
            <w:r w:rsidRPr="00001CAD">
              <w:rPr>
                <w:rFonts w:asciiTheme="minorHAnsi" w:eastAsia="Calibri" w:hAnsiTheme="minorHAnsi" w:cstheme="minorHAnsi"/>
                <w:b/>
                <w:bCs/>
                <w:color w:val="1A5FA8"/>
                <w:sz w:val="17"/>
                <w:szCs w:val="17"/>
              </w:rPr>
              <w:t xml:space="preserve">IaC &amp; Config: </w:t>
            </w:r>
            <w:r w:rsidR="00DC189E">
              <w:rPr>
                <w:rFonts w:asciiTheme="minorHAnsi" w:eastAsia="Calibri" w:hAnsiTheme="minorHAnsi" w:cstheme="minorHAnsi"/>
                <w:b/>
                <w:bCs/>
                <w:color w:val="1A5FA8"/>
                <w:sz w:val="17"/>
                <w:szCs w:val="17"/>
              </w:rPr>
              <w:t xml:space="preserve"> </w:t>
            </w:r>
            <w:r w:rsidRPr="00001CAD">
              <w:rPr>
                <w:rFonts w:asciiTheme="minorHAnsi" w:eastAsia="Calibri" w:hAnsiTheme="minorHAnsi" w:cstheme="minorHAnsi"/>
                <w:color w:val="1C1C1C"/>
                <w:sz w:val="17"/>
                <w:szCs w:val="17"/>
              </w:rPr>
              <w:t>Terraform, Ansible</w:t>
            </w:r>
          </w:p>
          <w:p w14:paraId="397A4CCA" w14:textId="77777777" w:rsidR="002B2AA3" w:rsidRPr="00001CAD" w:rsidRDefault="002B2AA3" w:rsidP="002B2AA3">
            <w:pPr>
              <w:pStyle w:val="ListParagraph"/>
              <w:numPr>
                <w:ilvl w:val="0"/>
                <w:numId w:val="7"/>
              </w:numPr>
              <w:rPr>
                <w:rFonts w:asciiTheme="minorHAnsi" w:hAnsiTheme="minorHAnsi" w:cstheme="minorHAnsi"/>
                <w:sz w:val="17"/>
                <w:szCs w:val="17"/>
              </w:rPr>
            </w:pPr>
            <w:r w:rsidRPr="00001CAD">
              <w:rPr>
                <w:rFonts w:asciiTheme="minorHAnsi" w:eastAsia="Calibri" w:hAnsiTheme="minorHAnsi" w:cstheme="minorHAnsi"/>
                <w:b/>
                <w:bCs/>
                <w:color w:val="1A5FA8"/>
                <w:sz w:val="17"/>
                <w:szCs w:val="17"/>
              </w:rPr>
              <w:t xml:space="preserve">Monitoring:  </w:t>
            </w:r>
            <w:r w:rsidRPr="00001CAD">
              <w:rPr>
                <w:rFonts w:asciiTheme="minorHAnsi" w:eastAsia="Calibri" w:hAnsiTheme="minorHAnsi" w:cstheme="minorHAnsi"/>
                <w:color w:val="1C1C1C"/>
                <w:sz w:val="17"/>
                <w:szCs w:val="17"/>
              </w:rPr>
              <w:t>Prometheus, Grafana, CloudWatch, CloudTrail</w:t>
            </w:r>
          </w:p>
          <w:p w14:paraId="1FBBB999" w14:textId="77777777" w:rsidR="002B2AA3" w:rsidRPr="00001CAD" w:rsidRDefault="002B2AA3" w:rsidP="002B2AA3">
            <w:pPr>
              <w:pStyle w:val="ListParagraph"/>
              <w:numPr>
                <w:ilvl w:val="0"/>
                <w:numId w:val="7"/>
              </w:numPr>
              <w:rPr>
                <w:rFonts w:asciiTheme="minorHAnsi" w:hAnsiTheme="minorHAnsi" w:cstheme="minorHAnsi"/>
                <w:sz w:val="17"/>
                <w:szCs w:val="17"/>
              </w:rPr>
            </w:pPr>
            <w:r w:rsidRPr="00001CAD">
              <w:rPr>
                <w:rFonts w:asciiTheme="minorHAnsi" w:eastAsia="Calibri" w:hAnsiTheme="minorHAnsi" w:cstheme="minorHAnsi"/>
                <w:b/>
                <w:bCs/>
                <w:color w:val="1A5FA8"/>
                <w:sz w:val="17"/>
                <w:szCs w:val="17"/>
              </w:rPr>
              <w:t xml:space="preserve">On-Prem &amp; Hybrid Infra: </w:t>
            </w:r>
            <w:r w:rsidRPr="00001CAD">
              <w:rPr>
                <w:rFonts w:asciiTheme="minorHAnsi" w:eastAsia="Calibri" w:hAnsiTheme="minorHAnsi" w:cstheme="minorHAnsi"/>
                <w:color w:val="1C1C1C"/>
                <w:sz w:val="17"/>
                <w:szCs w:val="17"/>
              </w:rPr>
              <w:t>Data Center, Hybrid Cloud, Networking</w:t>
            </w:r>
          </w:p>
          <w:p w14:paraId="6BDA0D1A" w14:textId="7FCBDAED" w:rsidR="002B2AA3" w:rsidRPr="00001CAD" w:rsidRDefault="002B2AA3" w:rsidP="002B2AA3">
            <w:pPr>
              <w:pStyle w:val="ListParagraph"/>
              <w:numPr>
                <w:ilvl w:val="0"/>
                <w:numId w:val="7"/>
              </w:numPr>
              <w:rPr>
                <w:rFonts w:asciiTheme="minorHAnsi" w:hAnsiTheme="minorHAnsi" w:cstheme="minorHAnsi"/>
                <w:sz w:val="17"/>
                <w:szCs w:val="17"/>
              </w:rPr>
            </w:pPr>
            <w:r w:rsidRPr="00001CAD">
              <w:rPr>
                <w:rFonts w:asciiTheme="minorHAnsi" w:eastAsia="Calibri" w:hAnsiTheme="minorHAnsi" w:cstheme="minorHAnsi"/>
                <w:b/>
                <w:bCs/>
                <w:color w:val="1A5FA8"/>
                <w:sz w:val="17"/>
                <w:szCs w:val="17"/>
              </w:rPr>
              <w:t xml:space="preserve">Networking:  </w:t>
            </w:r>
            <w:r w:rsidRPr="00001CAD">
              <w:rPr>
                <w:rFonts w:asciiTheme="minorHAnsi" w:eastAsia="Calibri" w:hAnsiTheme="minorHAnsi" w:cstheme="minorHAnsi"/>
                <w:color w:val="1C1C1C"/>
                <w:sz w:val="17"/>
                <w:szCs w:val="17"/>
              </w:rPr>
              <w:t>VPC, NAT Gateway, Security Groups, IAM Policies</w:t>
            </w:r>
          </w:p>
        </w:tc>
        <w:tc>
          <w:tcPr>
            <w:tcW w:w="5447" w:type="dxa"/>
            <w:tcBorders>
              <w:top w:val="none" w:sz="0" w:space="0" w:color="FFFFFF"/>
              <w:left w:val="none" w:sz="0" w:space="0" w:color="FFFFFF"/>
              <w:bottom w:val="none" w:sz="0" w:space="0" w:color="FFFFFF"/>
              <w:right w:val="none" w:sz="0" w:space="0" w:color="FFFFFF"/>
            </w:tcBorders>
            <w:tcMar>
              <w:top w:w="24" w:type="dxa"/>
              <w:left w:w="140" w:type="dxa"/>
              <w:bottom w:w="24" w:type="dxa"/>
              <w:right w:w="80" w:type="dxa"/>
            </w:tcMar>
          </w:tcPr>
          <w:p w14:paraId="72A57F83" w14:textId="4FEF8A75" w:rsidR="000C0DA5" w:rsidRPr="00001CAD" w:rsidRDefault="004B7037" w:rsidP="002B2AA3">
            <w:pPr>
              <w:pStyle w:val="ListParagraph"/>
              <w:numPr>
                <w:ilvl w:val="0"/>
                <w:numId w:val="6"/>
              </w:numPr>
              <w:rPr>
                <w:rFonts w:asciiTheme="minorHAnsi" w:eastAsia="Calibri" w:hAnsiTheme="minorHAnsi" w:cstheme="minorHAnsi"/>
                <w:color w:val="1C1C1C"/>
                <w:sz w:val="17"/>
                <w:szCs w:val="17"/>
              </w:rPr>
            </w:pPr>
            <w:r w:rsidRPr="00001CAD">
              <w:rPr>
                <w:rFonts w:asciiTheme="minorHAnsi" w:eastAsia="Calibri" w:hAnsiTheme="minorHAnsi" w:cstheme="minorHAnsi"/>
                <w:b/>
                <w:bCs/>
                <w:color w:val="1A5FA8"/>
                <w:sz w:val="17"/>
                <w:szCs w:val="17"/>
              </w:rPr>
              <w:t>CI/CD</w:t>
            </w:r>
            <w:r w:rsidR="00CD5A7F" w:rsidRPr="00001CAD">
              <w:rPr>
                <w:rFonts w:asciiTheme="minorHAnsi" w:eastAsia="Calibri" w:hAnsiTheme="minorHAnsi" w:cstheme="minorHAnsi"/>
                <w:b/>
                <w:bCs/>
                <w:color w:val="1A5FA8"/>
                <w:sz w:val="17"/>
                <w:szCs w:val="17"/>
              </w:rPr>
              <w:t>:</w:t>
            </w:r>
            <w:r w:rsidRPr="00001CAD">
              <w:rPr>
                <w:rFonts w:asciiTheme="minorHAnsi" w:eastAsia="Calibri" w:hAnsiTheme="minorHAnsi" w:cstheme="minorHAnsi"/>
                <w:b/>
                <w:bCs/>
                <w:color w:val="1A5FA8"/>
                <w:sz w:val="17"/>
                <w:szCs w:val="17"/>
              </w:rPr>
              <w:t xml:space="preserve"> </w:t>
            </w:r>
            <w:r w:rsidR="007127F1" w:rsidRPr="00001CAD">
              <w:rPr>
                <w:rFonts w:asciiTheme="minorHAnsi" w:eastAsia="Calibri" w:hAnsiTheme="minorHAnsi" w:cstheme="minorHAnsi"/>
                <w:color w:val="1C1C1C"/>
                <w:sz w:val="17"/>
                <w:szCs w:val="17"/>
              </w:rPr>
              <w:t>Jenkins, GitLab CI/CD, GitOps</w:t>
            </w:r>
          </w:p>
          <w:p w14:paraId="60FE4A50" w14:textId="77777777" w:rsidR="00CA38EC" w:rsidRPr="00001CAD" w:rsidRDefault="00837EC5" w:rsidP="002B2AA3">
            <w:pPr>
              <w:pStyle w:val="ListParagraph"/>
              <w:numPr>
                <w:ilvl w:val="0"/>
                <w:numId w:val="6"/>
              </w:numPr>
              <w:rPr>
                <w:rFonts w:asciiTheme="minorHAnsi" w:hAnsiTheme="minorHAnsi" w:cstheme="minorHAnsi"/>
                <w:sz w:val="17"/>
                <w:szCs w:val="17"/>
              </w:rPr>
            </w:pPr>
            <w:r w:rsidRPr="00001CAD">
              <w:rPr>
                <w:rFonts w:asciiTheme="minorHAnsi" w:eastAsia="Calibri" w:hAnsiTheme="minorHAnsi" w:cstheme="minorHAnsi"/>
                <w:b/>
                <w:bCs/>
                <w:color w:val="1A5FA8"/>
                <w:sz w:val="17"/>
                <w:szCs w:val="17"/>
              </w:rPr>
              <w:t xml:space="preserve">Containers:  </w:t>
            </w:r>
            <w:r w:rsidRPr="00001CAD">
              <w:rPr>
                <w:rFonts w:asciiTheme="minorHAnsi" w:eastAsia="Calibri" w:hAnsiTheme="minorHAnsi" w:cstheme="minorHAnsi"/>
                <w:color w:val="1C1C1C"/>
                <w:sz w:val="17"/>
                <w:szCs w:val="17"/>
              </w:rPr>
              <w:t>Docker, Kubernetes, Helm</w:t>
            </w:r>
          </w:p>
          <w:p w14:paraId="5E1CC87B" w14:textId="77777777" w:rsidR="002B2AA3" w:rsidRPr="00001CAD" w:rsidRDefault="002B2AA3" w:rsidP="002B2AA3">
            <w:pPr>
              <w:pStyle w:val="ListParagraph"/>
              <w:numPr>
                <w:ilvl w:val="0"/>
                <w:numId w:val="6"/>
              </w:numPr>
              <w:rPr>
                <w:rFonts w:asciiTheme="minorHAnsi" w:hAnsiTheme="minorHAnsi" w:cstheme="minorHAnsi"/>
                <w:sz w:val="17"/>
                <w:szCs w:val="17"/>
              </w:rPr>
            </w:pPr>
            <w:r w:rsidRPr="00001CAD">
              <w:rPr>
                <w:rFonts w:asciiTheme="minorHAnsi" w:eastAsia="Calibri" w:hAnsiTheme="minorHAnsi" w:cstheme="minorHAnsi"/>
                <w:b/>
                <w:bCs/>
                <w:color w:val="1A5FA8"/>
                <w:sz w:val="17"/>
                <w:szCs w:val="17"/>
              </w:rPr>
              <w:t xml:space="preserve">Scripting:  </w:t>
            </w:r>
            <w:r w:rsidRPr="00001CAD">
              <w:rPr>
                <w:rFonts w:asciiTheme="minorHAnsi" w:eastAsia="Calibri" w:hAnsiTheme="minorHAnsi" w:cstheme="minorHAnsi"/>
                <w:color w:val="1C1C1C"/>
                <w:sz w:val="17"/>
                <w:szCs w:val="17"/>
              </w:rPr>
              <w:t>Python, Shell Scripting</w:t>
            </w:r>
          </w:p>
          <w:p w14:paraId="11440CA0" w14:textId="77777777" w:rsidR="002B2AA3" w:rsidRPr="00001CAD" w:rsidRDefault="002B2AA3" w:rsidP="002B2AA3">
            <w:pPr>
              <w:pStyle w:val="ListParagraph"/>
              <w:numPr>
                <w:ilvl w:val="0"/>
                <w:numId w:val="6"/>
              </w:numPr>
              <w:rPr>
                <w:rFonts w:asciiTheme="minorHAnsi" w:hAnsiTheme="minorHAnsi" w:cstheme="minorHAnsi"/>
                <w:sz w:val="17"/>
                <w:szCs w:val="17"/>
              </w:rPr>
            </w:pPr>
            <w:r w:rsidRPr="00001CAD">
              <w:rPr>
                <w:rFonts w:asciiTheme="minorHAnsi" w:eastAsia="Calibri" w:hAnsiTheme="minorHAnsi" w:cstheme="minorHAnsi"/>
                <w:b/>
                <w:bCs/>
                <w:color w:val="1A5FA8"/>
                <w:sz w:val="17"/>
                <w:szCs w:val="17"/>
              </w:rPr>
              <w:t>Operating Systems:</w:t>
            </w:r>
            <w:r w:rsidRPr="00001CAD">
              <w:rPr>
                <w:rFonts w:asciiTheme="minorHAnsi" w:hAnsiTheme="minorHAnsi" w:cstheme="minorHAnsi"/>
                <w:sz w:val="17"/>
                <w:szCs w:val="17"/>
              </w:rPr>
              <w:t xml:space="preserve"> Linux, Windows</w:t>
            </w:r>
          </w:p>
          <w:p w14:paraId="140442FD" w14:textId="028AB1C4" w:rsidR="002B2AA3" w:rsidRPr="00001CAD" w:rsidRDefault="002B2AA3" w:rsidP="002B2AA3">
            <w:pPr>
              <w:pStyle w:val="ListParagraph"/>
              <w:numPr>
                <w:ilvl w:val="0"/>
                <w:numId w:val="6"/>
              </w:numPr>
              <w:rPr>
                <w:rFonts w:asciiTheme="minorHAnsi" w:hAnsiTheme="minorHAnsi" w:cstheme="minorHAnsi"/>
                <w:sz w:val="17"/>
                <w:szCs w:val="17"/>
              </w:rPr>
            </w:pPr>
            <w:r w:rsidRPr="00001CAD">
              <w:rPr>
                <w:rFonts w:asciiTheme="minorHAnsi" w:eastAsia="Calibri" w:hAnsiTheme="minorHAnsi" w:cstheme="minorHAnsi"/>
                <w:b/>
                <w:bCs/>
                <w:color w:val="1A5FA8"/>
                <w:sz w:val="17"/>
                <w:szCs w:val="17"/>
              </w:rPr>
              <w:t xml:space="preserve">Middleware: </w:t>
            </w:r>
            <w:r w:rsidRPr="00001CAD">
              <w:rPr>
                <w:rFonts w:asciiTheme="minorHAnsi" w:eastAsia="Calibri" w:hAnsiTheme="minorHAnsi" w:cstheme="minorHAnsi"/>
                <w:color w:val="1C1C1C"/>
                <w:sz w:val="17"/>
                <w:szCs w:val="17"/>
              </w:rPr>
              <w:t>Nginx, Apache, App Servers, IBM MQ, Solace</w:t>
            </w:r>
          </w:p>
          <w:p w14:paraId="27358938" w14:textId="5DE236EB" w:rsidR="002B2AA3" w:rsidRPr="00001CAD" w:rsidRDefault="002B2AA3" w:rsidP="002B2AA3">
            <w:pPr>
              <w:pStyle w:val="ListParagraph"/>
              <w:numPr>
                <w:ilvl w:val="0"/>
                <w:numId w:val="6"/>
              </w:numPr>
              <w:rPr>
                <w:rFonts w:asciiTheme="minorHAnsi" w:hAnsiTheme="minorHAnsi" w:cstheme="minorHAnsi"/>
                <w:sz w:val="17"/>
                <w:szCs w:val="17"/>
              </w:rPr>
            </w:pPr>
            <w:r w:rsidRPr="00001CAD">
              <w:rPr>
                <w:rFonts w:asciiTheme="minorHAnsi" w:eastAsia="Calibri" w:hAnsiTheme="minorHAnsi" w:cstheme="minorHAnsi"/>
                <w:b/>
                <w:bCs/>
                <w:color w:val="1A5FA8"/>
                <w:sz w:val="17"/>
                <w:szCs w:val="17"/>
              </w:rPr>
              <w:t xml:space="preserve">Data &amp; Tools:  </w:t>
            </w:r>
            <w:r w:rsidRPr="00001CAD">
              <w:rPr>
                <w:rFonts w:asciiTheme="minorHAnsi" w:eastAsia="Calibri" w:hAnsiTheme="minorHAnsi" w:cstheme="minorHAnsi"/>
                <w:color w:val="1C1C1C"/>
                <w:sz w:val="17"/>
                <w:szCs w:val="17"/>
              </w:rPr>
              <w:t>MySQL, SQL, Git, Jira, Confluence</w:t>
            </w:r>
          </w:p>
        </w:tc>
      </w:tr>
    </w:tbl>
    <w:p w14:paraId="262DB39D" w14:textId="30FB3DE7" w:rsidR="000C0DA5" w:rsidRPr="00001CAD" w:rsidRDefault="004B7037">
      <w:pPr>
        <w:shd w:val="clear" w:color="auto" w:fill="EBF3FB"/>
        <w:spacing w:before="140" w:after="50"/>
        <w:rPr>
          <w:rFonts w:asciiTheme="minorHAnsi" w:hAnsiTheme="minorHAnsi" w:cstheme="minorHAnsi"/>
        </w:rPr>
      </w:pPr>
      <w:r w:rsidRPr="00001CAD">
        <w:rPr>
          <w:rFonts w:asciiTheme="minorHAnsi" w:eastAsia="Calibri" w:hAnsiTheme="minorHAnsi" w:cstheme="minorHAnsi"/>
          <w:b/>
          <w:bCs/>
          <w:color w:val="1A5FA8"/>
          <w:sz w:val="18"/>
          <w:szCs w:val="18"/>
        </w:rPr>
        <w:t>PROFESSIONAL EXPERIENCE</w:t>
      </w:r>
    </w:p>
    <w:p w14:paraId="42504A21" w14:textId="00193748" w:rsidR="000C0DA5" w:rsidRPr="00001CAD" w:rsidRDefault="00601BD5">
      <w:pPr>
        <w:tabs>
          <w:tab w:val="right" w:pos="10800"/>
        </w:tabs>
        <w:spacing w:before="100" w:after="20"/>
        <w:rPr>
          <w:rFonts w:asciiTheme="minorHAnsi" w:hAnsiTheme="minorHAnsi" w:cstheme="minorHAnsi"/>
        </w:rPr>
      </w:pPr>
      <w:r w:rsidRPr="00001CAD">
        <w:rPr>
          <w:rFonts w:asciiTheme="minorHAnsi" w:eastAsia="Calibri" w:hAnsiTheme="minorHAnsi" w:cstheme="minorHAnsi"/>
          <w:b/>
          <w:bCs/>
          <w:color w:val="1C1C1C"/>
          <w:sz w:val="18"/>
          <w:szCs w:val="18"/>
        </w:rPr>
        <w:t>DevOps</w:t>
      </w:r>
      <w:r w:rsidRPr="00001CAD">
        <w:rPr>
          <w:rFonts w:asciiTheme="minorHAnsi" w:eastAsia="Calibri" w:hAnsiTheme="minorHAnsi" w:cstheme="minorHAnsi"/>
          <w:b/>
          <w:bCs/>
          <w:color w:val="1C1C1C"/>
          <w:sz w:val="18"/>
          <w:szCs w:val="18"/>
        </w:rPr>
        <w:t xml:space="preserve"> </w:t>
      </w:r>
      <w:r w:rsidR="004B7037" w:rsidRPr="00001CAD">
        <w:rPr>
          <w:rFonts w:asciiTheme="minorHAnsi" w:eastAsia="Calibri" w:hAnsiTheme="minorHAnsi" w:cstheme="minorHAnsi"/>
          <w:b/>
          <w:bCs/>
          <w:color w:val="1C1C1C"/>
          <w:sz w:val="18"/>
          <w:szCs w:val="18"/>
        </w:rPr>
        <w:t>Consultant</w:t>
      </w:r>
      <w:r w:rsidR="007A1DA9" w:rsidRPr="00001CAD">
        <w:rPr>
          <w:rFonts w:asciiTheme="minorHAnsi" w:eastAsia="Calibri" w:hAnsiTheme="minorHAnsi" w:cstheme="minorHAnsi"/>
          <w:color w:val="888888"/>
          <w:sz w:val="17"/>
          <w:szCs w:val="17"/>
        </w:rPr>
        <w:t xml:space="preserve"> at</w:t>
      </w:r>
      <w:r w:rsidR="00E02573" w:rsidRPr="00001CAD">
        <w:rPr>
          <w:rFonts w:asciiTheme="minorHAnsi" w:eastAsia="Calibri" w:hAnsiTheme="minorHAnsi" w:cstheme="minorHAnsi"/>
          <w:color w:val="888888"/>
          <w:sz w:val="17"/>
          <w:szCs w:val="17"/>
        </w:rPr>
        <w:t xml:space="preserve"> </w:t>
      </w:r>
      <w:r w:rsidR="00E02573" w:rsidRPr="00001CAD">
        <w:rPr>
          <w:rFonts w:asciiTheme="minorHAnsi" w:eastAsia="Calibri" w:hAnsiTheme="minorHAnsi" w:cstheme="minorHAnsi"/>
          <w:b/>
          <w:bCs/>
          <w:color w:val="1A5FA8"/>
          <w:sz w:val="17"/>
          <w:szCs w:val="17"/>
        </w:rPr>
        <w:t>Ernst &amp; Young (EY)</w:t>
      </w:r>
      <w:r w:rsidR="004B7037" w:rsidRPr="00001CAD">
        <w:rPr>
          <w:rFonts w:asciiTheme="minorHAnsi" w:eastAsia="Calibri" w:hAnsiTheme="minorHAnsi" w:cstheme="minorHAnsi"/>
          <w:sz w:val="17"/>
          <w:szCs w:val="17"/>
        </w:rPr>
        <w:tab/>
      </w:r>
      <w:r w:rsidR="004B7037" w:rsidRPr="00001CAD">
        <w:rPr>
          <w:rFonts w:asciiTheme="minorHAnsi" w:eastAsia="Calibri" w:hAnsiTheme="minorHAnsi" w:cstheme="minorHAnsi"/>
          <w:b/>
          <w:bCs/>
          <w:color w:val="888888"/>
          <w:sz w:val="16"/>
          <w:szCs w:val="16"/>
        </w:rPr>
        <w:t>Aug 2025 – Present</w:t>
      </w:r>
    </w:p>
    <w:p w14:paraId="1D38A164" w14:textId="77777777" w:rsidR="000C0DA5" w:rsidRPr="00001CAD" w:rsidRDefault="004B7037">
      <w:pPr>
        <w:spacing w:after="28"/>
        <w:rPr>
          <w:rFonts w:asciiTheme="minorHAnsi" w:hAnsiTheme="minorHAnsi" w:cstheme="minorHAnsi"/>
          <w:sz w:val="16"/>
          <w:szCs w:val="16"/>
        </w:rPr>
      </w:pPr>
      <w:r w:rsidRPr="00001CAD">
        <w:rPr>
          <w:rFonts w:asciiTheme="minorHAnsi" w:eastAsia="Calibri" w:hAnsiTheme="minorHAnsi" w:cstheme="minorHAnsi"/>
          <w:b/>
          <w:bCs/>
          <w:color w:val="595959" w:themeColor="text1" w:themeTint="A6"/>
          <w:sz w:val="16"/>
          <w:szCs w:val="16"/>
        </w:rPr>
        <w:t>Client</w:t>
      </w:r>
      <w:r w:rsidRPr="00001CAD">
        <w:rPr>
          <w:rFonts w:asciiTheme="minorHAnsi" w:eastAsia="Calibri" w:hAnsiTheme="minorHAnsi" w:cstheme="minorHAnsi"/>
          <w:b/>
          <w:bCs/>
          <w:color w:val="888888"/>
          <w:sz w:val="16"/>
          <w:szCs w:val="16"/>
        </w:rPr>
        <w:t xml:space="preserve">: </w:t>
      </w:r>
      <w:r w:rsidRPr="00001CAD">
        <w:rPr>
          <w:rFonts w:asciiTheme="minorHAnsi" w:eastAsia="Calibri" w:hAnsiTheme="minorHAnsi" w:cstheme="minorHAnsi"/>
          <w:i/>
          <w:iCs/>
          <w:color w:val="888888"/>
          <w:sz w:val="16"/>
          <w:szCs w:val="16"/>
        </w:rPr>
        <w:t>Bank of America</w:t>
      </w:r>
    </w:p>
    <w:p w14:paraId="707E36AE" w14:textId="10EDE855" w:rsidR="006062D2" w:rsidRPr="00001CAD" w:rsidRDefault="00930329" w:rsidP="000C5C58">
      <w:pPr>
        <w:pStyle w:val="ListParagraph"/>
        <w:numPr>
          <w:ilvl w:val="0"/>
          <w:numId w:val="2"/>
        </w:numPr>
        <w:spacing w:before="16" w:after="16"/>
        <w:rPr>
          <w:rFonts w:asciiTheme="minorHAnsi" w:hAnsiTheme="minorHAnsi" w:cstheme="minorHAnsi"/>
          <w:sz w:val="17"/>
          <w:szCs w:val="17"/>
        </w:rPr>
      </w:pPr>
      <w:r w:rsidRPr="00001CAD">
        <w:rPr>
          <w:rFonts w:asciiTheme="minorHAnsi" w:hAnsiTheme="minorHAnsi" w:cstheme="minorHAnsi"/>
          <w:sz w:val="17"/>
          <w:szCs w:val="17"/>
        </w:rPr>
        <w:t>Architect and manage enterprise-grade CI/CD pipelines using Jenkins, enabling automated deployments across multiple environments and reducing manual intervention for 10+ application teams.</w:t>
      </w:r>
      <w:r w:rsidR="0053123A" w:rsidRPr="00001CAD">
        <w:rPr>
          <w:rFonts w:asciiTheme="minorHAnsi" w:hAnsiTheme="minorHAnsi" w:cstheme="minorHAnsi"/>
        </w:rPr>
        <w:t xml:space="preserve"> </w:t>
      </w:r>
    </w:p>
    <w:p w14:paraId="69CC5BCC" w14:textId="21D75117" w:rsidR="00930329" w:rsidRPr="00001CAD" w:rsidRDefault="00930329" w:rsidP="00930329">
      <w:pPr>
        <w:pStyle w:val="ListParagraph"/>
        <w:numPr>
          <w:ilvl w:val="0"/>
          <w:numId w:val="2"/>
        </w:numPr>
        <w:spacing w:before="16" w:after="16"/>
        <w:rPr>
          <w:rFonts w:asciiTheme="minorHAnsi" w:hAnsiTheme="minorHAnsi" w:cstheme="minorHAnsi"/>
          <w:sz w:val="17"/>
          <w:szCs w:val="17"/>
        </w:rPr>
      </w:pPr>
      <w:r w:rsidRPr="00001CAD">
        <w:rPr>
          <w:rFonts w:asciiTheme="minorHAnsi" w:hAnsiTheme="minorHAnsi" w:cstheme="minorHAnsi"/>
          <w:sz w:val="17"/>
          <w:szCs w:val="17"/>
        </w:rPr>
        <w:t>Provision and govern AWS cloud infrastructure using Terraform and IaC best practices, supporting critical banking workloads with 99.9% uptime.</w:t>
      </w:r>
    </w:p>
    <w:p w14:paraId="6693FB38" w14:textId="41D16AF2" w:rsidR="00930329" w:rsidRPr="00001CAD" w:rsidRDefault="00930329" w:rsidP="00930329">
      <w:pPr>
        <w:pStyle w:val="ListParagraph"/>
        <w:numPr>
          <w:ilvl w:val="0"/>
          <w:numId w:val="2"/>
        </w:numPr>
        <w:spacing w:before="16" w:after="16"/>
        <w:rPr>
          <w:rFonts w:asciiTheme="minorHAnsi" w:hAnsiTheme="minorHAnsi" w:cstheme="minorHAnsi"/>
          <w:sz w:val="17"/>
          <w:szCs w:val="17"/>
        </w:rPr>
      </w:pPr>
      <w:r w:rsidRPr="00001CAD">
        <w:rPr>
          <w:rFonts w:asciiTheme="minorHAnsi" w:hAnsiTheme="minorHAnsi" w:cstheme="minorHAnsi"/>
          <w:sz w:val="17"/>
          <w:szCs w:val="17"/>
        </w:rPr>
        <w:t>Oversee Kubernetes cluster operations including Deployments, Services, Ingress, ConfigMaps, HPA, and Namespaces</w:t>
      </w:r>
      <w:r w:rsidR="008E32F2" w:rsidRPr="00001CAD">
        <w:rPr>
          <w:rFonts w:asciiTheme="minorHAnsi" w:hAnsiTheme="minorHAnsi" w:cstheme="minorHAnsi"/>
          <w:sz w:val="17"/>
          <w:szCs w:val="17"/>
        </w:rPr>
        <w:t xml:space="preserve"> </w:t>
      </w:r>
      <w:r w:rsidRPr="00001CAD">
        <w:rPr>
          <w:rFonts w:asciiTheme="minorHAnsi" w:hAnsiTheme="minorHAnsi" w:cstheme="minorHAnsi"/>
          <w:sz w:val="17"/>
          <w:szCs w:val="17"/>
        </w:rPr>
        <w:t>implementing scaling strategies that improved application availability by 30%.</w:t>
      </w:r>
    </w:p>
    <w:p w14:paraId="7FE504B4" w14:textId="2799BC88" w:rsidR="00755A4D" w:rsidRPr="00001CAD" w:rsidRDefault="00755A4D" w:rsidP="00755A4D">
      <w:pPr>
        <w:pStyle w:val="ListParagraph"/>
        <w:numPr>
          <w:ilvl w:val="0"/>
          <w:numId w:val="2"/>
        </w:numPr>
        <w:spacing w:before="16" w:after="16"/>
        <w:rPr>
          <w:rFonts w:asciiTheme="minorHAnsi" w:hAnsiTheme="minorHAnsi" w:cstheme="minorHAnsi"/>
          <w:sz w:val="17"/>
          <w:szCs w:val="17"/>
        </w:rPr>
      </w:pPr>
      <w:r w:rsidRPr="00001CAD">
        <w:rPr>
          <w:rFonts w:asciiTheme="minorHAnsi" w:hAnsiTheme="minorHAnsi" w:cstheme="minorHAnsi"/>
          <w:sz w:val="17"/>
          <w:szCs w:val="17"/>
        </w:rPr>
        <w:t xml:space="preserve">Docker containerisation and microservices orchestration for </w:t>
      </w:r>
      <w:r w:rsidRPr="00001CAD">
        <w:rPr>
          <w:rFonts w:asciiTheme="minorHAnsi" w:hAnsiTheme="minorHAnsi" w:cstheme="minorHAnsi"/>
          <w:sz w:val="17"/>
          <w:szCs w:val="17"/>
        </w:rPr>
        <w:t>8</w:t>
      </w:r>
      <w:r w:rsidRPr="00001CAD">
        <w:rPr>
          <w:rFonts w:asciiTheme="minorHAnsi" w:hAnsiTheme="minorHAnsi" w:cstheme="minorHAnsi"/>
          <w:sz w:val="17"/>
          <w:szCs w:val="17"/>
        </w:rPr>
        <w:t>+ banking applications, streamlining environment consistency from Dev to Production.</w:t>
      </w:r>
    </w:p>
    <w:p w14:paraId="5512FDAB" w14:textId="069E0AE4" w:rsidR="00755A4D" w:rsidRPr="00001CAD" w:rsidRDefault="00755A4D" w:rsidP="00755A4D">
      <w:pPr>
        <w:pStyle w:val="ListParagraph"/>
        <w:numPr>
          <w:ilvl w:val="0"/>
          <w:numId w:val="2"/>
        </w:numPr>
        <w:spacing w:before="16" w:after="16"/>
        <w:rPr>
          <w:rFonts w:asciiTheme="minorHAnsi" w:hAnsiTheme="minorHAnsi" w:cstheme="minorHAnsi"/>
          <w:sz w:val="17"/>
          <w:szCs w:val="17"/>
        </w:rPr>
      </w:pPr>
      <w:r w:rsidRPr="00001CAD">
        <w:rPr>
          <w:rFonts w:asciiTheme="minorHAnsi" w:hAnsiTheme="minorHAnsi" w:cstheme="minorHAnsi"/>
          <w:sz w:val="17"/>
          <w:szCs w:val="17"/>
        </w:rPr>
        <w:t>Build and maintain observability stacks with Prometheus, Grafana, and AWS CloudWatch,</w:t>
      </w:r>
      <w:r w:rsidR="00796319" w:rsidRPr="00001CAD">
        <w:rPr>
          <w:rFonts w:asciiTheme="minorHAnsi" w:hAnsiTheme="minorHAnsi" w:cstheme="minorHAnsi"/>
        </w:rPr>
        <w:t xml:space="preserve"> </w:t>
      </w:r>
      <w:r w:rsidR="00796319" w:rsidRPr="00001CAD">
        <w:rPr>
          <w:rFonts w:asciiTheme="minorHAnsi" w:hAnsiTheme="minorHAnsi" w:cstheme="minorHAnsi"/>
          <w:sz w:val="17"/>
          <w:szCs w:val="17"/>
        </w:rPr>
        <w:t xml:space="preserve">and CloudTrail, </w:t>
      </w:r>
      <w:r w:rsidRPr="00001CAD">
        <w:rPr>
          <w:rFonts w:asciiTheme="minorHAnsi" w:hAnsiTheme="minorHAnsi" w:cstheme="minorHAnsi"/>
          <w:sz w:val="17"/>
          <w:szCs w:val="17"/>
        </w:rPr>
        <w:t>reducing mean time to detect (MTTD) incidents by ~40% through proactive alerting.</w:t>
      </w:r>
    </w:p>
    <w:p w14:paraId="3D60A7C4" w14:textId="77C37091" w:rsidR="00943BC7" w:rsidRPr="00001CAD" w:rsidRDefault="00434B40" w:rsidP="00943BC7">
      <w:pPr>
        <w:pStyle w:val="ListParagraph"/>
        <w:numPr>
          <w:ilvl w:val="0"/>
          <w:numId w:val="2"/>
        </w:numPr>
        <w:spacing w:before="16" w:after="16"/>
        <w:rPr>
          <w:rFonts w:asciiTheme="minorHAnsi" w:hAnsiTheme="minorHAnsi" w:cstheme="minorHAnsi"/>
          <w:sz w:val="17"/>
          <w:szCs w:val="17"/>
        </w:rPr>
      </w:pPr>
      <w:r w:rsidRPr="00001CAD">
        <w:rPr>
          <w:rFonts w:asciiTheme="minorHAnsi" w:hAnsiTheme="minorHAnsi" w:cstheme="minorHAnsi"/>
          <w:sz w:val="17"/>
          <w:szCs w:val="17"/>
        </w:rPr>
        <w:t>Collaborated with security teams to enforce IAM policies and cloud governance aligned with Bank of America's security standards.</w:t>
      </w:r>
    </w:p>
    <w:p w14:paraId="05D516EB" w14:textId="2CD06F69" w:rsidR="00EA6733" w:rsidRPr="00001CAD" w:rsidRDefault="00EA6733" w:rsidP="00EA6733">
      <w:pPr>
        <w:pStyle w:val="ListParagraph"/>
        <w:numPr>
          <w:ilvl w:val="0"/>
          <w:numId w:val="2"/>
        </w:numPr>
        <w:spacing w:before="16" w:after="16"/>
        <w:rPr>
          <w:rFonts w:asciiTheme="minorHAnsi" w:hAnsiTheme="minorHAnsi" w:cstheme="minorHAnsi"/>
          <w:sz w:val="17"/>
          <w:szCs w:val="17"/>
        </w:rPr>
      </w:pPr>
      <w:r w:rsidRPr="00001CAD">
        <w:rPr>
          <w:rFonts w:asciiTheme="minorHAnsi" w:hAnsiTheme="minorHAnsi" w:cstheme="minorHAnsi"/>
          <w:sz w:val="17"/>
          <w:szCs w:val="17"/>
        </w:rPr>
        <w:t xml:space="preserve">Automate operational tasks via Python and Shell scripting, repetitive manual workflows </w:t>
      </w:r>
      <w:r w:rsidRPr="00001CAD">
        <w:rPr>
          <w:rFonts w:asciiTheme="minorHAnsi" w:hAnsiTheme="minorHAnsi" w:cstheme="minorHAnsi"/>
          <w:sz w:val="17"/>
          <w:szCs w:val="17"/>
        </w:rPr>
        <w:t>&amp;</w:t>
      </w:r>
      <w:r w:rsidRPr="00001CAD">
        <w:rPr>
          <w:rFonts w:asciiTheme="minorHAnsi" w:hAnsiTheme="minorHAnsi" w:cstheme="minorHAnsi"/>
          <w:sz w:val="17"/>
          <w:szCs w:val="17"/>
        </w:rPr>
        <w:t xml:space="preserve"> saving an estimated 15+ engineering hours per week.</w:t>
      </w:r>
    </w:p>
    <w:p w14:paraId="312B9D47" w14:textId="77777777" w:rsidR="00800C31" w:rsidRPr="00001CAD" w:rsidRDefault="00800C31" w:rsidP="00800C31">
      <w:pPr>
        <w:pStyle w:val="ListParagraph"/>
        <w:numPr>
          <w:ilvl w:val="0"/>
          <w:numId w:val="2"/>
        </w:numPr>
        <w:spacing w:before="16" w:after="16"/>
        <w:rPr>
          <w:rFonts w:asciiTheme="minorHAnsi" w:hAnsiTheme="minorHAnsi" w:cstheme="minorHAnsi"/>
          <w:sz w:val="17"/>
          <w:szCs w:val="17"/>
        </w:rPr>
      </w:pPr>
      <w:r w:rsidRPr="00001CAD">
        <w:rPr>
          <w:rFonts w:asciiTheme="minorHAnsi" w:hAnsiTheme="minorHAnsi" w:cstheme="minorHAnsi"/>
          <w:sz w:val="17"/>
          <w:szCs w:val="17"/>
        </w:rPr>
        <w:t>Lead zero-downtime deployment strategies including rolling updates and blue-green deployments, supporting high-frequency release cycles for production banking applications.</w:t>
      </w:r>
    </w:p>
    <w:p w14:paraId="39812638" w14:textId="522AE494" w:rsidR="00F45D11" w:rsidRPr="00001CAD" w:rsidRDefault="00F45D11" w:rsidP="00F45D11">
      <w:pPr>
        <w:pStyle w:val="ListParagraph"/>
        <w:numPr>
          <w:ilvl w:val="0"/>
          <w:numId w:val="2"/>
        </w:numPr>
        <w:spacing w:before="16" w:after="16"/>
        <w:rPr>
          <w:rFonts w:asciiTheme="minorHAnsi" w:hAnsiTheme="minorHAnsi" w:cstheme="minorHAnsi"/>
        </w:rPr>
      </w:pPr>
      <w:r w:rsidRPr="00001CAD">
        <w:rPr>
          <w:rFonts w:asciiTheme="minorHAnsi" w:eastAsia="Calibri" w:hAnsiTheme="minorHAnsi" w:cstheme="minorHAnsi"/>
          <w:color w:val="1C1C1C"/>
          <w:sz w:val="17"/>
          <w:szCs w:val="17"/>
        </w:rPr>
        <w:t>Troubleshooting deployment failures, infrastructure issues, and critical production incidents.</w:t>
      </w:r>
    </w:p>
    <w:p w14:paraId="02D36B3B" w14:textId="7EFA44E5" w:rsidR="00930329" w:rsidRPr="00001CAD" w:rsidRDefault="00977356" w:rsidP="00F45D11">
      <w:pPr>
        <w:pStyle w:val="ListParagraph"/>
        <w:numPr>
          <w:ilvl w:val="0"/>
          <w:numId w:val="2"/>
        </w:numPr>
        <w:spacing w:before="16" w:after="16"/>
        <w:rPr>
          <w:rFonts w:asciiTheme="minorHAnsi" w:hAnsiTheme="minorHAnsi" w:cstheme="minorHAnsi"/>
          <w:sz w:val="17"/>
          <w:szCs w:val="17"/>
        </w:rPr>
      </w:pPr>
      <w:r w:rsidRPr="00001CAD">
        <w:rPr>
          <w:rFonts w:asciiTheme="minorHAnsi" w:hAnsiTheme="minorHAnsi" w:cstheme="minorHAnsi"/>
          <w:sz w:val="17"/>
          <w:szCs w:val="17"/>
        </w:rPr>
        <w:t xml:space="preserve">Participate in Agile sprint planning, release validation, </w:t>
      </w:r>
      <w:r w:rsidR="00CE1103" w:rsidRPr="00001CAD">
        <w:rPr>
          <w:rFonts w:asciiTheme="minorHAnsi" w:hAnsiTheme="minorHAnsi" w:cstheme="minorHAnsi"/>
          <w:sz w:val="17"/>
          <w:szCs w:val="17"/>
        </w:rPr>
        <w:t>&amp;</w:t>
      </w:r>
      <w:r w:rsidRPr="00001CAD">
        <w:rPr>
          <w:rFonts w:asciiTheme="minorHAnsi" w:hAnsiTheme="minorHAnsi" w:cstheme="minorHAnsi"/>
          <w:sz w:val="17"/>
          <w:szCs w:val="17"/>
        </w:rPr>
        <w:t xml:space="preserve"> retrospectives ensuring alignment between engineering and business stakeholders.</w:t>
      </w:r>
    </w:p>
    <w:p w14:paraId="672A8A12" w14:textId="76CF0B7D" w:rsidR="000C0DA5" w:rsidRPr="00001CAD" w:rsidRDefault="004B7037">
      <w:pPr>
        <w:tabs>
          <w:tab w:val="right" w:pos="10800"/>
        </w:tabs>
        <w:spacing w:before="100" w:after="20"/>
        <w:rPr>
          <w:rFonts w:asciiTheme="minorHAnsi" w:hAnsiTheme="minorHAnsi" w:cstheme="minorHAnsi"/>
        </w:rPr>
      </w:pPr>
      <w:r w:rsidRPr="00001CAD">
        <w:rPr>
          <w:rFonts w:asciiTheme="minorHAnsi" w:eastAsia="Calibri" w:hAnsiTheme="minorHAnsi" w:cstheme="minorHAnsi"/>
          <w:b/>
          <w:bCs/>
          <w:color w:val="1C1C1C"/>
          <w:sz w:val="18"/>
          <w:szCs w:val="18"/>
        </w:rPr>
        <w:t xml:space="preserve">DevOps </w:t>
      </w:r>
      <w:r w:rsidR="007A1DA9" w:rsidRPr="00001CAD">
        <w:rPr>
          <w:rFonts w:asciiTheme="minorHAnsi" w:eastAsia="Calibri" w:hAnsiTheme="minorHAnsi" w:cstheme="minorHAnsi"/>
          <w:b/>
          <w:bCs/>
          <w:color w:val="1C1C1C"/>
          <w:sz w:val="18"/>
          <w:szCs w:val="18"/>
        </w:rPr>
        <w:t>Engineer</w:t>
      </w:r>
      <w:r w:rsidR="007A1DA9" w:rsidRPr="00001CAD">
        <w:rPr>
          <w:rFonts w:asciiTheme="minorHAnsi" w:eastAsia="Calibri" w:hAnsiTheme="minorHAnsi" w:cstheme="minorHAnsi"/>
          <w:color w:val="888888"/>
          <w:sz w:val="17"/>
          <w:szCs w:val="17"/>
        </w:rPr>
        <w:t xml:space="preserve"> at </w:t>
      </w:r>
      <w:r w:rsidRPr="00001CAD">
        <w:rPr>
          <w:rFonts w:asciiTheme="minorHAnsi" w:eastAsia="Calibri" w:hAnsiTheme="minorHAnsi" w:cstheme="minorHAnsi"/>
          <w:b/>
          <w:bCs/>
          <w:color w:val="1A5FA8"/>
          <w:sz w:val="17"/>
          <w:szCs w:val="17"/>
        </w:rPr>
        <w:t>Accenture</w:t>
      </w:r>
      <w:r w:rsidRPr="00001CAD">
        <w:rPr>
          <w:rFonts w:asciiTheme="minorHAnsi" w:eastAsia="Calibri" w:hAnsiTheme="minorHAnsi" w:cstheme="minorHAnsi"/>
          <w:sz w:val="17"/>
          <w:szCs w:val="17"/>
        </w:rPr>
        <w:tab/>
      </w:r>
      <w:r w:rsidR="00E02573" w:rsidRPr="00001CAD">
        <w:rPr>
          <w:rFonts w:asciiTheme="minorHAnsi" w:eastAsia="Calibri" w:hAnsiTheme="minorHAnsi" w:cstheme="minorHAnsi"/>
          <w:sz w:val="17"/>
          <w:szCs w:val="17"/>
        </w:rPr>
        <w:t xml:space="preserve">   </w:t>
      </w:r>
      <w:r w:rsidRPr="00001CAD">
        <w:rPr>
          <w:rFonts w:asciiTheme="minorHAnsi" w:eastAsia="Calibri" w:hAnsiTheme="minorHAnsi" w:cstheme="minorHAnsi"/>
          <w:b/>
          <w:bCs/>
          <w:color w:val="888888"/>
          <w:sz w:val="16"/>
          <w:szCs w:val="16"/>
        </w:rPr>
        <w:t>Sep 2022 – Aug 2025</w:t>
      </w:r>
    </w:p>
    <w:p w14:paraId="65FFB3BC" w14:textId="77777777" w:rsidR="000C0DA5" w:rsidRPr="00001CAD" w:rsidRDefault="004B7037">
      <w:pPr>
        <w:spacing w:after="28"/>
        <w:rPr>
          <w:rFonts w:asciiTheme="minorHAnsi" w:hAnsiTheme="minorHAnsi" w:cstheme="minorHAnsi"/>
          <w:sz w:val="16"/>
          <w:szCs w:val="16"/>
        </w:rPr>
      </w:pPr>
      <w:r w:rsidRPr="00001CAD">
        <w:rPr>
          <w:rFonts w:asciiTheme="minorHAnsi" w:eastAsia="Calibri" w:hAnsiTheme="minorHAnsi" w:cstheme="minorHAnsi"/>
          <w:b/>
          <w:bCs/>
          <w:color w:val="595959" w:themeColor="text1" w:themeTint="A6"/>
          <w:sz w:val="16"/>
          <w:szCs w:val="16"/>
        </w:rPr>
        <w:t>Client</w:t>
      </w:r>
      <w:r w:rsidRPr="00001CAD">
        <w:rPr>
          <w:rFonts w:asciiTheme="minorHAnsi" w:eastAsia="Calibri" w:hAnsiTheme="minorHAnsi" w:cstheme="minorHAnsi"/>
          <w:b/>
          <w:bCs/>
          <w:color w:val="888888"/>
          <w:sz w:val="16"/>
          <w:szCs w:val="16"/>
        </w:rPr>
        <w:t xml:space="preserve">: </w:t>
      </w:r>
      <w:r w:rsidRPr="00001CAD">
        <w:rPr>
          <w:rFonts w:asciiTheme="minorHAnsi" w:eastAsia="Calibri" w:hAnsiTheme="minorHAnsi" w:cstheme="minorHAnsi"/>
          <w:i/>
          <w:iCs/>
          <w:color w:val="888888"/>
          <w:sz w:val="16"/>
          <w:szCs w:val="16"/>
        </w:rPr>
        <w:t>Barclays</w:t>
      </w:r>
    </w:p>
    <w:p w14:paraId="1D9F17B4" w14:textId="2D83CB57" w:rsidR="000C0DA5" w:rsidRPr="00001CAD" w:rsidRDefault="004B7037">
      <w:pPr>
        <w:pStyle w:val="ListParagraph"/>
        <w:numPr>
          <w:ilvl w:val="0"/>
          <w:numId w:val="2"/>
        </w:numPr>
        <w:spacing w:before="16" w:after="16"/>
        <w:rPr>
          <w:rFonts w:asciiTheme="minorHAnsi" w:hAnsiTheme="minorHAnsi" w:cstheme="minorHAnsi"/>
        </w:rPr>
      </w:pPr>
      <w:r w:rsidRPr="00001CAD">
        <w:rPr>
          <w:rFonts w:asciiTheme="minorHAnsi" w:eastAsia="Calibri" w:hAnsiTheme="minorHAnsi" w:cstheme="minorHAnsi"/>
          <w:color w:val="1C1C1C"/>
          <w:sz w:val="17"/>
          <w:szCs w:val="17"/>
        </w:rPr>
        <w:t xml:space="preserve">Developed and optimized CI/CD pipelines using Jenkins and GitLab </w:t>
      </w:r>
      <w:r w:rsidR="00997A5A" w:rsidRPr="00001CAD">
        <w:rPr>
          <w:rFonts w:asciiTheme="minorHAnsi" w:eastAsia="Calibri" w:hAnsiTheme="minorHAnsi" w:cstheme="minorHAnsi"/>
          <w:color w:val="1C1C1C"/>
          <w:sz w:val="17"/>
          <w:szCs w:val="17"/>
        </w:rPr>
        <w:t>-</w:t>
      </w:r>
      <w:r w:rsidRPr="00001CAD">
        <w:rPr>
          <w:rFonts w:asciiTheme="minorHAnsi" w:eastAsia="Calibri" w:hAnsiTheme="minorHAnsi" w:cstheme="minorHAnsi"/>
          <w:color w:val="1C1C1C"/>
          <w:sz w:val="17"/>
          <w:szCs w:val="17"/>
        </w:rPr>
        <w:t xml:space="preserve"> improved deployment speed by 50% and release efficiency by 300%.</w:t>
      </w:r>
    </w:p>
    <w:p w14:paraId="58F8CD9B" w14:textId="5D9FED2A" w:rsidR="00265D36" w:rsidRPr="00001CAD" w:rsidRDefault="0053141A" w:rsidP="00265D36">
      <w:pPr>
        <w:pStyle w:val="ListParagraph"/>
        <w:numPr>
          <w:ilvl w:val="0"/>
          <w:numId w:val="2"/>
        </w:numPr>
        <w:rPr>
          <w:rFonts w:asciiTheme="minorHAnsi" w:eastAsia="Calibri" w:hAnsiTheme="minorHAnsi" w:cstheme="minorHAnsi"/>
          <w:color w:val="1C1C1C"/>
          <w:sz w:val="17"/>
          <w:szCs w:val="17"/>
        </w:rPr>
      </w:pPr>
      <w:r w:rsidRPr="00001CAD">
        <w:rPr>
          <w:rFonts w:asciiTheme="minorHAnsi" w:eastAsia="Calibri" w:hAnsiTheme="minorHAnsi" w:cstheme="minorHAnsi"/>
          <w:color w:val="1C1C1C"/>
          <w:sz w:val="17"/>
          <w:szCs w:val="17"/>
        </w:rPr>
        <w:t>Automated AWS provisioning with Terraform and used Ansible for configuration across 50+ servers, reducing provisioning time by 60%.</w:t>
      </w:r>
      <w:r w:rsidR="00265D36" w:rsidRPr="00001CAD">
        <w:rPr>
          <w:rFonts w:asciiTheme="minorHAnsi" w:hAnsiTheme="minorHAnsi" w:cstheme="minorHAnsi"/>
        </w:rPr>
        <w:t xml:space="preserve"> </w:t>
      </w:r>
    </w:p>
    <w:p w14:paraId="0514AD25" w14:textId="17288B3F" w:rsidR="00524925" w:rsidRPr="00001CAD" w:rsidRDefault="00D25C07" w:rsidP="00524925">
      <w:pPr>
        <w:pStyle w:val="ListParagraph"/>
        <w:numPr>
          <w:ilvl w:val="0"/>
          <w:numId w:val="2"/>
        </w:numPr>
        <w:rPr>
          <w:rFonts w:asciiTheme="minorHAnsi" w:eastAsia="Calibri" w:hAnsiTheme="minorHAnsi" w:cstheme="minorHAnsi"/>
          <w:color w:val="1C1C1C"/>
          <w:sz w:val="17"/>
          <w:szCs w:val="17"/>
        </w:rPr>
      </w:pPr>
      <w:r w:rsidRPr="00001CAD">
        <w:rPr>
          <w:rFonts w:asciiTheme="minorHAnsi" w:eastAsia="Calibri" w:hAnsiTheme="minorHAnsi" w:cstheme="minorHAnsi"/>
          <w:color w:val="1C1C1C"/>
          <w:sz w:val="17"/>
          <w:szCs w:val="17"/>
        </w:rPr>
        <w:t>Built and deployed Dockerized microservices with Kubernetes and Jenkins, reducing environment setup time from days to hours.</w:t>
      </w:r>
      <w:r w:rsidR="00524925" w:rsidRPr="00001CAD">
        <w:rPr>
          <w:rFonts w:asciiTheme="minorHAnsi" w:hAnsiTheme="minorHAnsi" w:cstheme="minorHAnsi"/>
        </w:rPr>
        <w:t xml:space="preserve"> </w:t>
      </w:r>
    </w:p>
    <w:p w14:paraId="7DC0A08D" w14:textId="48EBE2C1" w:rsidR="00524925" w:rsidRPr="00001CAD" w:rsidRDefault="00524925" w:rsidP="00524925">
      <w:pPr>
        <w:pStyle w:val="ListParagraph"/>
        <w:numPr>
          <w:ilvl w:val="0"/>
          <w:numId w:val="2"/>
        </w:numPr>
        <w:rPr>
          <w:rFonts w:asciiTheme="minorHAnsi" w:eastAsia="Calibri" w:hAnsiTheme="minorHAnsi" w:cstheme="minorHAnsi"/>
          <w:color w:val="1C1C1C"/>
          <w:sz w:val="17"/>
          <w:szCs w:val="17"/>
        </w:rPr>
      </w:pPr>
      <w:r w:rsidRPr="00001CAD">
        <w:rPr>
          <w:rFonts w:asciiTheme="minorHAnsi" w:eastAsia="Calibri" w:hAnsiTheme="minorHAnsi" w:cstheme="minorHAnsi"/>
          <w:color w:val="1C1C1C"/>
          <w:sz w:val="17"/>
          <w:szCs w:val="17"/>
        </w:rPr>
        <w:t>Implemented centralised monitoring and logging with Prometheus, Grafana,</w:t>
      </w:r>
      <w:r w:rsidR="00075758" w:rsidRPr="00001CAD">
        <w:rPr>
          <w:rFonts w:asciiTheme="minorHAnsi" w:eastAsia="Calibri" w:hAnsiTheme="minorHAnsi" w:cstheme="minorHAnsi"/>
          <w:color w:val="1C1C1C"/>
          <w:sz w:val="17"/>
          <w:szCs w:val="17"/>
        </w:rPr>
        <w:t xml:space="preserve"> </w:t>
      </w:r>
      <w:r w:rsidRPr="00001CAD">
        <w:rPr>
          <w:rFonts w:asciiTheme="minorHAnsi" w:eastAsia="Calibri" w:hAnsiTheme="minorHAnsi" w:cstheme="minorHAnsi"/>
          <w:color w:val="1C1C1C"/>
          <w:sz w:val="17"/>
          <w:szCs w:val="17"/>
        </w:rPr>
        <w:t>improving production visibility and supporting SLA compliance.</w:t>
      </w:r>
    </w:p>
    <w:p w14:paraId="71F37C0A" w14:textId="77777777" w:rsidR="000C0DA5" w:rsidRPr="00001CAD" w:rsidRDefault="004B7037" w:rsidP="00B70831">
      <w:pPr>
        <w:pStyle w:val="ListParagraph"/>
        <w:numPr>
          <w:ilvl w:val="0"/>
          <w:numId w:val="2"/>
        </w:numPr>
        <w:rPr>
          <w:rFonts w:asciiTheme="minorHAnsi" w:eastAsia="Calibri" w:hAnsiTheme="minorHAnsi" w:cstheme="minorHAnsi"/>
          <w:color w:val="1C1C1C"/>
          <w:sz w:val="17"/>
          <w:szCs w:val="17"/>
        </w:rPr>
      </w:pPr>
      <w:r w:rsidRPr="00001CAD">
        <w:rPr>
          <w:rFonts w:asciiTheme="minorHAnsi" w:eastAsia="Calibri" w:hAnsiTheme="minorHAnsi" w:cstheme="minorHAnsi"/>
          <w:color w:val="1C1C1C"/>
          <w:sz w:val="17"/>
          <w:szCs w:val="17"/>
        </w:rPr>
        <w:t>Implemented secure networking using ALB, Route 53, CloudFront, NAT Gateway, IAM policies, and Security Groups.</w:t>
      </w:r>
    </w:p>
    <w:p w14:paraId="24EA8026" w14:textId="64FE576D" w:rsidR="000C0DA5" w:rsidRPr="00001CAD" w:rsidRDefault="00B70831" w:rsidP="002C49A2">
      <w:pPr>
        <w:pStyle w:val="ListParagraph"/>
        <w:numPr>
          <w:ilvl w:val="0"/>
          <w:numId w:val="2"/>
        </w:numPr>
        <w:rPr>
          <w:rFonts w:asciiTheme="minorHAnsi" w:eastAsia="Calibri" w:hAnsiTheme="minorHAnsi" w:cstheme="minorHAnsi"/>
          <w:color w:val="1C1C1C"/>
          <w:sz w:val="17"/>
          <w:szCs w:val="17"/>
        </w:rPr>
      </w:pPr>
      <w:r w:rsidRPr="00001CAD">
        <w:rPr>
          <w:rFonts w:asciiTheme="minorHAnsi" w:eastAsia="Calibri" w:hAnsiTheme="minorHAnsi" w:cstheme="minorHAnsi"/>
          <w:color w:val="1C1C1C"/>
          <w:sz w:val="17"/>
          <w:szCs w:val="17"/>
        </w:rPr>
        <w:t xml:space="preserve">Reduced cloud costs by 20%: Optimised AWS resource utilisation through right-sizing and scheduled automation, </w:t>
      </w:r>
    </w:p>
    <w:p w14:paraId="7484D6B9" w14:textId="77777777" w:rsidR="00107FBE" w:rsidRPr="00001CAD" w:rsidRDefault="004B7037" w:rsidP="00107FBE">
      <w:pPr>
        <w:pStyle w:val="ListParagraph"/>
        <w:numPr>
          <w:ilvl w:val="0"/>
          <w:numId w:val="2"/>
        </w:numPr>
        <w:rPr>
          <w:rFonts w:asciiTheme="minorHAnsi" w:eastAsia="Calibri" w:hAnsiTheme="minorHAnsi" w:cstheme="minorHAnsi"/>
          <w:color w:val="1C1C1C"/>
          <w:sz w:val="17"/>
          <w:szCs w:val="17"/>
        </w:rPr>
      </w:pPr>
      <w:r w:rsidRPr="00001CAD">
        <w:rPr>
          <w:rFonts w:asciiTheme="minorHAnsi" w:eastAsia="Calibri" w:hAnsiTheme="minorHAnsi" w:cstheme="minorHAnsi"/>
          <w:color w:val="1C1C1C"/>
          <w:sz w:val="17"/>
          <w:szCs w:val="17"/>
        </w:rPr>
        <w:t>Enabled blue-green and canary deployment strategies with smoke testing to minimize production downtime.</w:t>
      </w:r>
      <w:r w:rsidR="00107FBE" w:rsidRPr="00001CAD">
        <w:rPr>
          <w:rFonts w:asciiTheme="minorHAnsi" w:hAnsiTheme="minorHAnsi" w:cstheme="minorHAnsi"/>
        </w:rPr>
        <w:t xml:space="preserve"> </w:t>
      </w:r>
    </w:p>
    <w:p w14:paraId="3E63AFC3" w14:textId="77777777" w:rsidR="00107FBE" w:rsidRPr="00001CAD" w:rsidRDefault="00107FBE" w:rsidP="00107FBE">
      <w:pPr>
        <w:pStyle w:val="ListParagraph"/>
        <w:numPr>
          <w:ilvl w:val="0"/>
          <w:numId w:val="2"/>
        </w:numPr>
        <w:rPr>
          <w:rFonts w:asciiTheme="minorHAnsi" w:eastAsia="Calibri" w:hAnsiTheme="minorHAnsi" w:cstheme="minorHAnsi"/>
          <w:color w:val="1C1C1C"/>
          <w:sz w:val="17"/>
          <w:szCs w:val="17"/>
        </w:rPr>
      </w:pPr>
      <w:r w:rsidRPr="00001CAD">
        <w:rPr>
          <w:rFonts w:asciiTheme="minorHAnsi" w:eastAsia="Calibri" w:hAnsiTheme="minorHAnsi" w:cstheme="minorHAnsi"/>
          <w:color w:val="1C1C1C"/>
          <w:sz w:val="17"/>
          <w:szCs w:val="17"/>
        </w:rPr>
        <w:t>Developed Python and Shell scripts for deployment automation, server maintenance, and operational tasks, reducing manual effort by 35%.</w:t>
      </w:r>
    </w:p>
    <w:p w14:paraId="5342F6AA" w14:textId="5EF51B8D" w:rsidR="000C0DA5" w:rsidRPr="00001CAD" w:rsidRDefault="00107FBE" w:rsidP="00300A8F">
      <w:pPr>
        <w:pStyle w:val="ListParagraph"/>
        <w:numPr>
          <w:ilvl w:val="0"/>
          <w:numId w:val="2"/>
        </w:numPr>
        <w:rPr>
          <w:rFonts w:asciiTheme="minorHAnsi" w:eastAsia="Calibri" w:hAnsiTheme="minorHAnsi" w:cstheme="minorHAnsi"/>
          <w:color w:val="1C1C1C"/>
          <w:sz w:val="17"/>
          <w:szCs w:val="17"/>
        </w:rPr>
      </w:pPr>
      <w:r w:rsidRPr="00001CAD">
        <w:rPr>
          <w:rFonts w:asciiTheme="minorHAnsi" w:eastAsia="Calibri" w:hAnsiTheme="minorHAnsi" w:cstheme="minorHAnsi"/>
          <w:color w:val="1C1C1C"/>
          <w:sz w:val="17"/>
          <w:szCs w:val="17"/>
        </w:rPr>
        <w:t>Configured declarative Jenkins pipelines for automated build, test, and deployment workflows across banking applications.</w:t>
      </w:r>
    </w:p>
    <w:p w14:paraId="6297BD5D" w14:textId="47138C61" w:rsidR="00CB1822" w:rsidRPr="00001CAD" w:rsidRDefault="00CB1822" w:rsidP="00051704">
      <w:pPr>
        <w:pStyle w:val="ListParagraph"/>
        <w:numPr>
          <w:ilvl w:val="0"/>
          <w:numId w:val="2"/>
        </w:numPr>
        <w:spacing w:before="16" w:after="16"/>
        <w:rPr>
          <w:rFonts w:asciiTheme="minorHAnsi" w:hAnsiTheme="minorHAnsi" w:cstheme="minorHAnsi"/>
        </w:rPr>
      </w:pPr>
      <w:r w:rsidRPr="00001CAD">
        <w:rPr>
          <w:rFonts w:asciiTheme="minorHAnsi" w:hAnsiTheme="minorHAnsi" w:cstheme="minorHAnsi"/>
          <w:sz w:val="17"/>
          <w:szCs w:val="17"/>
        </w:rPr>
        <w:t>Performed server health checks, log analysis, and troubleshooting for production environment stability.</w:t>
      </w:r>
    </w:p>
    <w:p w14:paraId="0128B10B" w14:textId="19A36E4C" w:rsidR="000C0DA5" w:rsidRPr="00001CAD" w:rsidRDefault="004B7037" w:rsidP="00300A8F">
      <w:pPr>
        <w:pStyle w:val="ListParagraph"/>
        <w:numPr>
          <w:ilvl w:val="0"/>
          <w:numId w:val="2"/>
        </w:numPr>
        <w:rPr>
          <w:rFonts w:asciiTheme="minorHAnsi" w:eastAsia="Calibri" w:hAnsiTheme="minorHAnsi" w:cstheme="minorHAnsi"/>
          <w:color w:val="1C1C1C"/>
          <w:sz w:val="17"/>
          <w:szCs w:val="17"/>
        </w:rPr>
      </w:pPr>
      <w:r w:rsidRPr="00001CAD">
        <w:rPr>
          <w:rFonts w:asciiTheme="minorHAnsi" w:eastAsia="Calibri" w:hAnsiTheme="minorHAnsi" w:cstheme="minorHAnsi"/>
          <w:color w:val="1C1C1C"/>
          <w:sz w:val="17"/>
          <w:szCs w:val="17"/>
        </w:rPr>
        <w:t xml:space="preserve">Participated in </w:t>
      </w:r>
      <w:r w:rsidR="00BD4185" w:rsidRPr="00001CAD">
        <w:rPr>
          <w:rFonts w:asciiTheme="minorHAnsi" w:eastAsia="Calibri" w:hAnsiTheme="minorHAnsi" w:cstheme="minorHAnsi"/>
          <w:color w:val="1C1C1C"/>
          <w:sz w:val="17"/>
          <w:szCs w:val="17"/>
        </w:rPr>
        <w:t>INC</w:t>
      </w:r>
      <w:r w:rsidRPr="00001CAD">
        <w:rPr>
          <w:rFonts w:asciiTheme="minorHAnsi" w:eastAsia="Calibri" w:hAnsiTheme="minorHAnsi" w:cstheme="minorHAnsi"/>
          <w:color w:val="1C1C1C"/>
          <w:sz w:val="17"/>
          <w:szCs w:val="17"/>
        </w:rPr>
        <w:t xml:space="preserve"> management, root cause analysis (RCA),</w:t>
      </w:r>
      <w:r w:rsidR="00C403FF" w:rsidRPr="00001CAD">
        <w:rPr>
          <w:rFonts w:asciiTheme="minorHAnsi" w:eastAsia="Calibri" w:hAnsiTheme="minorHAnsi" w:cstheme="minorHAnsi"/>
          <w:color w:val="1C1C1C"/>
          <w:sz w:val="17"/>
          <w:szCs w:val="17"/>
        </w:rPr>
        <w:t xml:space="preserve"> </w:t>
      </w:r>
      <w:r w:rsidRPr="00001CAD">
        <w:rPr>
          <w:rFonts w:asciiTheme="minorHAnsi" w:eastAsia="Calibri" w:hAnsiTheme="minorHAnsi" w:cstheme="minorHAnsi"/>
          <w:color w:val="1C1C1C"/>
          <w:sz w:val="17"/>
          <w:szCs w:val="17"/>
        </w:rPr>
        <w:t>critical production activities</w:t>
      </w:r>
      <w:r w:rsidR="00150A32" w:rsidRPr="00001CAD">
        <w:rPr>
          <w:rFonts w:asciiTheme="minorHAnsi" w:hAnsiTheme="minorHAnsi" w:cstheme="minorHAnsi"/>
        </w:rPr>
        <w:t xml:space="preserve"> </w:t>
      </w:r>
      <w:r w:rsidR="00150A32" w:rsidRPr="00001CAD">
        <w:rPr>
          <w:rFonts w:asciiTheme="minorHAnsi" w:eastAsia="Calibri" w:hAnsiTheme="minorHAnsi" w:cstheme="minorHAnsi"/>
          <w:color w:val="1C1C1C"/>
          <w:sz w:val="17"/>
          <w:szCs w:val="17"/>
        </w:rPr>
        <w:t>maintaining 99.95% uptime for Barclays'</w:t>
      </w:r>
      <w:r w:rsidR="00214E9C" w:rsidRPr="00001CAD">
        <w:rPr>
          <w:rFonts w:asciiTheme="minorHAnsi" w:eastAsia="Calibri" w:hAnsiTheme="minorHAnsi" w:cstheme="minorHAnsi"/>
          <w:color w:val="1C1C1C"/>
          <w:sz w:val="17"/>
          <w:szCs w:val="17"/>
        </w:rPr>
        <w:t xml:space="preserve"> </w:t>
      </w:r>
      <w:r w:rsidR="00150A32" w:rsidRPr="00001CAD">
        <w:rPr>
          <w:rFonts w:asciiTheme="minorHAnsi" w:eastAsia="Calibri" w:hAnsiTheme="minorHAnsi" w:cstheme="minorHAnsi"/>
          <w:color w:val="1C1C1C"/>
          <w:sz w:val="17"/>
          <w:szCs w:val="17"/>
        </w:rPr>
        <w:t>banking services.</w:t>
      </w:r>
    </w:p>
    <w:p w14:paraId="111CA50D" w14:textId="77777777" w:rsidR="000C0DA5" w:rsidRPr="00001CAD" w:rsidRDefault="004B7037">
      <w:pPr>
        <w:pStyle w:val="ListParagraph"/>
        <w:numPr>
          <w:ilvl w:val="0"/>
          <w:numId w:val="2"/>
        </w:numPr>
        <w:spacing w:before="16" w:after="16"/>
        <w:rPr>
          <w:rFonts w:asciiTheme="minorHAnsi" w:hAnsiTheme="minorHAnsi" w:cstheme="minorHAnsi"/>
        </w:rPr>
      </w:pPr>
      <w:r w:rsidRPr="00001CAD">
        <w:rPr>
          <w:rFonts w:asciiTheme="minorHAnsi" w:eastAsia="Calibri" w:hAnsiTheme="minorHAnsi" w:cstheme="minorHAnsi"/>
          <w:color w:val="1C1C1C"/>
          <w:sz w:val="17"/>
          <w:szCs w:val="17"/>
        </w:rPr>
        <w:t>Collaborated with cross-functional Agile teams to deliver weekly production-ready releases.</w:t>
      </w:r>
    </w:p>
    <w:p w14:paraId="2E77C598" w14:textId="2E5702CC" w:rsidR="00FB5285" w:rsidRPr="00001CAD" w:rsidRDefault="004B7037" w:rsidP="00300A8F">
      <w:pPr>
        <w:pStyle w:val="ListParagraph"/>
        <w:numPr>
          <w:ilvl w:val="0"/>
          <w:numId w:val="2"/>
        </w:numPr>
        <w:spacing w:before="16" w:after="16"/>
        <w:rPr>
          <w:rFonts w:asciiTheme="minorHAnsi" w:hAnsiTheme="minorHAnsi" w:cstheme="minorHAnsi"/>
        </w:rPr>
      </w:pPr>
      <w:r w:rsidRPr="00001CAD">
        <w:rPr>
          <w:rFonts w:asciiTheme="minorHAnsi" w:eastAsia="Calibri" w:hAnsiTheme="minorHAnsi" w:cstheme="minorHAnsi"/>
          <w:color w:val="1C1C1C"/>
          <w:sz w:val="17"/>
          <w:szCs w:val="17"/>
        </w:rPr>
        <w:t>Documented DevOps workflows, deployment procedures, and troubleshooting guides using Confluence and Jira.</w:t>
      </w:r>
    </w:p>
    <w:p w14:paraId="4E47C675" w14:textId="207C774D" w:rsidR="000C0DA5" w:rsidRPr="00001CAD" w:rsidRDefault="004B7037">
      <w:pPr>
        <w:shd w:val="clear" w:color="auto" w:fill="EBF3FB"/>
        <w:spacing w:before="140" w:after="50"/>
        <w:rPr>
          <w:rFonts w:asciiTheme="minorHAnsi" w:hAnsiTheme="minorHAnsi" w:cstheme="minorHAnsi"/>
        </w:rPr>
      </w:pPr>
      <w:r w:rsidRPr="00001CAD">
        <w:rPr>
          <w:rFonts w:asciiTheme="minorHAnsi" w:eastAsia="Calibri" w:hAnsiTheme="minorHAnsi" w:cstheme="minorHAnsi"/>
          <w:b/>
          <w:bCs/>
          <w:color w:val="1A5FA8"/>
          <w:sz w:val="18"/>
          <w:szCs w:val="18"/>
        </w:rPr>
        <w:t>EDUCATION</w:t>
      </w:r>
    </w:p>
    <w:p w14:paraId="32954C43" w14:textId="2FA36797" w:rsidR="000C0DA5" w:rsidRPr="00001CAD" w:rsidRDefault="00875982" w:rsidP="00A62167">
      <w:pPr>
        <w:spacing w:after="10"/>
        <w:rPr>
          <w:rFonts w:asciiTheme="minorHAnsi" w:hAnsiTheme="minorHAnsi" w:cstheme="minorHAnsi"/>
          <w:sz w:val="17"/>
          <w:szCs w:val="17"/>
        </w:rPr>
      </w:pPr>
      <w:r w:rsidRPr="00001CAD">
        <w:rPr>
          <w:rFonts w:asciiTheme="minorHAnsi" w:eastAsia="Calibri" w:hAnsiTheme="minorHAnsi" w:cstheme="minorHAnsi"/>
          <w:b/>
          <w:bCs/>
          <w:color w:val="595959" w:themeColor="text1" w:themeTint="A6"/>
          <w:sz w:val="17"/>
          <w:szCs w:val="17"/>
        </w:rPr>
        <w:t xml:space="preserve">  </w:t>
      </w:r>
      <w:r w:rsidR="004B7037" w:rsidRPr="00001CAD">
        <w:rPr>
          <w:rFonts w:asciiTheme="minorHAnsi" w:eastAsia="Calibri" w:hAnsiTheme="minorHAnsi" w:cstheme="minorHAnsi"/>
          <w:b/>
          <w:bCs/>
          <w:color w:val="595959" w:themeColor="text1" w:themeTint="A6"/>
          <w:sz w:val="17"/>
          <w:szCs w:val="17"/>
        </w:rPr>
        <w:t>B.E. in Information Technology</w:t>
      </w:r>
      <w:r w:rsidR="00A464BD" w:rsidRPr="00001CAD">
        <w:rPr>
          <w:rFonts w:asciiTheme="minorHAnsi" w:eastAsia="Calibri" w:hAnsiTheme="minorHAnsi" w:cstheme="minorHAnsi"/>
          <w:b/>
          <w:bCs/>
          <w:color w:val="595959" w:themeColor="text1" w:themeTint="A6"/>
          <w:sz w:val="17"/>
          <w:szCs w:val="17"/>
        </w:rPr>
        <w:t xml:space="preserve"> |</w:t>
      </w:r>
      <w:r w:rsidR="00A62167" w:rsidRPr="00001CAD">
        <w:rPr>
          <w:rFonts w:asciiTheme="minorHAnsi" w:eastAsia="Calibri" w:hAnsiTheme="minorHAnsi" w:cstheme="minorHAnsi"/>
          <w:b/>
          <w:bCs/>
          <w:color w:val="595959" w:themeColor="text1" w:themeTint="A6"/>
          <w:sz w:val="17"/>
          <w:szCs w:val="17"/>
        </w:rPr>
        <w:t xml:space="preserve"> </w:t>
      </w:r>
      <w:r w:rsidR="00300A8F" w:rsidRPr="00001CAD">
        <w:rPr>
          <w:rFonts w:asciiTheme="minorHAnsi" w:eastAsia="Calibri" w:hAnsiTheme="minorHAnsi" w:cstheme="minorHAnsi"/>
          <w:color w:val="555555"/>
          <w:sz w:val="17"/>
          <w:szCs w:val="17"/>
        </w:rPr>
        <w:t>Savitribai Phule Pune University</w:t>
      </w:r>
      <w:r w:rsidR="00AD4E1C" w:rsidRPr="00001CAD">
        <w:rPr>
          <w:rFonts w:asciiTheme="minorHAnsi" w:eastAsia="Calibri" w:hAnsiTheme="minorHAnsi" w:cstheme="minorHAnsi"/>
          <w:color w:val="555555"/>
          <w:sz w:val="17"/>
          <w:szCs w:val="17"/>
        </w:rPr>
        <w:t xml:space="preserve"> </w:t>
      </w:r>
      <w:r w:rsidR="00AD4E1C" w:rsidRPr="00001CAD">
        <w:rPr>
          <w:rFonts w:asciiTheme="minorHAnsi" w:eastAsia="Calibri" w:hAnsiTheme="minorHAnsi" w:cstheme="minorHAnsi"/>
          <w:b/>
          <w:bCs/>
          <w:color w:val="595959" w:themeColor="text1" w:themeTint="A6"/>
          <w:sz w:val="17"/>
          <w:szCs w:val="17"/>
        </w:rPr>
        <w:t>|</w:t>
      </w:r>
      <w:r w:rsidR="00300A8F" w:rsidRPr="00001CAD">
        <w:rPr>
          <w:rFonts w:asciiTheme="minorHAnsi" w:eastAsia="Calibri" w:hAnsiTheme="minorHAnsi" w:cstheme="minorHAnsi"/>
          <w:b/>
          <w:bCs/>
          <w:color w:val="1A5FA8"/>
          <w:sz w:val="17"/>
          <w:szCs w:val="17"/>
        </w:rPr>
        <w:t xml:space="preserve"> 88.64%</w:t>
      </w:r>
      <w:r w:rsidR="00300A8F" w:rsidRPr="00001CAD">
        <w:rPr>
          <w:rFonts w:asciiTheme="minorHAnsi" w:eastAsia="Calibri" w:hAnsiTheme="minorHAnsi" w:cstheme="minorHAnsi"/>
          <w:b/>
          <w:bCs/>
          <w:color w:val="1A5FA8"/>
          <w:sz w:val="17"/>
          <w:szCs w:val="17"/>
        </w:rPr>
        <w:t xml:space="preserve">                                                                                                            </w:t>
      </w:r>
      <w:r w:rsidR="00300A8F" w:rsidRPr="00001CAD">
        <w:rPr>
          <w:rFonts w:asciiTheme="minorHAnsi" w:eastAsia="Calibri" w:hAnsiTheme="minorHAnsi" w:cstheme="minorHAnsi"/>
          <w:b/>
          <w:bCs/>
          <w:color w:val="888888"/>
          <w:sz w:val="16"/>
          <w:szCs w:val="16"/>
        </w:rPr>
        <w:t>Sep 2019 – Jun 2022</w:t>
      </w:r>
      <w:r w:rsidR="004B7037" w:rsidRPr="00001CAD">
        <w:rPr>
          <w:rFonts w:asciiTheme="minorHAnsi" w:hAnsiTheme="minorHAnsi" w:cstheme="minorHAnsi"/>
          <w:sz w:val="17"/>
          <w:szCs w:val="17"/>
        </w:rPr>
        <w:tab/>
      </w:r>
    </w:p>
    <w:p w14:paraId="15C8AF37" w14:textId="4CE1FB0C" w:rsidR="000C0DA5" w:rsidRPr="00001CAD" w:rsidRDefault="00875982" w:rsidP="002724D3">
      <w:pPr>
        <w:tabs>
          <w:tab w:val="right" w:pos="10800"/>
        </w:tabs>
        <w:spacing w:before="70" w:after="20"/>
        <w:rPr>
          <w:rFonts w:asciiTheme="minorHAnsi" w:hAnsiTheme="minorHAnsi" w:cstheme="minorHAnsi"/>
          <w:sz w:val="17"/>
          <w:szCs w:val="17"/>
        </w:rPr>
      </w:pPr>
      <w:r w:rsidRPr="00001CAD">
        <w:rPr>
          <w:rFonts w:asciiTheme="minorHAnsi" w:eastAsia="Calibri" w:hAnsiTheme="minorHAnsi" w:cstheme="minorHAnsi"/>
          <w:b/>
          <w:bCs/>
          <w:color w:val="595959" w:themeColor="text1" w:themeTint="A6"/>
          <w:sz w:val="17"/>
          <w:szCs w:val="17"/>
        </w:rPr>
        <w:t xml:space="preserve">  </w:t>
      </w:r>
      <w:r w:rsidR="004B7037" w:rsidRPr="00001CAD">
        <w:rPr>
          <w:rFonts w:asciiTheme="minorHAnsi" w:eastAsia="Calibri" w:hAnsiTheme="minorHAnsi" w:cstheme="minorHAnsi"/>
          <w:b/>
          <w:bCs/>
          <w:color w:val="595959" w:themeColor="text1" w:themeTint="A6"/>
          <w:sz w:val="17"/>
          <w:szCs w:val="17"/>
        </w:rPr>
        <w:t>Diploma in Computer Engineering</w:t>
      </w:r>
      <w:r w:rsidR="00AD4E1C" w:rsidRPr="00001CAD">
        <w:rPr>
          <w:rFonts w:asciiTheme="minorHAnsi" w:eastAsia="Calibri" w:hAnsiTheme="minorHAnsi" w:cstheme="minorHAnsi"/>
          <w:b/>
          <w:bCs/>
          <w:color w:val="595959" w:themeColor="text1" w:themeTint="A6"/>
          <w:sz w:val="17"/>
          <w:szCs w:val="17"/>
        </w:rPr>
        <w:t xml:space="preserve"> </w:t>
      </w:r>
      <w:r w:rsidR="00AD4E1C" w:rsidRPr="00001CAD">
        <w:rPr>
          <w:rFonts w:asciiTheme="minorHAnsi" w:eastAsia="Calibri" w:hAnsiTheme="minorHAnsi" w:cstheme="minorHAnsi"/>
          <w:b/>
          <w:bCs/>
          <w:color w:val="595959" w:themeColor="text1" w:themeTint="A6"/>
          <w:sz w:val="17"/>
          <w:szCs w:val="17"/>
        </w:rPr>
        <w:t>|</w:t>
      </w:r>
      <w:r w:rsidR="00AD4E1C" w:rsidRPr="00001CAD">
        <w:rPr>
          <w:rFonts w:asciiTheme="minorHAnsi" w:eastAsia="Calibri" w:hAnsiTheme="minorHAnsi" w:cstheme="minorHAnsi"/>
          <w:b/>
          <w:bCs/>
          <w:color w:val="595959" w:themeColor="text1" w:themeTint="A6"/>
          <w:sz w:val="17"/>
          <w:szCs w:val="17"/>
        </w:rPr>
        <w:t xml:space="preserve"> </w:t>
      </w:r>
      <w:r w:rsidR="00300A8F" w:rsidRPr="00001CAD">
        <w:rPr>
          <w:rFonts w:asciiTheme="minorHAnsi" w:eastAsia="Calibri" w:hAnsiTheme="minorHAnsi" w:cstheme="minorHAnsi"/>
          <w:color w:val="555555"/>
          <w:sz w:val="17"/>
          <w:szCs w:val="17"/>
        </w:rPr>
        <w:t>Maharashtra State Board of Technical Education (MSBTE)</w:t>
      </w:r>
      <w:r w:rsidR="002724D3" w:rsidRPr="00001CAD">
        <w:rPr>
          <w:rFonts w:asciiTheme="minorHAnsi" w:eastAsia="Calibri" w:hAnsiTheme="minorHAnsi" w:cstheme="minorHAnsi"/>
          <w:b/>
          <w:bCs/>
          <w:color w:val="1A5FA8"/>
          <w:sz w:val="17"/>
          <w:szCs w:val="17"/>
        </w:rPr>
        <w:t xml:space="preserve"> </w:t>
      </w:r>
      <w:r w:rsidR="00AD4E1C" w:rsidRPr="00001CAD">
        <w:rPr>
          <w:rFonts w:asciiTheme="minorHAnsi" w:eastAsia="Calibri" w:hAnsiTheme="minorHAnsi" w:cstheme="minorHAnsi"/>
          <w:sz w:val="17"/>
          <w:szCs w:val="17"/>
        </w:rPr>
        <w:t>|</w:t>
      </w:r>
      <w:r w:rsidR="00300A8F" w:rsidRPr="00001CAD">
        <w:rPr>
          <w:rFonts w:asciiTheme="minorHAnsi" w:eastAsia="Calibri" w:hAnsiTheme="minorHAnsi" w:cstheme="minorHAnsi"/>
          <w:b/>
          <w:bCs/>
          <w:sz w:val="17"/>
          <w:szCs w:val="17"/>
        </w:rPr>
        <w:t xml:space="preserve"> </w:t>
      </w:r>
      <w:r w:rsidR="00300A8F" w:rsidRPr="00001CAD">
        <w:rPr>
          <w:rFonts w:asciiTheme="minorHAnsi" w:eastAsia="Calibri" w:hAnsiTheme="minorHAnsi" w:cstheme="minorHAnsi"/>
          <w:b/>
          <w:bCs/>
          <w:color w:val="1A5FA8"/>
          <w:sz w:val="17"/>
          <w:szCs w:val="17"/>
        </w:rPr>
        <w:t>75.00%</w:t>
      </w:r>
      <w:r w:rsidR="004B7037" w:rsidRPr="00001CAD">
        <w:rPr>
          <w:rFonts w:asciiTheme="minorHAnsi" w:hAnsiTheme="minorHAnsi" w:cstheme="minorHAnsi"/>
          <w:color w:val="000000" w:themeColor="text1"/>
          <w:sz w:val="17"/>
          <w:szCs w:val="17"/>
        </w:rPr>
        <w:tab/>
      </w:r>
      <w:r w:rsidR="004B7037" w:rsidRPr="00001CAD">
        <w:rPr>
          <w:rFonts w:asciiTheme="minorHAnsi" w:eastAsia="Calibri" w:hAnsiTheme="minorHAnsi" w:cstheme="minorHAnsi"/>
          <w:b/>
          <w:bCs/>
          <w:color w:val="888888"/>
          <w:sz w:val="16"/>
          <w:szCs w:val="16"/>
        </w:rPr>
        <w:t xml:space="preserve">Jun 2016 – </w:t>
      </w:r>
      <w:r w:rsidR="006557E4" w:rsidRPr="00001CAD">
        <w:rPr>
          <w:rFonts w:asciiTheme="minorHAnsi" w:eastAsia="Calibri" w:hAnsiTheme="minorHAnsi" w:cstheme="minorHAnsi"/>
          <w:b/>
          <w:bCs/>
          <w:color w:val="888888"/>
          <w:sz w:val="16"/>
          <w:szCs w:val="16"/>
        </w:rPr>
        <w:t>May</w:t>
      </w:r>
      <w:r w:rsidR="00891325" w:rsidRPr="00001CAD">
        <w:rPr>
          <w:rFonts w:asciiTheme="minorHAnsi" w:eastAsia="Calibri" w:hAnsiTheme="minorHAnsi" w:cstheme="minorHAnsi"/>
          <w:b/>
          <w:bCs/>
          <w:color w:val="888888"/>
          <w:sz w:val="16"/>
          <w:szCs w:val="16"/>
        </w:rPr>
        <w:t xml:space="preserve"> </w:t>
      </w:r>
      <w:r w:rsidR="004B7037" w:rsidRPr="00001CAD">
        <w:rPr>
          <w:rFonts w:asciiTheme="minorHAnsi" w:eastAsia="Calibri" w:hAnsiTheme="minorHAnsi" w:cstheme="minorHAnsi"/>
          <w:b/>
          <w:bCs/>
          <w:color w:val="888888"/>
          <w:sz w:val="16"/>
          <w:szCs w:val="16"/>
        </w:rPr>
        <w:t>2019</w:t>
      </w:r>
    </w:p>
    <w:p w14:paraId="4EF69D08" w14:textId="3D6024FD" w:rsidR="000C0DA5" w:rsidRPr="00001CAD" w:rsidRDefault="004B7037">
      <w:pPr>
        <w:shd w:val="clear" w:color="auto" w:fill="EBF3FB"/>
        <w:spacing w:before="140" w:after="50"/>
        <w:rPr>
          <w:rFonts w:asciiTheme="minorHAnsi" w:hAnsiTheme="minorHAnsi" w:cstheme="minorHAnsi"/>
        </w:rPr>
      </w:pPr>
      <w:r w:rsidRPr="00001CAD">
        <w:rPr>
          <w:rFonts w:asciiTheme="minorHAnsi" w:eastAsia="Calibri" w:hAnsiTheme="minorHAnsi" w:cstheme="minorHAnsi"/>
          <w:b/>
          <w:bCs/>
          <w:color w:val="1A5FA8"/>
          <w:sz w:val="18"/>
          <w:szCs w:val="18"/>
        </w:rPr>
        <w:t>CERTIFICATIONS &amp; ACHIEVEMENTS</w:t>
      </w:r>
    </w:p>
    <w:p w14:paraId="39EE0009" w14:textId="77777777" w:rsidR="00174D43" w:rsidRPr="00001CAD" w:rsidRDefault="00330486" w:rsidP="00174D43">
      <w:pPr>
        <w:pStyle w:val="ListParagraph"/>
        <w:numPr>
          <w:ilvl w:val="0"/>
          <w:numId w:val="2"/>
        </w:numPr>
        <w:rPr>
          <w:rFonts w:asciiTheme="minorHAnsi" w:eastAsia="Calibri" w:hAnsiTheme="minorHAnsi" w:cstheme="minorHAnsi"/>
          <w:color w:val="000000" w:themeColor="text1"/>
          <w:sz w:val="17"/>
          <w:szCs w:val="17"/>
        </w:rPr>
      </w:pPr>
      <w:r w:rsidRPr="00001CAD">
        <w:rPr>
          <w:rFonts w:asciiTheme="minorHAnsi" w:eastAsia="Calibri" w:hAnsiTheme="minorHAnsi" w:cstheme="minorHAnsi"/>
          <w:color w:val="000000" w:themeColor="text1"/>
          <w:sz w:val="17"/>
          <w:szCs w:val="17"/>
        </w:rPr>
        <w:t>AWS</w:t>
      </w:r>
      <w:r w:rsidR="004B7037" w:rsidRPr="00001CAD">
        <w:rPr>
          <w:rFonts w:asciiTheme="minorHAnsi" w:eastAsia="Calibri" w:hAnsiTheme="minorHAnsi" w:cstheme="minorHAnsi"/>
          <w:color w:val="000000" w:themeColor="text1"/>
          <w:sz w:val="17"/>
          <w:szCs w:val="17"/>
        </w:rPr>
        <w:t xml:space="preserve"> Certified Cloud </w:t>
      </w:r>
      <w:r w:rsidRPr="00001CAD">
        <w:rPr>
          <w:rFonts w:asciiTheme="minorHAnsi" w:eastAsia="Calibri" w:hAnsiTheme="minorHAnsi" w:cstheme="minorHAnsi"/>
          <w:color w:val="000000" w:themeColor="text1"/>
          <w:sz w:val="17"/>
          <w:szCs w:val="17"/>
        </w:rPr>
        <w:t>Practitioner</w:t>
      </w:r>
      <w:r w:rsidR="00521138" w:rsidRPr="00001CAD">
        <w:rPr>
          <w:rFonts w:asciiTheme="minorHAnsi" w:eastAsia="Calibri" w:hAnsiTheme="minorHAnsi" w:cstheme="minorHAnsi"/>
          <w:color w:val="000000" w:themeColor="text1"/>
          <w:sz w:val="17"/>
          <w:szCs w:val="17"/>
        </w:rPr>
        <w:t xml:space="preserve"> | </w:t>
      </w:r>
      <w:r w:rsidR="004B7037" w:rsidRPr="00001CAD">
        <w:rPr>
          <w:rFonts w:asciiTheme="minorHAnsi" w:eastAsia="Calibri" w:hAnsiTheme="minorHAnsi" w:cstheme="minorHAnsi"/>
          <w:color w:val="000000" w:themeColor="text1"/>
          <w:sz w:val="17"/>
          <w:szCs w:val="17"/>
        </w:rPr>
        <w:t>Issued 2025</w:t>
      </w:r>
      <w:r w:rsidR="00174D43" w:rsidRPr="00001CAD">
        <w:rPr>
          <w:rFonts w:asciiTheme="minorHAnsi" w:hAnsiTheme="minorHAnsi" w:cstheme="minorHAnsi"/>
        </w:rPr>
        <w:t xml:space="preserve"> </w:t>
      </w:r>
    </w:p>
    <w:p w14:paraId="0063EEAE" w14:textId="77777777" w:rsidR="0045297C" w:rsidRPr="00001CAD" w:rsidRDefault="00174D43" w:rsidP="0045297C">
      <w:pPr>
        <w:pStyle w:val="ListParagraph"/>
        <w:numPr>
          <w:ilvl w:val="0"/>
          <w:numId w:val="2"/>
        </w:numPr>
        <w:rPr>
          <w:rFonts w:asciiTheme="minorHAnsi" w:eastAsia="Calibri" w:hAnsiTheme="minorHAnsi" w:cstheme="minorHAnsi"/>
          <w:color w:val="000000" w:themeColor="text1"/>
          <w:sz w:val="17"/>
          <w:szCs w:val="17"/>
        </w:rPr>
      </w:pPr>
      <w:r w:rsidRPr="00001CAD">
        <w:rPr>
          <w:rFonts w:asciiTheme="minorHAnsi" w:eastAsia="Calibri" w:hAnsiTheme="minorHAnsi" w:cstheme="minorHAnsi"/>
          <w:color w:val="000000" w:themeColor="text1"/>
          <w:sz w:val="17"/>
          <w:szCs w:val="17"/>
        </w:rPr>
        <w:t>Accenture ACE Award — recognised for outstanding performance and high-impact project contributions in banking DevOps.</w:t>
      </w:r>
      <w:r w:rsidR="0045297C" w:rsidRPr="00001CAD">
        <w:rPr>
          <w:rFonts w:asciiTheme="minorHAnsi" w:hAnsiTheme="minorHAnsi" w:cstheme="minorHAnsi"/>
        </w:rPr>
        <w:t xml:space="preserve"> </w:t>
      </w:r>
    </w:p>
    <w:p w14:paraId="583DEFB5" w14:textId="77777777" w:rsidR="006B308B" w:rsidRPr="00001CAD" w:rsidRDefault="0045297C" w:rsidP="006B308B">
      <w:pPr>
        <w:pStyle w:val="ListParagraph"/>
        <w:numPr>
          <w:ilvl w:val="0"/>
          <w:numId w:val="2"/>
        </w:numPr>
        <w:rPr>
          <w:rFonts w:asciiTheme="minorHAnsi" w:eastAsia="Calibri" w:hAnsiTheme="minorHAnsi" w:cstheme="minorHAnsi"/>
          <w:color w:val="000000" w:themeColor="text1"/>
          <w:sz w:val="17"/>
          <w:szCs w:val="17"/>
        </w:rPr>
      </w:pPr>
      <w:r w:rsidRPr="00001CAD">
        <w:rPr>
          <w:rFonts w:asciiTheme="minorHAnsi" w:eastAsia="Calibri" w:hAnsiTheme="minorHAnsi" w:cstheme="minorHAnsi"/>
          <w:color w:val="000000" w:themeColor="text1"/>
          <w:sz w:val="17"/>
          <w:szCs w:val="17"/>
        </w:rPr>
        <w:t>Successfully contributed to enterprise-scale banking and financial domain DevOps projects across Barclays and Bank of America.</w:t>
      </w:r>
      <w:r w:rsidR="006B308B" w:rsidRPr="00001CAD">
        <w:rPr>
          <w:rFonts w:asciiTheme="minorHAnsi" w:hAnsiTheme="minorHAnsi" w:cstheme="minorHAnsi"/>
        </w:rPr>
        <w:t xml:space="preserve"> </w:t>
      </w:r>
    </w:p>
    <w:p w14:paraId="1D1C487B" w14:textId="2BD00E45" w:rsidR="00174D43" w:rsidRPr="00001CAD" w:rsidRDefault="006B308B" w:rsidP="006B308B">
      <w:pPr>
        <w:pStyle w:val="ListParagraph"/>
        <w:numPr>
          <w:ilvl w:val="0"/>
          <w:numId w:val="2"/>
        </w:numPr>
        <w:rPr>
          <w:rFonts w:asciiTheme="minorHAnsi" w:eastAsia="Calibri" w:hAnsiTheme="minorHAnsi" w:cstheme="minorHAnsi"/>
          <w:color w:val="000000" w:themeColor="text1"/>
          <w:sz w:val="17"/>
          <w:szCs w:val="17"/>
        </w:rPr>
      </w:pPr>
      <w:r w:rsidRPr="00001CAD">
        <w:rPr>
          <w:rFonts w:asciiTheme="minorHAnsi" w:eastAsia="Calibri" w:hAnsiTheme="minorHAnsi" w:cstheme="minorHAnsi"/>
          <w:color w:val="000000" w:themeColor="text1"/>
          <w:sz w:val="17"/>
          <w:szCs w:val="17"/>
        </w:rPr>
        <w:t>Improved deployment efficiency &amp; reduced release timelines through CI/CD automation, directly supporting business continuity goals.</w:t>
      </w:r>
    </w:p>
    <w:sectPr w:rsidR="00174D43" w:rsidRPr="00001CAD">
      <w:pgSz w:w="12240" w:h="15840"/>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117B25"/>
    <w:multiLevelType w:val="hybridMultilevel"/>
    <w:tmpl w:val="28640D84"/>
    <w:lvl w:ilvl="0" w:tplc="CF64A708">
      <w:start w:val="1"/>
      <w:numFmt w:val="bullet"/>
      <w:lvlText w:val="●"/>
      <w:lvlJc w:val="left"/>
      <w:pPr>
        <w:ind w:left="720" w:hanging="360"/>
      </w:pPr>
    </w:lvl>
    <w:lvl w:ilvl="1" w:tplc="6388E60C">
      <w:start w:val="1"/>
      <w:numFmt w:val="bullet"/>
      <w:lvlText w:val="○"/>
      <w:lvlJc w:val="left"/>
      <w:pPr>
        <w:ind w:left="1440" w:hanging="360"/>
      </w:pPr>
    </w:lvl>
    <w:lvl w:ilvl="2" w:tplc="1F5205C2">
      <w:start w:val="1"/>
      <w:numFmt w:val="bullet"/>
      <w:lvlText w:val="■"/>
      <w:lvlJc w:val="left"/>
      <w:pPr>
        <w:ind w:left="2160" w:hanging="360"/>
      </w:pPr>
    </w:lvl>
    <w:lvl w:ilvl="3" w:tplc="3AD0C5D8">
      <w:start w:val="1"/>
      <w:numFmt w:val="bullet"/>
      <w:lvlText w:val="●"/>
      <w:lvlJc w:val="left"/>
      <w:pPr>
        <w:ind w:left="2880" w:hanging="360"/>
      </w:pPr>
    </w:lvl>
    <w:lvl w:ilvl="4" w:tplc="72ACB144">
      <w:start w:val="1"/>
      <w:numFmt w:val="bullet"/>
      <w:lvlText w:val="○"/>
      <w:lvlJc w:val="left"/>
      <w:pPr>
        <w:ind w:left="3600" w:hanging="360"/>
      </w:pPr>
    </w:lvl>
    <w:lvl w:ilvl="5" w:tplc="070CB9A6">
      <w:start w:val="1"/>
      <w:numFmt w:val="bullet"/>
      <w:lvlText w:val="■"/>
      <w:lvlJc w:val="left"/>
      <w:pPr>
        <w:ind w:left="4320" w:hanging="360"/>
      </w:pPr>
    </w:lvl>
    <w:lvl w:ilvl="6" w:tplc="8F94B4D2">
      <w:start w:val="1"/>
      <w:numFmt w:val="bullet"/>
      <w:lvlText w:val="●"/>
      <w:lvlJc w:val="left"/>
      <w:pPr>
        <w:ind w:left="5040" w:hanging="360"/>
      </w:pPr>
    </w:lvl>
    <w:lvl w:ilvl="7" w:tplc="5C5A7F06">
      <w:start w:val="1"/>
      <w:numFmt w:val="bullet"/>
      <w:lvlText w:val="●"/>
      <w:lvlJc w:val="left"/>
      <w:pPr>
        <w:ind w:left="5760" w:hanging="360"/>
      </w:pPr>
    </w:lvl>
    <w:lvl w:ilvl="8" w:tplc="7504AC34">
      <w:start w:val="1"/>
      <w:numFmt w:val="bullet"/>
      <w:lvlText w:val="●"/>
      <w:lvlJc w:val="left"/>
      <w:pPr>
        <w:ind w:left="6480" w:hanging="360"/>
      </w:pPr>
    </w:lvl>
  </w:abstractNum>
  <w:abstractNum w:abstractNumId="1" w15:restartNumberingAfterBreak="0">
    <w:nsid w:val="17915B38"/>
    <w:multiLevelType w:val="hybridMultilevel"/>
    <w:tmpl w:val="5DBA40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8DE2D9B"/>
    <w:multiLevelType w:val="hybridMultilevel"/>
    <w:tmpl w:val="BA7CD9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B6001BA"/>
    <w:multiLevelType w:val="hybridMultilevel"/>
    <w:tmpl w:val="CA943E86"/>
    <w:lvl w:ilvl="0" w:tplc="1D62C074">
      <w:start w:val="1"/>
      <w:numFmt w:val="bullet"/>
      <w:lvlText w:val="●"/>
      <w:lvlJc w:val="left"/>
      <w:pPr>
        <w:ind w:left="720" w:hanging="360"/>
      </w:pPr>
      <w:rPr>
        <w:rFonts w:ascii="Calibri" w:eastAsia="Calibri" w:hAnsi="Calibri" w:cs="Calibri"/>
        <w:color w:val="1A5FA8"/>
        <w:sz w:val="14"/>
        <w:szCs w:val="14"/>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42E55B5"/>
    <w:multiLevelType w:val="hybridMultilevel"/>
    <w:tmpl w:val="645ED150"/>
    <w:lvl w:ilvl="0" w:tplc="1D62C074">
      <w:start w:val="1"/>
      <w:numFmt w:val="bullet"/>
      <w:lvlText w:val="●"/>
      <w:lvlJc w:val="left"/>
      <w:pPr>
        <w:ind w:left="720" w:hanging="360"/>
      </w:pPr>
      <w:rPr>
        <w:rFonts w:ascii="Calibri" w:eastAsia="Calibri" w:hAnsi="Calibri" w:cs="Calibri" w:hint="default"/>
        <w:color w:val="1A5FA8"/>
        <w:sz w:val="14"/>
        <w:szCs w:val="14"/>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668000D1"/>
    <w:multiLevelType w:val="hybridMultilevel"/>
    <w:tmpl w:val="05B65DA2"/>
    <w:lvl w:ilvl="0" w:tplc="719612C0">
      <w:start w:val="1"/>
      <w:numFmt w:val="bullet"/>
      <w:lvlText w:val="•"/>
      <w:lvlJc w:val="left"/>
      <w:pPr>
        <w:ind w:left="480" w:hanging="240"/>
      </w:pPr>
      <w:rPr>
        <w:color w:val="1F5C99"/>
      </w:rPr>
    </w:lvl>
    <w:lvl w:ilvl="1" w:tplc="B4B884EE">
      <w:numFmt w:val="decimal"/>
      <w:lvlText w:val=""/>
      <w:lvlJc w:val="left"/>
    </w:lvl>
    <w:lvl w:ilvl="2" w:tplc="0F128C8A">
      <w:numFmt w:val="decimal"/>
      <w:lvlText w:val=""/>
      <w:lvlJc w:val="left"/>
    </w:lvl>
    <w:lvl w:ilvl="3" w:tplc="F2C65012">
      <w:numFmt w:val="decimal"/>
      <w:lvlText w:val=""/>
      <w:lvlJc w:val="left"/>
    </w:lvl>
    <w:lvl w:ilvl="4" w:tplc="497C8980">
      <w:numFmt w:val="decimal"/>
      <w:lvlText w:val=""/>
      <w:lvlJc w:val="left"/>
    </w:lvl>
    <w:lvl w:ilvl="5" w:tplc="876E111A">
      <w:numFmt w:val="decimal"/>
      <w:lvlText w:val=""/>
      <w:lvlJc w:val="left"/>
    </w:lvl>
    <w:lvl w:ilvl="6" w:tplc="838278A4">
      <w:numFmt w:val="decimal"/>
      <w:lvlText w:val=""/>
      <w:lvlJc w:val="left"/>
    </w:lvl>
    <w:lvl w:ilvl="7" w:tplc="D018BACC">
      <w:numFmt w:val="decimal"/>
      <w:lvlText w:val=""/>
      <w:lvlJc w:val="left"/>
    </w:lvl>
    <w:lvl w:ilvl="8" w:tplc="97BA60C2">
      <w:numFmt w:val="decimal"/>
      <w:lvlText w:val=""/>
      <w:lvlJc w:val="left"/>
    </w:lvl>
  </w:abstractNum>
  <w:abstractNum w:abstractNumId="6" w15:restartNumberingAfterBreak="0">
    <w:nsid w:val="6ACF5F5B"/>
    <w:multiLevelType w:val="hybridMultilevel"/>
    <w:tmpl w:val="C900B9BE"/>
    <w:lvl w:ilvl="0" w:tplc="1D62C074">
      <w:start w:val="1"/>
      <w:numFmt w:val="bullet"/>
      <w:lvlText w:val="●"/>
      <w:lvlJc w:val="left"/>
      <w:pPr>
        <w:ind w:left="340" w:hanging="220"/>
      </w:pPr>
      <w:rPr>
        <w:rFonts w:ascii="Calibri" w:eastAsia="Calibri" w:hAnsi="Calibri" w:cs="Calibri"/>
        <w:color w:val="1A5FA8"/>
        <w:sz w:val="14"/>
        <w:szCs w:val="14"/>
      </w:rPr>
    </w:lvl>
    <w:lvl w:ilvl="1" w:tplc="B49C7520">
      <w:numFmt w:val="decimal"/>
      <w:lvlText w:val=""/>
      <w:lvlJc w:val="left"/>
    </w:lvl>
    <w:lvl w:ilvl="2" w:tplc="EF7E35F0">
      <w:numFmt w:val="decimal"/>
      <w:lvlText w:val=""/>
      <w:lvlJc w:val="left"/>
    </w:lvl>
    <w:lvl w:ilvl="3" w:tplc="8A7AEC6C">
      <w:numFmt w:val="decimal"/>
      <w:lvlText w:val=""/>
      <w:lvlJc w:val="left"/>
    </w:lvl>
    <w:lvl w:ilvl="4" w:tplc="6EFAC9F4">
      <w:numFmt w:val="decimal"/>
      <w:lvlText w:val=""/>
      <w:lvlJc w:val="left"/>
    </w:lvl>
    <w:lvl w:ilvl="5" w:tplc="1BCE0978">
      <w:numFmt w:val="decimal"/>
      <w:lvlText w:val=""/>
      <w:lvlJc w:val="left"/>
    </w:lvl>
    <w:lvl w:ilvl="6" w:tplc="81B4674C">
      <w:numFmt w:val="decimal"/>
      <w:lvlText w:val=""/>
      <w:lvlJc w:val="left"/>
    </w:lvl>
    <w:lvl w:ilvl="7" w:tplc="3F9C905A">
      <w:numFmt w:val="decimal"/>
      <w:lvlText w:val=""/>
      <w:lvlJc w:val="left"/>
    </w:lvl>
    <w:lvl w:ilvl="8" w:tplc="38986A82">
      <w:numFmt w:val="decimal"/>
      <w:lvlText w:val=""/>
      <w:lvlJc w:val="left"/>
    </w:lvl>
  </w:abstractNum>
  <w:num w:numId="1" w16cid:durableId="712656466">
    <w:abstractNumId w:val="0"/>
    <w:lvlOverride w:ilvl="0">
      <w:startOverride w:val="1"/>
    </w:lvlOverride>
  </w:num>
  <w:num w:numId="2" w16cid:durableId="1682899532">
    <w:abstractNumId w:val="6"/>
    <w:lvlOverride w:ilvl="0">
      <w:startOverride w:val="1"/>
    </w:lvlOverride>
  </w:num>
  <w:num w:numId="3" w16cid:durableId="881551760">
    <w:abstractNumId w:val="2"/>
  </w:num>
  <w:num w:numId="4" w16cid:durableId="731387094">
    <w:abstractNumId w:val="1"/>
  </w:num>
  <w:num w:numId="5" w16cid:durableId="1657143989">
    <w:abstractNumId w:val="6"/>
  </w:num>
  <w:num w:numId="6" w16cid:durableId="1518689684">
    <w:abstractNumId w:val="4"/>
  </w:num>
  <w:num w:numId="7" w16cid:durableId="419789810">
    <w:abstractNumId w:val="3"/>
  </w:num>
  <w:num w:numId="8" w16cid:durableId="2047295646">
    <w:abstractNumId w:val="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0DA5"/>
    <w:rsid w:val="00001CAD"/>
    <w:rsid w:val="00051704"/>
    <w:rsid w:val="000532B1"/>
    <w:rsid w:val="00074673"/>
    <w:rsid w:val="00075758"/>
    <w:rsid w:val="00092472"/>
    <w:rsid w:val="0009517D"/>
    <w:rsid w:val="000C0DA5"/>
    <w:rsid w:val="000C5C58"/>
    <w:rsid w:val="001026DE"/>
    <w:rsid w:val="00107FBE"/>
    <w:rsid w:val="00150A32"/>
    <w:rsid w:val="00174D43"/>
    <w:rsid w:val="001B5858"/>
    <w:rsid w:val="001C1094"/>
    <w:rsid w:val="001F3FB1"/>
    <w:rsid w:val="00214E9C"/>
    <w:rsid w:val="00244BF0"/>
    <w:rsid w:val="002649E6"/>
    <w:rsid w:val="00265D36"/>
    <w:rsid w:val="002724D3"/>
    <w:rsid w:val="002B2AA3"/>
    <w:rsid w:val="002B460D"/>
    <w:rsid w:val="002C49A2"/>
    <w:rsid w:val="00300A8F"/>
    <w:rsid w:val="0032459F"/>
    <w:rsid w:val="00325E4B"/>
    <w:rsid w:val="00330486"/>
    <w:rsid w:val="003827B3"/>
    <w:rsid w:val="003A0B6A"/>
    <w:rsid w:val="004060A3"/>
    <w:rsid w:val="0040763F"/>
    <w:rsid w:val="00417872"/>
    <w:rsid w:val="00427C71"/>
    <w:rsid w:val="00434B40"/>
    <w:rsid w:val="004360D1"/>
    <w:rsid w:val="0045297C"/>
    <w:rsid w:val="00466E5E"/>
    <w:rsid w:val="00477616"/>
    <w:rsid w:val="004B7037"/>
    <w:rsid w:val="004C28DA"/>
    <w:rsid w:val="00507FD1"/>
    <w:rsid w:val="00521138"/>
    <w:rsid w:val="00524925"/>
    <w:rsid w:val="0053123A"/>
    <w:rsid w:val="0053141A"/>
    <w:rsid w:val="00532461"/>
    <w:rsid w:val="00543711"/>
    <w:rsid w:val="00570E3C"/>
    <w:rsid w:val="005C57B3"/>
    <w:rsid w:val="00601BD5"/>
    <w:rsid w:val="006062D2"/>
    <w:rsid w:val="006100D7"/>
    <w:rsid w:val="00612014"/>
    <w:rsid w:val="00643B0A"/>
    <w:rsid w:val="006557E4"/>
    <w:rsid w:val="00687B41"/>
    <w:rsid w:val="006A242E"/>
    <w:rsid w:val="006B308B"/>
    <w:rsid w:val="006B3794"/>
    <w:rsid w:val="006F75C8"/>
    <w:rsid w:val="0070601A"/>
    <w:rsid w:val="007127F1"/>
    <w:rsid w:val="00755A4D"/>
    <w:rsid w:val="00796319"/>
    <w:rsid w:val="007A1DA9"/>
    <w:rsid w:val="007C00AD"/>
    <w:rsid w:val="00800C31"/>
    <w:rsid w:val="00801ED8"/>
    <w:rsid w:val="00837EC5"/>
    <w:rsid w:val="00851DC7"/>
    <w:rsid w:val="008675CA"/>
    <w:rsid w:val="00875982"/>
    <w:rsid w:val="00891325"/>
    <w:rsid w:val="008A21A3"/>
    <w:rsid w:val="008C0ED0"/>
    <w:rsid w:val="008D4AFB"/>
    <w:rsid w:val="008E32F2"/>
    <w:rsid w:val="00914099"/>
    <w:rsid w:val="00930329"/>
    <w:rsid w:val="00943BC7"/>
    <w:rsid w:val="009500D0"/>
    <w:rsid w:val="00977356"/>
    <w:rsid w:val="00997A5A"/>
    <w:rsid w:val="009A14A3"/>
    <w:rsid w:val="009D3CEE"/>
    <w:rsid w:val="009E30FF"/>
    <w:rsid w:val="00A26470"/>
    <w:rsid w:val="00A464BD"/>
    <w:rsid w:val="00A62167"/>
    <w:rsid w:val="00AB1C4B"/>
    <w:rsid w:val="00AD4E1C"/>
    <w:rsid w:val="00AE2F31"/>
    <w:rsid w:val="00B20858"/>
    <w:rsid w:val="00B56C4C"/>
    <w:rsid w:val="00B70831"/>
    <w:rsid w:val="00B746EA"/>
    <w:rsid w:val="00B7474F"/>
    <w:rsid w:val="00B812FD"/>
    <w:rsid w:val="00BD1FF3"/>
    <w:rsid w:val="00BD4185"/>
    <w:rsid w:val="00C403FF"/>
    <w:rsid w:val="00C65E2F"/>
    <w:rsid w:val="00C95576"/>
    <w:rsid w:val="00CA38EC"/>
    <w:rsid w:val="00CB1822"/>
    <w:rsid w:val="00CD5A7F"/>
    <w:rsid w:val="00CE1103"/>
    <w:rsid w:val="00D1578E"/>
    <w:rsid w:val="00D176E5"/>
    <w:rsid w:val="00D25C07"/>
    <w:rsid w:val="00D65108"/>
    <w:rsid w:val="00DC189E"/>
    <w:rsid w:val="00DD576A"/>
    <w:rsid w:val="00E02573"/>
    <w:rsid w:val="00E66E36"/>
    <w:rsid w:val="00E95D77"/>
    <w:rsid w:val="00EA6733"/>
    <w:rsid w:val="00EB087D"/>
    <w:rsid w:val="00EF44EC"/>
    <w:rsid w:val="00F45D11"/>
    <w:rsid w:val="00FB528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8A4616"/>
  <w15:docId w15:val="{59411733-25AA-4D91-94DC-95617B33AB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linkedin.com/in/vikram-waghmare-6b132018b" TargetMode="External"/><Relationship Id="rId5" Type="http://schemas.openxmlformats.org/officeDocument/2006/relationships/hyperlink" Target="mailto:vikramwaghmare210@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3473</TotalTime>
  <Pages>1</Pages>
  <Words>882</Words>
  <Characters>5031</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Vikram S Waghmare</cp:lastModifiedBy>
  <cp:revision>97</cp:revision>
  <cp:lastPrinted>2026-06-02T10:45:00Z</cp:lastPrinted>
  <dcterms:created xsi:type="dcterms:W3CDTF">2026-05-18T09:28:00Z</dcterms:created>
  <dcterms:modified xsi:type="dcterms:W3CDTF">2026-06-04T19:19:00Z</dcterms:modified>
</cp:coreProperties>
</file>