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982C" w14:textId="1CC121B1" w:rsidR="00873B76" w:rsidRPr="00873B76" w:rsidRDefault="0093094C" w:rsidP="00704750">
      <w:pPr>
        <w:pStyle w:val="Heading1"/>
        <w:numPr>
          <w:ilvl w:val="0"/>
          <w:numId w:val="0"/>
        </w:numPr>
        <w:spacing w:afterLines="60" w:after="144"/>
        <w:ind w:left="432" w:hanging="432"/>
        <w:jc w:val="center"/>
        <w:rPr>
          <w:b w:val="0"/>
        </w:rPr>
      </w:pPr>
      <w:r>
        <w:t>Tutorial</w:t>
      </w:r>
      <w:r w:rsidR="00873B76" w:rsidRPr="00873B76">
        <w:t xml:space="preserve"> </w:t>
      </w:r>
      <w:r w:rsidR="007D77BD">
        <w:t>2</w:t>
      </w:r>
      <w:r w:rsidR="00873B76" w:rsidRPr="00873B76">
        <w:t xml:space="preserve">: Steady </w:t>
      </w:r>
      <w:r w:rsidR="007D77BD">
        <w:t>S</w:t>
      </w:r>
      <w:r w:rsidR="00873B76" w:rsidRPr="00873B76">
        <w:t xml:space="preserve">tate Flow </w:t>
      </w:r>
      <w:r w:rsidR="007D77BD">
        <w:t xml:space="preserve">Distribution </w:t>
      </w:r>
      <w:r w:rsidR="00873B76" w:rsidRPr="00873B76">
        <w:t xml:space="preserve">in a </w:t>
      </w:r>
      <w:r w:rsidR="007D77BD">
        <w:t>Compressed Air N</w:t>
      </w:r>
      <w:r w:rsidR="00873B76" w:rsidRPr="00873B76">
        <w:t>etwork</w:t>
      </w:r>
    </w:p>
    <w:p w14:paraId="2DF0ACE6" w14:textId="319ABFBB" w:rsidR="00873B76" w:rsidRDefault="00873B76" w:rsidP="00704750">
      <w:pPr>
        <w:pStyle w:val="Heading1"/>
      </w:pPr>
      <w:r w:rsidRPr="00873B76">
        <w:t>Problem Description:</w:t>
      </w:r>
    </w:p>
    <w:p w14:paraId="3AAF2DFA" w14:textId="77777777" w:rsidR="00704750" w:rsidRPr="008F647A" w:rsidRDefault="00704750" w:rsidP="00704750">
      <w:pPr>
        <w:ind w:firstLine="720"/>
        <w:rPr>
          <w:rFonts w:cs="Times New Roman"/>
        </w:rPr>
      </w:pPr>
      <w:r w:rsidRPr="008F647A">
        <w:rPr>
          <w:rFonts w:cs="Times New Roman"/>
        </w:rPr>
        <w:t>A flow circuit filled with air</w:t>
      </w:r>
      <w:r>
        <w:rPr>
          <w:rFonts w:cs="Times New Roman"/>
        </w:rPr>
        <w:t>,</w:t>
      </w:r>
      <w:r w:rsidRPr="008F647A">
        <w:rPr>
          <w:rFonts w:cs="Times New Roman"/>
        </w:rPr>
        <w:t xml:space="preserve"> as shown in </w:t>
      </w:r>
      <w:r w:rsidRPr="008F647A">
        <w:rPr>
          <w:rFonts w:cs="Times New Roman"/>
        </w:rPr>
        <w:fldChar w:fldCharType="begin"/>
      </w:r>
      <w:r w:rsidRPr="008F647A">
        <w:rPr>
          <w:rFonts w:cs="Times New Roman"/>
        </w:rPr>
        <w:instrText xml:space="preserve"> REF _Ref102236679 \h </w:instrText>
      </w:r>
      <w:r>
        <w:rPr>
          <w:rFonts w:cs="Times New Roman"/>
        </w:rPr>
        <w:instrText xml:space="preserve"> \* MERGEFORMAT </w:instrText>
      </w:r>
      <w:r w:rsidRPr="008F647A">
        <w:rPr>
          <w:rFonts w:cs="Times New Roman"/>
        </w:rPr>
      </w:r>
      <w:r w:rsidRPr="008F647A">
        <w:rPr>
          <w:rFonts w:cs="Times New Roman"/>
        </w:rPr>
        <w:fldChar w:fldCharType="separate"/>
      </w:r>
      <w:r w:rsidRPr="008F647A">
        <w:rPr>
          <w:rFonts w:cs="Times New Roman"/>
        </w:rPr>
        <w:t xml:space="preserve">Figure </w:t>
      </w:r>
      <w:r>
        <w:rPr>
          <w:rFonts w:cs="Times New Roman"/>
          <w:noProof/>
        </w:rPr>
        <w:t>4</w:t>
      </w:r>
      <w:r w:rsidRPr="008F647A">
        <w:rPr>
          <w:rFonts w:cs="Times New Roman"/>
        </w:rPr>
        <w:fldChar w:fldCharType="end"/>
      </w:r>
      <w:r>
        <w:rPr>
          <w:rFonts w:cs="Times New Roman"/>
        </w:rPr>
        <w:t>,</w:t>
      </w:r>
      <w:r w:rsidRPr="008F647A">
        <w:rPr>
          <w:rFonts w:cs="Times New Roman"/>
        </w:rPr>
        <w:t xml:space="preserve"> is considered. The flow distribution in the network is required to be estimated. The geometrical details of various pipes in the circuit are given in </w:t>
      </w:r>
      <w:r>
        <w:rPr>
          <w:rFonts w:cs="Times New Roman"/>
        </w:rPr>
        <w:fldChar w:fldCharType="begin"/>
      </w:r>
      <w:r>
        <w:rPr>
          <w:rFonts w:cs="Times New Roman"/>
        </w:rPr>
        <w:instrText xml:space="preserve"> REF _Ref104211924 \h </w:instrText>
      </w:r>
      <w:r>
        <w:rPr>
          <w:rFonts w:cs="Times New Roman"/>
        </w:rPr>
      </w:r>
      <w:r>
        <w:rPr>
          <w:rFonts w:cs="Times New Roman"/>
        </w:rPr>
        <w:fldChar w:fldCharType="separate"/>
      </w:r>
      <w:r w:rsidRPr="008F647A">
        <w:rPr>
          <w:rFonts w:cs="Times New Roman"/>
        </w:rPr>
        <w:t xml:space="preserve">Table </w:t>
      </w:r>
      <w:r>
        <w:rPr>
          <w:rFonts w:cs="Times New Roman"/>
          <w:noProof/>
        </w:rPr>
        <w:t>6</w:t>
      </w:r>
      <w:r>
        <w:rPr>
          <w:rFonts w:cs="Times New Roman"/>
        </w:rPr>
        <w:fldChar w:fldCharType="end"/>
      </w:r>
      <w:r w:rsidRPr="008F647A">
        <w:rPr>
          <w:rFonts w:cs="Times New Roman"/>
        </w:rPr>
        <w:t>. A constant friction factor of 0.</w:t>
      </w:r>
      <w:r>
        <w:rPr>
          <w:rFonts w:cs="Times New Roman"/>
        </w:rPr>
        <w:t>0</w:t>
      </w:r>
      <w:r w:rsidRPr="008F647A">
        <w:rPr>
          <w:rFonts w:cs="Times New Roman"/>
        </w:rPr>
        <w:t>3 shall be considered for all the pipes. Supply pressure (node 1 and node 14) is 6 bar, and delivery pressures (nodes 4, 7, 9, 10, 12, 16, 19, 20, 22, 25, 27, 28, 29) is 3 bar. A uniform temperature of 15 °C shall be assumed throughout the circuit.</w:t>
      </w:r>
    </w:p>
    <w:p w14:paraId="6D83993F" w14:textId="77777777" w:rsidR="00704750" w:rsidRPr="008F647A" w:rsidRDefault="00704750" w:rsidP="00704750">
      <w:pPr>
        <w:jc w:val="center"/>
        <w:rPr>
          <w:rFonts w:cs="Times New Roman"/>
        </w:rPr>
      </w:pPr>
      <w:r>
        <w:rPr>
          <w:noProof/>
        </w:rPr>
        <w:drawing>
          <wp:inline distT="0" distB="0" distL="0" distR="0" wp14:anchorId="46C90AF2" wp14:editId="29B5B0D8">
            <wp:extent cx="4156357" cy="3899002"/>
            <wp:effectExtent l="0" t="0" r="0" b="6350"/>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4578" b="18041"/>
                    <a:stretch/>
                  </pic:blipFill>
                  <pic:spPr bwMode="auto">
                    <a:xfrm>
                      <a:off x="0" y="0"/>
                      <a:ext cx="4156710" cy="3899333"/>
                    </a:xfrm>
                    <a:prstGeom prst="rect">
                      <a:avLst/>
                    </a:prstGeom>
                    <a:noFill/>
                    <a:ln>
                      <a:noFill/>
                    </a:ln>
                    <a:extLst>
                      <a:ext uri="{53640926-AAD7-44D8-BBD7-CCE9431645EC}">
                        <a14:shadowObscured xmlns:a14="http://schemas.microsoft.com/office/drawing/2010/main"/>
                      </a:ext>
                    </a:extLst>
                  </pic:spPr>
                </pic:pic>
              </a:graphicData>
            </a:graphic>
          </wp:inline>
        </w:drawing>
      </w:r>
    </w:p>
    <w:p w14:paraId="6C9B0663" w14:textId="77777777" w:rsidR="00704750" w:rsidRPr="008F647A" w:rsidRDefault="00704750" w:rsidP="00704750">
      <w:pPr>
        <w:pStyle w:val="Caption"/>
        <w:rPr>
          <w:rFonts w:cs="Times New Roman"/>
        </w:rPr>
      </w:pPr>
      <w:bookmarkStart w:id="0" w:name="_Ref102236679"/>
      <w:bookmarkStart w:id="1" w:name="_Toc104278928"/>
      <w:r w:rsidRPr="008F647A">
        <w:rPr>
          <w:rFonts w:cs="Times New Roman"/>
        </w:rPr>
        <w:t xml:space="preserve">Figure </w:t>
      </w:r>
      <w:r w:rsidRPr="008F647A">
        <w:rPr>
          <w:rFonts w:cs="Times New Roman"/>
        </w:rPr>
        <w:fldChar w:fldCharType="begin"/>
      </w:r>
      <w:r w:rsidRPr="008F647A">
        <w:rPr>
          <w:rFonts w:cs="Times New Roman"/>
        </w:rPr>
        <w:instrText xml:space="preserve"> SEQ Figure \* ARABIC </w:instrText>
      </w:r>
      <w:r w:rsidRPr="008F647A">
        <w:rPr>
          <w:rFonts w:cs="Times New Roman"/>
        </w:rPr>
        <w:fldChar w:fldCharType="separate"/>
      </w:r>
      <w:r>
        <w:rPr>
          <w:rFonts w:cs="Times New Roman"/>
          <w:noProof/>
        </w:rPr>
        <w:t>4</w:t>
      </w:r>
      <w:r w:rsidRPr="008F647A">
        <w:rPr>
          <w:rFonts w:cs="Times New Roman"/>
          <w:noProof/>
        </w:rPr>
        <w:fldChar w:fldCharType="end"/>
      </w:r>
      <w:bookmarkEnd w:id="0"/>
      <w:r w:rsidRPr="008F647A">
        <w:rPr>
          <w:rFonts w:cs="Times New Roman"/>
        </w:rPr>
        <w:t xml:space="preserve">: </w:t>
      </w:r>
      <w:r>
        <w:rPr>
          <w:rFonts w:cs="Times New Roman"/>
        </w:rPr>
        <w:t xml:space="preserve">Schematic of </w:t>
      </w:r>
      <w:r w:rsidRPr="008F647A">
        <w:rPr>
          <w:rFonts w:cs="Times New Roman"/>
        </w:rPr>
        <w:t xml:space="preserve">Flow Circuit for </w:t>
      </w:r>
      <w:r>
        <w:rPr>
          <w:rFonts w:cs="Times New Roman"/>
        </w:rPr>
        <w:t xml:space="preserve">Problem </w:t>
      </w:r>
      <w:r>
        <w:rPr>
          <w:rFonts w:cs="Times New Roman"/>
        </w:rPr>
        <w:fldChar w:fldCharType="begin"/>
      </w:r>
      <w:r>
        <w:rPr>
          <w:rFonts w:cs="Times New Roman"/>
        </w:rPr>
        <w:instrText xml:space="preserve"> REF _Ref104211945 \r \h </w:instrText>
      </w:r>
      <w:r>
        <w:rPr>
          <w:rFonts w:cs="Times New Roman"/>
        </w:rPr>
      </w:r>
      <w:r>
        <w:rPr>
          <w:rFonts w:cs="Times New Roman"/>
        </w:rPr>
        <w:fldChar w:fldCharType="separate"/>
      </w:r>
      <w:r>
        <w:rPr>
          <w:rFonts w:cs="Times New Roman"/>
        </w:rPr>
        <w:t>3.1.2</w:t>
      </w:r>
      <w:bookmarkEnd w:id="1"/>
      <w:r>
        <w:rPr>
          <w:rFonts w:cs="Times New Roman"/>
        </w:rPr>
        <w:fldChar w:fldCharType="end"/>
      </w:r>
    </w:p>
    <w:p w14:paraId="1250F197" w14:textId="77777777" w:rsidR="00704750" w:rsidRPr="008F647A" w:rsidRDefault="00704750" w:rsidP="00704750">
      <w:pPr>
        <w:pStyle w:val="Caption"/>
        <w:rPr>
          <w:rFonts w:cs="Times New Roman"/>
        </w:rPr>
      </w:pPr>
      <w:bookmarkStart w:id="2" w:name="_Ref104211924"/>
      <w:bookmarkStart w:id="3" w:name="_Toc104279063"/>
      <w:r w:rsidRPr="008F647A">
        <w:rPr>
          <w:rFonts w:cs="Times New Roman"/>
        </w:rPr>
        <w:t xml:space="preserve">Table </w:t>
      </w:r>
      <w:r w:rsidRPr="008F647A">
        <w:rPr>
          <w:rFonts w:cs="Times New Roman"/>
        </w:rPr>
        <w:fldChar w:fldCharType="begin"/>
      </w:r>
      <w:r w:rsidRPr="008F647A">
        <w:rPr>
          <w:rFonts w:cs="Times New Roman"/>
        </w:rPr>
        <w:instrText xml:space="preserve"> SEQ Table \* ARABIC </w:instrText>
      </w:r>
      <w:r w:rsidRPr="008F647A">
        <w:rPr>
          <w:rFonts w:cs="Times New Roman"/>
        </w:rPr>
        <w:fldChar w:fldCharType="separate"/>
      </w:r>
      <w:r>
        <w:rPr>
          <w:rFonts w:cs="Times New Roman"/>
          <w:noProof/>
        </w:rPr>
        <w:t>6</w:t>
      </w:r>
      <w:r w:rsidRPr="008F647A">
        <w:rPr>
          <w:rFonts w:cs="Times New Roman"/>
          <w:noProof/>
        </w:rPr>
        <w:fldChar w:fldCharType="end"/>
      </w:r>
      <w:bookmarkEnd w:id="2"/>
      <w:r w:rsidRPr="008F647A">
        <w:rPr>
          <w:rFonts w:cs="Times New Roman"/>
        </w:rPr>
        <w:t xml:space="preserve">: Geometrical Details for </w:t>
      </w:r>
      <w:r>
        <w:rPr>
          <w:rFonts w:cs="Times New Roman"/>
        </w:rPr>
        <w:t xml:space="preserve">Problem </w:t>
      </w:r>
      <w:r>
        <w:rPr>
          <w:rFonts w:cs="Times New Roman"/>
        </w:rPr>
        <w:fldChar w:fldCharType="begin"/>
      </w:r>
      <w:r>
        <w:rPr>
          <w:rFonts w:cs="Times New Roman"/>
        </w:rPr>
        <w:instrText xml:space="preserve"> REF _Ref104211945 \r \h </w:instrText>
      </w:r>
      <w:r>
        <w:rPr>
          <w:rFonts w:cs="Times New Roman"/>
        </w:rPr>
      </w:r>
      <w:r>
        <w:rPr>
          <w:rFonts w:cs="Times New Roman"/>
        </w:rPr>
        <w:fldChar w:fldCharType="separate"/>
      </w:r>
      <w:r>
        <w:rPr>
          <w:rFonts w:cs="Times New Roman"/>
        </w:rPr>
        <w:t>3.1.2</w:t>
      </w:r>
      <w:bookmarkEnd w:id="3"/>
      <w:r>
        <w:rPr>
          <w:rFonts w:cs="Times New Roman"/>
        </w:rPr>
        <w:fldChar w:fldCharType="end"/>
      </w:r>
    </w:p>
    <w:tbl>
      <w:tblPr>
        <w:tblStyle w:val="TableGrid"/>
        <w:tblW w:w="5000" w:type="pct"/>
        <w:jc w:val="center"/>
        <w:tblLook w:val="04A0" w:firstRow="1" w:lastRow="0" w:firstColumn="1" w:lastColumn="0" w:noHBand="0" w:noVBand="1"/>
      </w:tblPr>
      <w:tblGrid>
        <w:gridCol w:w="5298"/>
        <w:gridCol w:w="2000"/>
        <w:gridCol w:w="1718"/>
      </w:tblGrid>
      <w:tr w:rsidR="00704750" w:rsidRPr="008F647A" w14:paraId="6781AF7E" w14:textId="77777777" w:rsidTr="00FF0E9A">
        <w:trPr>
          <w:jc w:val="center"/>
        </w:trPr>
        <w:tc>
          <w:tcPr>
            <w:tcW w:w="2938" w:type="pct"/>
          </w:tcPr>
          <w:p w14:paraId="4650D771" w14:textId="77777777" w:rsidR="00704750" w:rsidRPr="008F647A" w:rsidRDefault="00704750" w:rsidP="00FF0E9A">
            <w:pPr>
              <w:jc w:val="center"/>
              <w:rPr>
                <w:rFonts w:cs="Times New Roman"/>
              </w:rPr>
            </w:pPr>
            <w:r w:rsidRPr="008F647A">
              <w:rPr>
                <w:rFonts w:cs="Times New Roman"/>
              </w:rPr>
              <w:t>Elements</w:t>
            </w:r>
          </w:p>
        </w:tc>
        <w:tc>
          <w:tcPr>
            <w:tcW w:w="1109" w:type="pct"/>
          </w:tcPr>
          <w:p w14:paraId="2665DCA0" w14:textId="77777777" w:rsidR="00704750" w:rsidRPr="008F647A" w:rsidRDefault="00704750" w:rsidP="00FF0E9A">
            <w:pPr>
              <w:jc w:val="center"/>
              <w:rPr>
                <w:rFonts w:cs="Times New Roman"/>
              </w:rPr>
            </w:pPr>
            <w:r w:rsidRPr="008F647A">
              <w:rPr>
                <w:rFonts w:cs="Times New Roman"/>
              </w:rPr>
              <w:t>Diameter (m)</w:t>
            </w:r>
          </w:p>
        </w:tc>
        <w:tc>
          <w:tcPr>
            <w:tcW w:w="953" w:type="pct"/>
          </w:tcPr>
          <w:p w14:paraId="2CCDA00C" w14:textId="77777777" w:rsidR="00704750" w:rsidRPr="008F647A" w:rsidRDefault="00704750" w:rsidP="00FF0E9A">
            <w:pPr>
              <w:jc w:val="center"/>
              <w:rPr>
                <w:rFonts w:cs="Times New Roman"/>
              </w:rPr>
            </w:pPr>
            <w:r w:rsidRPr="008F647A">
              <w:rPr>
                <w:rFonts w:cs="Times New Roman"/>
              </w:rPr>
              <w:t>Length (m)</w:t>
            </w:r>
          </w:p>
        </w:tc>
      </w:tr>
      <w:tr w:rsidR="00704750" w:rsidRPr="008F647A" w14:paraId="278C7A46" w14:textId="77777777" w:rsidTr="00FF0E9A">
        <w:trPr>
          <w:jc w:val="center"/>
        </w:trPr>
        <w:tc>
          <w:tcPr>
            <w:tcW w:w="2938" w:type="pct"/>
          </w:tcPr>
          <w:p w14:paraId="75366B62" w14:textId="77777777" w:rsidR="00704750" w:rsidRPr="008F647A" w:rsidRDefault="00704750" w:rsidP="00FF0E9A">
            <w:pPr>
              <w:jc w:val="center"/>
              <w:rPr>
                <w:rFonts w:cs="Times New Roman"/>
              </w:rPr>
            </w:pPr>
            <w:r w:rsidRPr="008F647A">
              <w:rPr>
                <w:rFonts w:cs="Times New Roman"/>
              </w:rPr>
              <w:t>1, 12</w:t>
            </w:r>
          </w:p>
        </w:tc>
        <w:tc>
          <w:tcPr>
            <w:tcW w:w="1109" w:type="pct"/>
          </w:tcPr>
          <w:p w14:paraId="43C27D0C" w14:textId="77777777" w:rsidR="00704750" w:rsidRPr="008F647A" w:rsidRDefault="00704750" w:rsidP="00FF0E9A">
            <w:pPr>
              <w:jc w:val="center"/>
              <w:rPr>
                <w:rFonts w:cs="Times New Roman"/>
              </w:rPr>
            </w:pPr>
            <w:r w:rsidRPr="008F647A">
              <w:rPr>
                <w:rFonts w:cs="Times New Roman"/>
              </w:rPr>
              <w:t>0.019</w:t>
            </w:r>
          </w:p>
        </w:tc>
        <w:tc>
          <w:tcPr>
            <w:tcW w:w="953" w:type="pct"/>
          </w:tcPr>
          <w:p w14:paraId="17440550" w14:textId="77777777" w:rsidR="00704750" w:rsidRPr="008F647A" w:rsidRDefault="00704750" w:rsidP="00FF0E9A">
            <w:pPr>
              <w:jc w:val="center"/>
              <w:rPr>
                <w:rFonts w:cs="Times New Roman"/>
              </w:rPr>
            </w:pPr>
            <w:r w:rsidRPr="008F647A">
              <w:rPr>
                <w:rFonts w:cs="Times New Roman"/>
              </w:rPr>
              <w:t>200</w:t>
            </w:r>
          </w:p>
        </w:tc>
      </w:tr>
      <w:tr w:rsidR="00704750" w:rsidRPr="008F647A" w14:paraId="5576FB91" w14:textId="77777777" w:rsidTr="00FF0E9A">
        <w:trPr>
          <w:jc w:val="center"/>
        </w:trPr>
        <w:tc>
          <w:tcPr>
            <w:tcW w:w="2938" w:type="pct"/>
          </w:tcPr>
          <w:p w14:paraId="533B8959" w14:textId="77777777" w:rsidR="00704750" w:rsidRPr="008F647A" w:rsidRDefault="00704750" w:rsidP="00FF0E9A">
            <w:pPr>
              <w:jc w:val="center"/>
              <w:rPr>
                <w:rFonts w:cs="Times New Roman"/>
              </w:rPr>
            </w:pPr>
            <w:r w:rsidRPr="008F647A">
              <w:rPr>
                <w:rFonts w:cs="Times New Roman"/>
              </w:rPr>
              <w:t>2-3, 9, 11, 13, 15, 19, 21, 24, 26</w:t>
            </w:r>
          </w:p>
        </w:tc>
        <w:tc>
          <w:tcPr>
            <w:tcW w:w="1109" w:type="pct"/>
          </w:tcPr>
          <w:p w14:paraId="2E1104D5" w14:textId="77777777" w:rsidR="00704750" w:rsidRPr="008F647A" w:rsidRDefault="00704750" w:rsidP="00FF0E9A">
            <w:pPr>
              <w:jc w:val="center"/>
              <w:rPr>
                <w:rFonts w:cs="Times New Roman"/>
              </w:rPr>
            </w:pPr>
            <w:r w:rsidRPr="008F647A">
              <w:rPr>
                <w:rFonts w:cs="Times New Roman"/>
              </w:rPr>
              <w:t>0.01588</w:t>
            </w:r>
          </w:p>
        </w:tc>
        <w:tc>
          <w:tcPr>
            <w:tcW w:w="953" w:type="pct"/>
          </w:tcPr>
          <w:p w14:paraId="5DF32FA0" w14:textId="77777777" w:rsidR="00704750" w:rsidRPr="008F647A" w:rsidRDefault="00704750" w:rsidP="00FF0E9A">
            <w:pPr>
              <w:jc w:val="center"/>
              <w:rPr>
                <w:rFonts w:cs="Times New Roman"/>
              </w:rPr>
            </w:pPr>
            <w:r w:rsidRPr="008F647A">
              <w:rPr>
                <w:rFonts w:cs="Times New Roman"/>
              </w:rPr>
              <w:t>400</w:t>
            </w:r>
          </w:p>
        </w:tc>
      </w:tr>
      <w:tr w:rsidR="00704750" w:rsidRPr="008F647A" w14:paraId="5E7B99D3" w14:textId="77777777" w:rsidTr="00FF0E9A">
        <w:trPr>
          <w:jc w:val="center"/>
        </w:trPr>
        <w:tc>
          <w:tcPr>
            <w:tcW w:w="2938" w:type="pct"/>
          </w:tcPr>
          <w:p w14:paraId="509DDFD6" w14:textId="77777777" w:rsidR="00704750" w:rsidRPr="008F647A" w:rsidRDefault="00704750" w:rsidP="00FF0E9A">
            <w:pPr>
              <w:jc w:val="center"/>
              <w:rPr>
                <w:rFonts w:cs="Times New Roman"/>
              </w:rPr>
            </w:pPr>
            <w:r w:rsidRPr="008F647A">
              <w:rPr>
                <w:rFonts w:cs="Times New Roman"/>
              </w:rPr>
              <w:t>4-8, 10, 14, 16-18, 20, 22-23, 25, 27-29</w:t>
            </w:r>
          </w:p>
        </w:tc>
        <w:tc>
          <w:tcPr>
            <w:tcW w:w="1109" w:type="pct"/>
          </w:tcPr>
          <w:p w14:paraId="53A0FFBD" w14:textId="77777777" w:rsidR="00704750" w:rsidRPr="008F647A" w:rsidRDefault="00704750" w:rsidP="00FF0E9A">
            <w:pPr>
              <w:jc w:val="center"/>
              <w:rPr>
                <w:rFonts w:cs="Times New Roman"/>
              </w:rPr>
            </w:pPr>
            <w:r w:rsidRPr="008F647A">
              <w:rPr>
                <w:rFonts w:cs="Times New Roman"/>
              </w:rPr>
              <w:t>0.010</w:t>
            </w:r>
          </w:p>
        </w:tc>
        <w:tc>
          <w:tcPr>
            <w:tcW w:w="953" w:type="pct"/>
          </w:tcPr>
          <w:p w14:paraId="627FDE2F" w14:textId="77777777" w:rsidR="00704750" w:rsidRPr="008F647A" w:rsidRDefault="00704750" w:rsidP="00FF0E9A">
            <w:pPr>
              <w:jc w:val="center"/>
              <w:rPr>
                <w:rFonts w:cs="Times New Roman"/>
              </w:rPr>
            </w:pPr>
            <w:r w:rsidRPr="008F647A">
              <w:rPr>
                <w:rFonts w:cs="Times New Roman"/>
              </w:rPr>
              <w:t>100</w:t>
            </w:r>
          </w:p>
        </w:tc>
      </w:tr>
    </w:tbl>
    <w:p w14:paraId="2D7F244A" w14:textId="77777777" w:rsidR="00704750" w:rsidRDefault="00704750">
      <w:pPr>
        <w:rPr>
          <w:rFonts w:eastAsiaTheme="majorEastAsia"/>
          <w:b/>
          <w:iCs/>
          <w:szCs w:val="18"/>
        </w:rPr>
      </w:pPr>
      <w:r>
        <w:br w:type="page"/>
      </w:r>
    </w:p>
    <w:p w14:paraId="18BA35D0" w14:textId="06D4D1BE" w:rsidR="00704750" w:rsidRDefault="00704750" w:rsidP="00704750">
      <w:pPr>
        <w:pStyle w:val="Heading1"/>
      </w:pPr>
      <w:r>
        <w:lastRenderedPageBreak/>
        <w:t>Results</w:t>
      </w:r>
    </w:p>
    <w:p w14:paraId="75AE1B3D" w14:textId="77777777" w:rsidR="00704750" w:rsidRPr="008F647A" w:rsidRDefault="00704750" w:rsidP="00704750">
      <w:pPr>
        <w:ind w:firstLine="720"/>
        <w:rPr>
          <w:rFonts w:cs="Times New Roman"/>
        </w:rPr>
      </w:pPr>
      <w:r w:rsidRPr="008F647A">
        <w:rPr>
          <w:rFonts w:cs="Times New Roman"/>
        </w:rPr>
        <w:t xml:space="preserve">The nodal pressures and element flow rates predicted by the PINET code are given in </w:t>
      </w:r>
      <w:r w:rsidRPr="008F647A">
        <w:rPr>
          <w:rFonts w:cs="Times New Roman"/>
        </w:rPr>
        <w:fldChar w:fldCharType="begin"/>
      </w:r>
      <w:r w:rsidRPr="008F647A">
        <w:rPr>
          <w:rFonts w:cs="Times New Roman"/>
        </w:rPr>
        <w:instrText xml:space="preserve"> REF _Ref102239075 \h </w:instrText>
      </w:r>
      <w:r>
        <w:rPr>
          <w:rFonts w:cs="Times New Roman"/>
        </w:rPr>
        <w:instrText xml:space="preserve"> \* MERGEFORMAT </w:instrText>
      </w:r>
      <w:r w:rsidRPr="008F647A">
        <w:rPr>
          <w:rFonts w:cs="Times New Roman"/>
        </w:rPr>
      </w:r>
      <w:r w:rsidRPr="008F647A">
        <w:rPr>
          <w:rFonts w:cs="Times New Roman"/>
        </w:rPr>
        <w:fldChar w:fldCharType="separate"/>
      </w:r>
      <w:r w:rsidRPr="008F647A">
        <w:rPr>
          <w:rFonts w:cs="Times New Roman"/>
        </w:rPr>
        <w:t xml:space="preserve">Table </w:t>
      </w:r>
      <w:r>
        <w:rPr>
          <w:rFonts w:cs="Times New Roman"/>
          <w:noProof/>
        </w:rPr>
        <w:t>7</w:t>
      </w:r>
      <w:r w:rsidRPr="008F647A">
        <w:rPr>
          <w:rFonts w:cs="Times New Roman"/>
        </w:rPr>
        <w:fldChar w:fldCharType="end"/>
      </w:r>
      <w:r w:rsidRPr="008F647A">
        <w:rPr>
          <w:rFonts w:cs="Times New Roman"/>
        </w:rPr>
        <w:t xml:space="preserve"> and </w:t>
      </w:r>
      <w:r w:rsidRPr="008F647A">
        <w:rPr>
          <w:rFonts w:cs="Times New Roman"/>
        </w:rPr>
        <w:fldChar w:fldCharType="begin"/>
      </w:r>
      <w:r w:rsidRPr="008F647A">
        <w:rPr>
          <w:rFonts w:cs="Times New Roman"/>
        </w:rPr>
        <w:instrText xml:space="preserve"> REF _Ref102239081 \h </w:instrText>
      </w:r>
      <w:r>
        <w:rPr>
          <w:rFonts w:cs="Times New Roman"/>
        </w:rPr>
        <w:instrText xml:space="preserve"> \* MERGEFORMAT </w:instrText>
      </w:r>
      <w:r w:rsidRPr="008F647A">
        <w:rPr>
          <w:rFonts w:cs="Times New Roman"/>
        </w:rPr>
      </w:r>
      <w:r w:rsidRPr="008F647A">
        <w:rPr>
          <w:rFonts w:cs="Times New Roman"/>
        </w:rPr>
        <w:fldChar w:fldCharType="separate"/>
      </w:r>
      <w:r w:rsidRPr="008F647A">
        <w:rPr>
          <w:rFonts w:cs="Times New Roman"/>
        </w:rPr>
        <w:t xml:space="preserve">Table </w:t>
      </w:r>
      <w:r>
        <w:rPr>
          <w:rFonts w:cs="Times New Roman"/>
          <w:noProof/>
        </w:rPr>
        <w:t>8</w:t>
      </w:r>
      <w:r w:rsidRPr="008F647A">
        <w:rPr>
          <w:rFonts w:cs="Times New Roman"/>
        </w:rPr>
        <w:fldChar w:fldCharType="end"/>
      </w:r>
      <w:r>
        <w:rPr>
          <w:rFonts w:cs="Times New Roman"/>
        </w:rPr>
        <w:t>,</w:t>
      </w:r>
      <w:r w:rsidRPr="008F647A">
        <w:rPr>
          <w:rFonts w:cs="Times New Roman"/>
        </w:rPr>
        <w:t xml:space="preserve"> respectively</w:t>
      </w:r>
      <w:r>
        <w:rPr>
          <w:rFonts w:cs="Times New Roman"/>
        </w:rPr>
        <w:t xml:space="preserve">, along with the values </w:t>
      </w:r>
      <w:r w:rsidRPr="008F647A">
        <w:rPr>
          <w:rFonts w:cs="Times New Roman"/>
        </w:rPr>
        <w:t xml:space="preserve">reported in </w:t>
      </w:r>
      <w:r w:rsidRPr="008F647A">
        <w:rPr>
          <w:rFonts w:cs="Times New Roman"/>
        </w:rPr>
        <w:fldChar w:fldCharType="begin" w:fldLock="1"/>
      </w:r>
      <w:r w:rsidRPr="008F647A">
        <w:rPr>
          <w:rFonts w:cs="Times New Roman"/>
        </w:rPr>
        <w:instrText>ADDIN CSL_CITATION {"citationItems":[{"id":"ITEM-1","itemData":{"DOI":"10.1002/nme.1620372107","ISSN":"10970207","abstract":"The most popular pipe network algorithms fall into three categories depending on whether node, loop or element solving equations are considered. Although node methods have some advantages over the other two methods, some authors have found the node methods to be more unreliable than the other two classes of methods. Node methods are also used in Computational Fluid Dynamics (CFD) to solve the Navier–Stokes equations. Since significant progress has been made in this field in the recent past it was felt that this should have some bearing on the development of more reliable node methods for pipe network problems. In this paper the well‐known SIMPLE algorrithm of Patankar and Spalding,1 which is Known in CFD as a segregated method, is extended to deal with pipe network problems. The method can deal with both compressible and incompressible flows. Special attention is given to the solution of the pressure correction equation, the stability of the algorithm, sensitivity to initial conditions and convergence parameters. It is shown that the present method is not very sensitive to initial conditions. The method is very reliable and it deals more effectively with compressible flows than the conventional Newton–Raphson method for incompressible flows. Copyright © 1994 John Wiley &amp; Sons, Ltd","author":[{"dropping-particle":"","family":"Greyvenstein","given":"G. P.","non-dropping-particle":"","parse-names":false,"suffix":""},{"dropping-particle":"","family":"Laurie","given":"D. P.","non-dropping-particle":"","parse-names":false,"suffix":""}],"container-title":"International Journal for Numerical Methods in Engineering","id":"ITEM-1","issue":"21","issued":{"date-parts":[["1994"]]},"page":"3685-3705","title":"A segregated CFD approach to pipe network analysis","type":"article-journal","volume":"37"},"uris":["http://www.mendeley.com/documents/?uuid=5b2d92c2-7751-4df0-b466-85ffe629e1eb"]}],"mendeley":{"formattedCitation":"[15]","plainTextFormattedCitation":"[15]","previouslyFormattedCitation":"[15]"},"properties":{"noteIndex":0},"schema":"https://github.com/citation-style-language/schema/raw/master/csl-citation.json"}</w:instrText>
      </w:r>
      <w:r w:rsidRPr="008F647A">
        <w:rPr>
          <w:rFonts w:cs="Times New Roman"/>
        </w:rPr>
        <w:fldChar w:fldCharType="separate"/>
      </w:r>
      <w:r w:rsidRPr="008F647A">
        <w:rPr>
          <w:rFonts w:cs="Times New Roman"/>
          <w:noProof/>
        </w:rPr>
        <w:t>[15]</w:t>
      </w:r>
      <w:r w:rsidRPr="008F647A">
        <w:rPr>
          <w:rFonts w:cs="Times New Roman"/>
        </w:rPr>
        <w:fldChar w:fldCharType="end"/>
      </w:r>
      <w:r w:rsidRPr="008F647A">
        <w:rPr>
          <w:rFonts w:cs="Times New Roman"/>
        </w:rPr>
        <w:t xml:space="preserve">. It is seen that the values </w:t>
      </w:r>
      <w:r>
        <w:rPr>
          <w:rFonts w:cs="Times New Roman"/>
        </w:rPr>
        <w:t>match</w:t>
      </w:r>
      <w:r w:rsidRPr="008F647A">
        <w:rPr>
          <w:rFonts w:cs="Times New Roman"/>
        </w:rPr>
        <w:t xml:space="preserve"> very well. Thus, </w:t>
      </w:r>
      <w:r>
        <w:rPr>
          <w:rFonts w:cs="Times New Roman"/>
        </w:rPr>
        <w:t xml:space="preserve">the </w:t>
      </w:r>
      <w:r w:rsidRPr="008F647A">
        <w:rPr>
          <w:rFonts w:cs="Times New Roman"/>
        </w:rPr>
        <w:t>PINET code can estimate the steady</w:t>
      </w:r>
      <w:r>
        <w:rPr>
          <w:rFonts w:cs="Times New Roman"/>
        </w:rPr>
        <w:t>-</w:t>
      </w:r>
      <w:r w:rsidRPr="008F647A">
        <w:rPr>
          <w:rFonts w:cs="Times New Roman"/>
        </w:rPr>
        <w:t xml:space="preserve">state flow distribution in circuits with compressible fluids. </w:t>
      </w:r>
      <w:r>
        <w:rPr>
          <w:rFonts w:cs="Times New Roman"/>
        </w:rPr>
        <w:t xml:space="preserve">Note that a pressure-pressure boundary condition is used in this problem compared to the pressure-mass flow rate boundary condition used in Problem </w:t>
      </w:r>
      <w:r>
        <w:rPr>
          <w:rFonts w:cs="Times New Roman"/>
        </w:rPr>
        <w:fldChar w:fldCharType="begin"/>
      </w:r>
      <w:r>
        <w:rPr>
          <w:rFonts w:cs="Times New Roman"/>
        </w:rPr>
        <w:instrText xml:space="preserve"> REF _Ref104199618 \r \h </w:instrText>
      </w:r>
      <w:r>
        <w:rPr>
          <w:rFonts w:cs="Times New Roman"/>
        </w:rPr>
      </w:r>
      <w:r>
        <w:rPr>
          <w:rFonts w:cs="Times New Roman"/>
        </w:rPr>
        <w:fldChar w:fldCharType="separate"/>
      </w:r>
      <w:r>
        <w:rPr>
          <w:rFonts w:cs="Times New Roman"/>
        </w:rPr>
        <w:t>3.1.1</w:t>
      </w:r>
      <w:r>
        <w:rPr>
          <w:rFonts w:cs="Times New Roman"/>
        </w:rPr>
        <w:fldChar w:fldCharType="end"/>
      </w:r>
      <w:r>
        <w:rPr>
          <w:rFonts w:cs="Times New Roman"/>
        </w:rPr>
        <w:t>. Thus, the code can handle different types of flow boundary conditions.</w:t>
      </w:r>
    </w:p>
    <w:p w14:paraId="3357E4FA" w14:textId="77777777" w:rsidR="00704750" w:rsidRPr="008F647A" w:rsidRDefault="00704750" w:rsidP="00704750">
      <w:pPr>
        <w:pStyle w:val="Caption"/>
        <w:rPr>
          <w:rFonts w:cs="Times New Roman"/>
        </w:rPr>
      </w:pPr>
      <w:bookmarkStart w:id="4" w:name="_Ref102239075"/>
      <w:bookmarkStart w:id="5" w:name="_Toc104279064"/>
      <w:r w:rsidRPr="008F647A">
        <w:rPr>
          <w:rFonts w:cs="Times New Roman"/>
        </w:rPr>
        <w:t xml:space="preserve">Table </w:t>
      </w:r>
      <w:r w:rsidRPr="008F647A">
        <w:rPr>
          <w:rFonts w:cs="Times New Roman"/>
        </w:rPr>
        <w:fldChar w:fldCharType="begin"/>
      </w:r>
      <w:r w:rsidRPr="008F647A">
        <w:rPr>
          <w:rFonts w:cs="Times New Roman"/>
        </w:rPr>
        <w:instrText xml:space="preserve"> SEQ Table \* ARABIC </w:instrText>
      </w:r>
      <w:r w:rsidRPr="008F647A">
        <w:rPr>
          <w:rFonts w:cs="Times New Roman"/>
        </w:rPr>
        <w:fldChar w:fldCharType="separate"/>
      </w:r>
      <w:r>
        <w:rPr>
          <w:rFonts w:cs="Times New Roman"/>
          <w:noProof/>
        </w:rPr>
        <w:t>7</w:t>
      </w:r>
      <w:r w:rsidRPr="008F647A">
        <w:rPr>
          <w:rFonts w:cs="Times New Roman"/>
          <w:noProof/>
        </w:rPr>
        <w:fldChar w:fldCharType="end"/>
      </w:r>
      <w:bookmarkEnd w:id="4"/>
      <w:r w:rsidRPr="008F647A">
        <w:rPr>
          <w:rFonts w:cs="Times New Roman"/>
        </w:rPr>
        <w:t>: Nodal Pressure (bar)</w:t>
      </w:r>
      <w:r>
        <w:rPr>
          <w:rFonts w:cs="Times New Roman"/>
        </w:rPr>
        <w:t xml:space="preserve"> Results for Problem </w:t>
      </w:r>
      <w:r>
        <w:rPr>
          <w:rFonts w:cs="Times New Roman"/>
        </w:rPr>
        <w:fldChar w:fldCharType="begin"/>
      </w:r>
      <w:r>
        <w:rPr>
          <w:rFonts w:cs="Times New Roman"/>
        </w:rPr>
        <w:instrText xml:space="preserve"> REF _Ref104211945 \r \h </w:instrText>
      </w:r>
      <w:r>
        <w:rPr>
          <w:rFonts w:cs="Times New Roman"/>
        </w:rPr>
      </w:r>
      <w:r>
        <w:rPr>
          <w:rFonts w:cs="Times New Roman"/>
        </w:rPr>
        <w:fldChar w:fldCharType="separate"/>
      </w:r>
      <w:r>
        <w:rPr>
          <w:rFonts w:cs="Times New Roman"/>
        </w:rPr>
        <w:t>3.1.2</w:t>
      </w:r>
      <w:bookmarkEnd w:id="5"/>
      <w:r>
        <w:rPr>
          <w:rFonts w:cs="Times New Roman"/>
        </w:rPr>
        <w:fldChar w:fldCharType="end"/>
      </w:r>
    </w:p>
    <w:tbl>
      <w:tblPr>
        <w:tblStyle w:val="TableGrid"/>
        <w:tblW w:w="5000" w:type="pct"/>
        <w:jc w:val="center"/>
        <w:tblLook w:val="0600" w:firstRow="0" w:lastRow="0" w:firstColumn="0" w:lastColumn="0" w:noHBand="1" w:noVBand="1"/>
      </w:tblPr>
      <w:tblGrid>
        <w:gridCol w:w="2451"/>
        <w:gridCol w:w="1960"/>
        <w:gridCol w:w="2003"/>
        <w:gridCol w:w="2602"/>
      </w:tblGrid>
      <w:tr w:rsidR="00704750" w:rsidRPr="008F647A" w14:paraId="3CA5376F" w14:textId="77777777" w:rsidTr="00FF0E9A">
        <w:trPr>
          <w:trHeight w:val="317"/>
          <w:jc w:val="center"/>
        </w:trPr>
        <w:tc>
          <w:tcPr>
            <w:tcW w:w="1359" w:type="pct"/>
            <w:hideMark/>
          </w:tcPr>
          <w:p w14:paraId="4DF8215D" w14:textId="77777777" w:rsidR="00704750" w:rsidRPr="008F647A" w:rsidRDefault="00704750" w:rsidP="00FF0E9A">
            <w:pPr>
              <w:jc w:val="center"/>
              <w:rPr>
                <w:rFonts w:cs="Times New Roman"/>
              </w:rPr>
            </w:pPr>
            <w:r w:rsidRPr="008F647A">
              <w:rPr>
                <w:rFonts w:cs="Times New Roman"/>
              </w:rPr>
              <w:t>Node no.</w:t>
            </w:r>
          </w:p>
        </w:tc>
        <w:tc>
          <w:tcPr>
            <w:tcW w:w="1087" w:type="pct"/>
            <w:hideMark/>
          </w:tcPr>
          <w:p w14:paraId="4324BEC2" w14:textId="77777777" w:rsidR="00704750" w:rsidRPr="008F647A" w:rsidRDefault="00704750" w:rsidP="00FF0E9A">
            <w:pPr>
              <w:widowControl w:val="0"/>
              <w:autoSpaceDE w:val="0"/>
              <w:autoSpaceDN w:val="0"/>
              <w:adjustRightInd w:val="0"/>
              <w:jc w:val="center"/>
              <w:rPr>
                <w:rFonts w:cs="Times New Roman"/>
              </w:rPr>
            </w:pPr>
            <w:r w:rsidRPr="008F647A">
              <w:rPr>
                <w:rFonts w:cs="Times New Roman"/>
              </w:rPr>
              <w:fldChar w:fldCharType="begin" w:fldLock="1"/>
            </w:r>
            <w:r w:rsidRPr="008F647A">
              <w:rPr>
                <w:rFonts w:cs="Times New Roman"/>
              </w:rPr>
              <w:instrText>ADDIN CSL_CITATION {"citationItems":[{"id":"ITEM-1","itemData":{"DOI":"10.1002/nme.1620372107","ISSN":"10970207","abstract":"The most popular pipe network algorithms fall into three categories depending on whether node, loop or element solving equations are considered. Although node methods have some advantages over the other two methods, some authors have found the node methods to be more unreliable than the other two classes of methods. Node methods are also used in Computational Fluid Dynamics (CFD) to solve the Navier–Stokes equations. Since significant progress has been made in this field in the recent past it was felt that this should have some bearing on the development of more reliable node methods for pipe network problems. In this paper the well‐known SIMPLE algorrithm of Patankar and Spalding,1 which is Known in CFD as a segregated method, is extended to deal with pipe network problems. The method can deal with both compressible and incompressible flows. Special attention is given to the solution of the pressure correction equation, the stability of the algorithm, sensitivity to initial conditions and convergence parameters. It is shown that the present method is not very sensitive to initial conditions. The method is very reliable and it deals more effectively with compressible flows than the conventional Newton–Raphson method for incompressible flows. Copyright © 1994 John Wiley &amp; Sons, Ltd","author":[{"dropping-particle":"","family":"Greyvenstein","given":"G. P.","non-dropping-particle":"","parse-names":false,"suffix":""},{"dropping-particle":"","family":"Laurie","given":"D. P.","non-dropping-particle":"","parse-names":false,"suffix":""}],"container-title":"International Journal for Numerical Methods in Engineering","id":"ITEM-1","issue":"21","issued":{"date-parts":[["1994"]]},"page":"3685-3705","title":"A segregated CFD approach to pipe network analysis","type":"article-journal","volume":"37"},"uris":["http://www.mendeley.com/documents/?uuid=5b2d92c2-7751-4df0-b466-85ffe629e1eb"]}],"mendeley":{"formattedCitation":"[15]","plainTextFormattedCitation":"[15]","previouslyFormattedCitation":"[15]"},"properties":{"noteIndex":0},"schema":"https://github.com/citation-style-language/schema/raw/master/csl-citation.json"}</w:instrText>
            </w:r>
            <w:r w:rsidRPr="008F647A">
              <w:rPr>
                <w:rFonts w:cs="Times New Roman"/>
              </w:rPr>
              <w:fldChar w:fldCharType="separate"/>
            </w:r>
            <w:r w:rsidRPr="008F647A">
              <w:rPr>
                <w:rFonts w:cs="Times New Roman"/>
                <w:noProof/>
              </w:rPr>
              <w:t>[15]</w:t>
            </w:r>
            <w:r w:rsidRPr="008F647A">
              <w:rPr>
                <w:rFonts w:cs="Times New Roman"/>
              </w:rPr>
              <w:fldChar w:fldCharType="end"/>
            </w:r>
          </w:p>
        </w:tc>
        <w:tc>
          <w:tcPr>
            <w:tcW w:w="1111" w:type="pct"/>
            <w:hideMark/>
          </w:tcPr>
          <w:p w14:paraId="73B6E760" w14:textId="77777777" w:rsidR="00704750" w:rsidRPr="008F647A" w:rsidRDefault="00704750" w:rsidP="00FF0E9A">
            <w:pPr>
              <w:jc w:val="center"/>
              <w:rPr>
                <w:rFonts w:cs="Times New Roman"/>
              </w:rPr>
            </w:pPr>
            <w:r w:rsidRPr="008F647A">
              <w:rPr>
                <w:rFonts w:cs="Times New Roman"/>
              </w:rPr>
              <w:t>PINET</w:t>
            </w:r>
          </w:p>
        </w:tc>
        <w:tc>
          <w:tcPr>
            <w:tcW w:w="1443" w:type="pct"/>
            <w:hideMark/>
          </w:tcPr>
          <w:p w14:paraId="4AD731FB" w14:textId="77777777" w:rsidR="00704750" w:rsidRPr="008F647A" w:rsidRDefault="00704750" w:rsidP="00FF0E9A">
            <w:pPr>
              <w:jc w:val="center"/>
              <w:rPr>
                <w:rFonts w:cs="Times New Roman"/>
              </w:rPr>
            </w:pPr>
            <w:r w:rsidRPr="008F647A">
              <w:rPr>
                <w:rFonts w:cs="Times New Roman"/>
              </w:rPr>
              <w:t>Deviation</w:t>
            </w:r>
          </w:p>
        </w:tc>
      </w:tr>
      <w:tr w:rsidR="00704750" w:rsidRPr="008F647A" w14:paraId="1F486E48" w14:textId="77777777" w:rsidTr="00FF0E9A">
        <w:trPr>
          <w:trHeight w:val="317"/>
          <w:jc w:val="center"/>
        </w:trPr>
        <w:tc>
          <w:tcPr>
            <w:tcW w:w="1359" w:type="pct"/>
            <w:hideMark/>
          </w:tcPr>
          <w:p w14:paraId="294C8194" w14:textId="77777777" w:rsidR="00704750" w:rsidRPr="008F647A" w:rsidRDefault="00704750" w:rsidP="00FF0E9A">
            <w:pPr>
              <w:jc w:val="center"/>
              <w:rPr>
                <w:rFonts w:cs="Times New Roman"/>
              </w:rPr>
            </w:pPr>
            <w:r w:rsidRPr="008F647A">
              <w:rPr>
                <w:rFonts w:cs="Times New Roman"/>
              </w:rPr>
              <w:t>1</w:t>
            </w:r>
          </w:p>
        </w:tc>
        <w:tc>
          <w:tcPr>
            <w:tcW w:w="1087" w:type="pct"/>
            <w:hideMark/>
          </w:tcPr>
          <w:p w14:paraId="7713E5F3" w14:textId="77777777" w:rsidR="00704750" w:rsidRPr="008F647A" w:rsidRDefault="00704750" w:rsidP="00FF0E9A">
            <w:pPr>
              <w:jc w:val="center"/>
              <w:rPr>
                <w:rFonts w:cs="Times New Roman"/>
              </w:rPr>
            </w:pPr>
            <w:r w:rsidRPr="008F647A">
              <w:rPr>
                <w:rFonts w:cs="Times New Roman"/>
              </w:rPr>
              <w:t>6.0000</w:t>
            </w:r>
          </w:p>
        </w:tc>
        <w:tc>
          <w:tcPr>
            <w:tcW w:w="1111" w:type="pct"/>
            <w:hideMark/>
          </w:tcPr>
          <w:p w14:paraId="51699DA7" w14:textId="77777777" w:rsidR="00704750" w:rsidRPr="008F647A" w:rsidRDefault="00704750" w:rsidP="00FF0E9A">
            <w:pPr>
              <w:jc w:val="center"/>
              <w:rPr>
                <w:rFonts w:cs="Times New Roman"/>
              </w:rPr>
            </w:pPr>
            <w:r w:rsidRPr="008F647A">
              <w:rPr>
                <w:rFonts w:cs="Times New Roman"/>
              </w:rPr>
              <w:t>6.0000</w:t>
            </w:r>
          </w:p>
        </w:tc>
        <w:tc>
          <w:tcPr>
            <w:tcW w:w="1443" w:type="pct"/>
            <w:hideMark/>
          </w:tcPr>
          <w:p w14:paraId="5BD1EB9B" w14:textId="77777777" w:rsidR="00704750" w:rsidRPr="008F647A" w:rsidRDefault="00704750" w:rsidP="00FF0E9A">
            <w:pPr>
              <w:jc w:val="center"/>
              <w:rPr>
                <w:rFonts w:cs="Times New Roman"/>
              </w:rPr>
            </w:pPr>
            <w:r w:rsidRPr="008F647A">
              <w:rPr>
                <w:rFonts w:cs="Times New Roman"/>
              </w:rPr>
              <w:t>0.0000</w:t>
            </w:r>
          </w:p>
        </w:tc>
      </w:tr>
      <w:tr w:rsidR="00704750" w:rsidRPr="008F647A" w14:paraId="0FDB7A45" w14:textId="77777777" w:rsidTr="00FF0E9A">
        <w:trPr>
          <w:trHeight w:val="317"/>
          <w:jc w:val="center"/>
        </w:trPr>
        <w:tc>
          <w:tcPr>
            <w:tcW w:w="1359" w:type="pct"/>
            <w:hideMark/>
          </w:tcPr>
          <w:p w14:paraId="38BB72E2" w14:textId="77777777" w:rsidR="00704750" w:rsidRPr="008F647A" w:rsidRDefault="00704750" w:rsidP="00FF0E9A">
            <w:pPr>
              <w:jc w:val="center"/>
              <w:rPr>
                <w:rFonts w:cs="Times New Roman"/>
              </w:rPr>
            </w:pPr>
            <w:r w:rsidRPr="008F647A">
              <w:rPr>
                <w:rFonts w:cs="Times New Roman"/>
              </w:rPr>
              <w:t>2</w:t>
            </w:r>
          </w:p>
        </w:tc>
        <w:tc>
          <w:tcPr>
            <w:tcW w:w="1087" w:type="pct"/>
            <w:hideMark/>
          </w:tcPr>
          <w:p w14:paraId="0A3320D2" w14:textId="77777777" w:rsidR="00704750" w:rsidRPr="008F647A" w:rsidRDefault="00704750" w:rsidP="00FF0E9A">
            <w:pPr>
              <w:jc w:val="center"/>
              <w:rPr>
                <w:rFonts w:cs="Times New Roman"/>
              </w:rPr>
            </w:pPr>
            <w:r w:rsidRPr="008F647A">
              <w:rPr>
                <w:rFonts w:cs="Times New Roman"/>
              </w:rPr>
              <w:t>5.2151</w:t>
            </w:r>
          </w:p>
        </w:tc>
        <w:tc>
          <w:tcPr>
            <w:tcW w:w="1111" w:type="pct"/>
            <w:hideMark/>
          </w:tcPr>
          <w:p w14:paraId="667ECE29" w14:textId="77777777" w:rsidR="00704750" w:rsidRPr="008F647A" w:rsidRDefault="00704750" w:rsidP="00FF0E9A">
            <w:pPr>
              <w:jc w:val="center"/>
              <w:rPr>
                <w:rFonts w:cs="Times New Roman"/>
              </w:rPr>
            </w:pPr>
            <w:r w:rsidRPr="008F647A">
              <w:rPr>
                <w:rFonts w:cs="Times New Roman"/>
              </w:rPr>
              <w:t>5.2150</w:t>
            </w:r>
          </w:p>
        </w:tc>
        <w:tc>
          <w:tcPr>
            <w:tcW w:w="1443" w:type="pct"/>
            <w:hideMark/>
          </w:tcPr>
          <w:p w14:paraId="29B7EBBD" w14:textId="77777777" w:rsidR="00704750" w:rsidRPr="008F647A" w:rsidRDefault="00704750" w:rsidP="00FF0E9A">
            <w:pPr>
              <w:jc w:val="center"/>
              <w:rPr>
                <w:rFonts w:cs="Times New Roman"/>
              </w:rPr>
            </w:pPr>
            <w:r w:rsidRPr="008F647A">
              <w:rPr>
                <w:rFonts w:cs="Times New Roman"/>
              </w:rPr>
              <w:t>-0.0001</w:t>
            </w:r>
          </w:p>
        </w:tc>
      </w:tr>
      <w:tr w:rsidR="00704750" w:rsidRPr="008F647A" w14:paraId="797467E9" w14:textId="77777777" w:rsidTr="00FF0E9A">
        <w:trPr>
          <w:trHeight w:val="317"/>
          <w:jc w:val="center"/>
        </w:trPr>
        <w:tc>
          <w:tcPr>
            <w:tcW w:w="1359" w:type="pct"/>
            <w:hideMark/>
          </w:tcPr>
          <w:p w14:paraId="71EE5CEA" w14:textId="77777777" w:rsidR="00704750" w:rsidRPr="008F647A" w:rsidRDefault="00704750" w:rsidP="00FF0E9A">
            <w:pPr>
              <w:jc w:val="center"/>
              <w:rPr>
                <w:rFonts w:cs="Times New Roman"/>
              </w:rPr>
            </w:pPr>
            <w:r w:rsidRPr="008F647A">
              <w:rPr>
                <w:rFonts w:cs="Times New Roman"/>
              </w:rPr>
              <w:t>3</w:t>
            </w:r>
          </w:p>
        </w:tc>
        <w:tc>
          <w:tcPr>
            <w:tcW w:w="1087" w:type="pct"/>
            <w:hideMark/>
          </w:tcPr>
          <w:p w14:paraId="606F7185" w14:textId="77777777" w:rsidR="00704750" w:rsidRPr="008F647A" w:rsidRDefault="00704750" w:rsidP="00FF0E9A">
            <w:pPr>
              <w:jc w:val="center"/>
              <w:rPr>
                <w:rFonts w:cs="Times New Roman"/>
              </w:rPr>
            </w:pPr>
            <w:r w:rsidRPr="008F647A">
              <w:rPr>
                <w:rFonts w:cs="Times New Roman"/>
              </w:rPr>
              <w:t>4.1131</w:t>
            </w:r>
          </w:p>
        </w:tc>
        <w:tc>
          <w:tcPr>
            <w:tcW w:w="1111" w:type="pct"/>
            <w:hideMark/>
          </w:tcPr>
          <w:p w14:paraId="2E62E68A" w14:textId="77777777" w:rsidR="00704750" w:rsidRPr="008F647A" w:rsidRDefault="00704750" w:rsidP="00FF0E9A">
            <w:pPr>
              <w:jc w:val="center"/>
              <w:rPr>
                <w:rFonts w:cs="Times New Roman"/>
              </w:rPr>
            </w:pPr>
            <w:r w:rsidRPr="008F647A">
              <w:rPr>
                <w:rFonts w:cs="Times New Roman"/>
              </w:rPr>
              <w:t>4.1131</w:t>
            </w:r>
          </w:p>
        </w:tc>
        <w:tc>
          <w:tcPr>
            <w:tcW w:w="1443" w:type="pct"/>
            <w:hideMark/>
          </w:tcPr>
          <w:p w14:paraId="23331334" w14:textId="77777777" w:rsidR="00704750" w:rsidRPr="008F647A" w:rsidRDefault="00704750" w:rsidP="00FF0E9A">
            <w:pPr>
              <w:jc w:val="center"/>
              <w:rPr>
                <w:rFonts w:cs="Times New Roman"/>
              </w:rPr>
            </w:pPr>
            <w:r w:rsidRPr="008F647A">
              <w:rPr>
                <w:rFonts w:cs="Times New Roman"/>
              </w:rPr>
              <w:t>0.0000</w:t>
            </w:r>
          </w:p>
        </w:tc>
      </w:tr>
      <w:tr w:rsidR="00704750" w:rsidRPr="008F647A" w14:paraId="2D7A3025" w14:textId="77777777" w:rsidTr="00FF0E9A">
        <w:trPr>
          <w:trHeight w:val="317"/>
          <w:jc w:val="center"/>
        </w:trPr>
        <w:tc>
          <w:tcPr>
            <w:tcW w:w="1359" w:type="pct"/>
            <w:hideMark/>
          </w:tcPr>
          <w:p w14:paraId="01C3546D" w14:textId="77777777" w:rsidR="00704750" w:rsidRPr="008F647A" w:rsidRDefault="00704750" w:rsidP="00FF0E9A">
            <w:pPr>
              <w:jc w:val="center"/>
              <w:rPr>
                <w:rFonts w:cs="Times New Roman"/>
              </w:rPr>
            </w:pPr>
            <w:r w:rsidRPr="008F647A">
              <w:rPr>
                <w:rFonts w:cs="Times New Roman"/>
              </w:rPr>
              <w:t>5</w:t>
            </w:r>
          </w:p>
        </w:tc>
        <w:tc>
          <w:tcPr>
            <w:tcW w:w="1087" w:type="pct"/>
            <w:hideMark/>
          </w:tcPr>
          <w:p w14:paraId="3D8A99F6" w14:textId="77777777" w:rsidR="00704750" w:rsidRPr="008F647A" w:rsidRDefault="00704750" w:rsidP="00FF0E9A">
            <w:pPr>
              <w:jc w:val="center"/>
              <w:rPr>
                <w:rFonts w:cs="Times New Roman"/>
              </w:rPr>
            </w:pPr>
            <w:r w:rsidRPr="008F647A">
              <w:rPr>
                <w:rFonts w:cs="Times New Roman"/>
              </w:rPr>
              <w:t>3.8546</w:t>
            </w:r>
          </w:p>
        </w:tc>
        <w:tc>
          <w:tcPr>
            <w:tcW w:w="1111" w:type="pct"/>
            <w:hideMark/>
          </w:tcPr>
          <w:p w14:paraId="09414D56" w14:textId="77777777" w:rsidR="00704750" w:rsidRPr="008F647A" w:rsidRDefault="00704750" w:rsidP="00FF0E9A">
            <w:pPr>
              <w:jc w:val="center"/>
              <w:rPr>
                <w:rFonts w:cs="Times New Roman"/>
              </w:rPr>
            </w:pPr>
            <w:r w:rsidRPr="008F647A">
              <w:rPr>
                <w:rFonts w:cs="Times New Roman"/>
              </w:rPr>
              <w:t>3.8547</w:t>
            </w:r>
          </w:p>
        </w:tc>
        <w:tc>
          <w:tcPr>
            <w:tcW w:w="1443" w:type="pct"/>
            <w:hideMark/>
          </w:tcPr>
          <w:p w14:paraId="294093FE" w14:textId="77777777" w:rsidR="00704750" w:rsidRPr="008F647A" w:rsidRDefault="00704750" w:rsidP="00FF0E9A">
            <w:pPr>
              <w:jc w:val="center"/>
              <w:rPr>
                <w:rFonts w:cs="Times New Roman"/>
              </w:rPr>
            </w:pPr>
            <w:r w:rsidRPr="008F647A">
              <w:rPr>
                <w:rFonts w:cs="Times New Roman"/>
              </w:rPr>
              <w:t>0.0001</w:t>
            </w:r>
          </w:p>
        </w:tc>
      </w:tr>
      <w:tr w:rsidR="00704750" w:rsidRPr="008F647A" w14:paraId="5A1D5A04" w14:textId="77777777" w:rsidTr="00FF0E9A">
        <w:trPr>
          <w:trHeight w:val="317"/>
          <w:jc w:val="center"/>
        </w:trPr>
        <w:tc>
          <w:tcPr>
            <w:tcW w:w="1359" w:type="pct"/>
            <w:hideMark/>
          </w:tcPr>
          <w:p w14:paraId="4395D01C" w14:textId="77777777" w:rsidR="00704750" w:rsidRPr="008F647A" w:rsidRDefault="00704750" w:rsidP="00FF0E9A">
            <w:pPr>
              <w:jc w:val="center"/>
              <w:rPr>
                <w:rFonts w:cs="Times New Roman"/>
              </w:rPr>
            </w:pPr>
            <w:r w:rsidRPr="008F647A">
              <w:rPr>
                <w:rFonts w:cs="Times New Roman"/>
              </w:rPr>
              <w:t>6</w:t>
            </w:r>
          </w:p>
        </w:tc>
        <w:tc>
          <w:tcPr>
            <w:tcW w:w="1087" w:type="pct"/>
            <w:hideMark/>
          </w:tcPr>
          <w:p w14:paraId="655DA5C0" w14:textId="77777777" w:rsidR="00704750" w:rsidRPr="008F647A" w:rsidRDefault="00704750" w:rsidP="00FF0E9A">
            <w:pPr>
              <w:jc w:val="center"/>
              <w:rPr>
                <w:rFonts w:cs="Times New Roman"/>
              </w:rPr>
            </w:pPr>
            <w:r w:rsidRPr="008F647A">
              <w:rPr>
                <w:rFonts w:cs="Times New Roman"/>
              </w:rPr>
              <w:t>3.2057</w:t>
            </w:r>
          </w:p>
        </w:tc>
        <w:tc>
          <w:tcPr>
            <w:tcW w:w="1111" w:type="pct"/>
            <w:hideMark/>
          </w:tcPr>
          <w:p w14:paraId="54AC9FF3" w14:textId="77777777" w:rsidR="00704750" w:rsidRPr="008F647A" w:rsidRDefault="00704750" w:rsidP="00FF0E9A">
            <w:pPr>
              <w:jc w:val="center"/>
              <w:rPr>
                <w:rFonts w:cs="Times New Roman"/>
              </w:rPr>
            </w:pPr>
            <w:r w:rsidRPr="008F647A">
              <w:rPr>
                <w:rFonts w:cs="Times New Roman"/>
              </w:rPr>
              <w:t>3.2057</w:t>
            </w:r>
          </w:p>
        </w:tc>
        <w:tc>
          <w:tcPr>
            <w:tcW w:w="1443" w:type="pct"/>
            <w:hideMark/>
          </w:tcPr>
          <w:p w14:paraId="7D810803" w14:textId="77777777" w:rsidR="00704750" w:rsidRPr="008F647A" w:rsidRDefault="00704750" w:rsidP="00FF0E9A">
            <w:pPr>
              <w:jc w:val="center"/>
              <w:rPr>
                <w:rFonts w:cs="Times New Roman"/>
              </w:rPr>
            </w:pPr>
            <w:r w:rsidRPr="008F647A">
              <w:rPr>
                <w:rFonts w:cs="Times New Roman"/>
              </w:rPr>
              <w:t>0.0000</w:t>
            </w:r>
          </w:p>
        </w:tc>
      </w:tr>
      <w:tr w:rsidR="00704750" w:rsidRPr="008F647A" w14:paraId="3005CAC5" w14:textId="77777777" w:rsidTr="00FF0E9A">
        <w:trPr>
          <w:trHeight w:val="317"/>
          <w:jc w:val="center"/>
        </w:trPr>
        <w:tc>
          <w:tcPr>
            <w:tcW w:w="1359" w:type="pct"/>
            <w:hideMark/>
          </w:tcPr>
          <w:p w14:paraId="33134044" w14:textId="77777777" w:rsidR="00704750" w:rsidRPr="008F647A" w:rsidRDefault="00704750" w:rsidP="00FF0E9A">
            <w:pPr>
              <w:jc w:val="center"/>
              <w:rPr>
                <w:rFonts w:cs="Times New Roman"/>
              </w:rPr>
            </w:pPr>
            <w:r w:rsidRPr="008F647A">
              <w:rPr>
                <w:rFonts w:cs="Times New Roman"/>
              </w:rPr>
              <w:t>8</w:t>
            </w:r>
          </w:p>
        </w:tc>
        <w:tc>
          <w:tcPr>
            <w:tcW w:w="1087" w:type="pct"/>
            <w:hideMark/>
          </w:tcPr>
          <w:p w14:paraId="0495515D" w14:textId="77777777" w:rsidR="00704750" w:rsidRPr="008F647A" w:rsidRDefault="00704750" w:rsidP="00FF0E9A">
            <w:pPr>
              <w:jc w:val="center"/>
              <w:rPr>
                <w:rFonts w:cs="Times New Roman"/>
              </w:rPr>
            </w:pPr>
            <w:r w:rsidRPr="008F647A">
              <w:rPr>
                <w:rFonts w:cs="Times New Roman"/>
              </w:rPr>
              <w:t>3.0423</w:t>
            </w:r>
          </w:p>
        </w:tc>
        <w:tc>
          <w:tcPr>
            <w:tcW w:w="1111" w:type="pct"/>
            <w:hideMark/>
          </w:tcPr>
          <w:p w14:paraId="6F5F1C66" w14:textId="77777777" w:rsidR="00704750" w:rsidRPr="008F647A" w:rsidRDefault="00704750" w:rsidP="00FF0E9A">
            <w:pPr>
              <w:jc w:val="center"/>
              <w:rPr>
                <w:rFonts w:cs="Times New Roman"/>
              </w:rPr>
            </w:pPr>
            <w:r w:rsidRPr="008F647A">
              <w:rPr>
                <w:rFonts w:cs="Times New Roman"/>
              </w:rPr>
              <w:t>3.0423</w:t>
            </w:r>
          </w:p>
        </w:tc>
        <w:tc>
          <w:tcPr>
            <w:tcW w:w="1443" w:type="pct"/>
            <w:hideMark/>
          </w:tcPr>
          <w:p w14:paraId="2ED15710" w14:textId="77777777" w:rsidR="00704750" w:rsidRPr="008F647A" w:rsidRDefault="00704750" w:rsidP="00FF0E9A">
            <w:pPr>
              <w:jc w:val="center"/>
              <w:rPr>
                <w:rFonts w:cs="Times New Roman"/>
              </w:rPr>
            </w:pPr>
            <w:r w:rsidRPr="008F647A">
              <w:rPr>
                <w:rFonts w:cs="Times New Roman"/>
              </w:rPr>
              <w:t>0.0000</w:t>
            </w:r>
          </w:p>
        </w:tc>
      </w:tr>
      <w:tr w:rsidR="00704750" w:rsidRPr="008F647A" w14:paraId="2F2C9D72" w14:textId="77777777" w:rsidTr="00FF0E9A">
        <w:trPr>
          <w:trHeight w:val="317"/>
          <w:jc w:val="center"/>
        </w:trPr>
        <w:tc>
          <w:tcPr>
            <w:tcW w:w="1359" w:type="pct"/>
            <w:hideMark/>
          </w:tcPr>
          <w:p w14:paraId="6940A5C1" w14:textId="77777777" w:rsidR="00704750" w:rsidRPr="008F647A" w:rsidRDefault="00704750" w:rsidP="00FF0E9A">
            <w:pPr>
              <w:jc w:val="center"/>
              <w:rPr>
                <w:rFonts w:cs="Times New Roman"/>
              </w:rPr>
            </w:pPr>
            <w:r w:rsidRPr="008F647A">
              <w:rPr>
                <w:rFonts w:cs="Times New Roman"/>
              </w:rPr>
              <w:t>11</w:t>
            </w:r>
          </w:p>
        </w:tc>
        <w:tc>
          <w:tcPr>
            <w:tcW w:w="1087" w:type="pct"/>
            <w:hideMark/>
          </w:tcPr>
          <w:p w14:paraId="7023D42C" w14:textId="77777777" w:rsidR="00704750" w:rsidRPr="008F647A" w:rsidRDefault="00704750" w:rsidP="00FF0E9A">
            <w:pPr>
              <w:jc w:val="center"/>
              <w:rPr>
                <w:rFonts w:cs="Times New Roman"/>
              </w:rPr>
            </w:pPr>
            <w:r w:rsidRPr="008F647A">
              <w:rPr>
                <w:rFonts w:cs="Times New Roman"/>
              </w:rPr>
              <w:t>4.1131</w:t>
            </w:r>
          </w:p>
        </w:tc>
        <w:tc>
          <w:tcPr>
            <w:tcW w:w="1111" w:type="pct"/>
            <w:hideMark/>
          </w:tcPr>
          <w:p w14:paraId="298F8DE1" w14:textId="77777777" w:rsidR="00704750" w:rsidRPr="008F647A" w:rsidRDefault="00704750" w:rsidP="00FF0E9A">
            <w:pPr>
              <w:jc w:val="center"/>
              <w:rPr>
                <w:rFonts w:cs="Times New Roman"/>
              </w:rPr>
            </w:pPr>
            <w:r w:rsidRPr="008F647A">
              <w:rPr>
                <w:rFonts w:cs="Times New Roman"/>
              </w:rPr>
              <w:t>4.1132</w:t>
            </w:r>
          </w:p>
        </w:tc>
        <w:tc>
          <w:tcPr>
            <w:tcW w:w="1443" w:type="pct"/>
            <w:hideMark/>
          </w:tcPr>
          <w:p w14:paraId="0342A7D1" w14:textId="77777777" w:rsidR="00704750" w:rsidRPr="008F647A" w:rsidRDefault="00704750" w:rsidP="00FF0E9A">
            <w:pPr>
              <w:jc w:val="center"/>
              <w:rPr>
                <w:rFonts w:cs="Times New Roman"/>
              </w:rPr>
            </w:pPr>
            <w:r w:rsidRPr="008F647A">
              <w:rPr>
                <w:rFonts w:cs="Times New Roman"/>
              </w:rPr>
              <w:t>0.0001</w:t>
            </w:r>
          </w:p>
        </w:tc>
      </w:tr>
      <w:tr w:rsidR="00704750" w:rsidRPr="008F647A" w14:paraId="4FBD0E48" w14:textId="77777777" w:rsidTr="00FF0E9A">
        <w:trPr>
          <w:trHeight w:val="317"/>
          <w:jc w:val="center"/>
        </w:trPr>
        <w:tc>
          <w:tcPr>
            <w:tcW w:w="1359" w:type="pct"/>
            <w:hideMark/>
          </w:tcPr>
          <w:p w14:paraId="5DA0F1CF" w14:textId="77777777" w:rsidR="00704750" w:rsidRPr="008F647A" w:rsidRDefault="00704750" w:rsidP="00FF0E9A">
            <w:pPr>
              <w:jc w:val="center"/>
              <w:rPr>
                <w:rFonts w:cs="Times New Roman"/>
              </w:rPr>
            </w:pPr>
            <w:r w:rsidRPr="008F647A">
              <w:rPr>
                <w:rFonts w:cs="Times New Roman"/>
              </w:rPr>
              <w:t>13</w:t>
            </w:r>
          </w:p>
        </w:tc>
        <w:tc>
          <w:tcPr>
            <w:tcW w:w="1087" w:type="pct"/>
            <w:hideMark/>
          </w:tcPr>
          <w:p w14:paraId="0269896A" w14:textId="77777777" w:rsidR="00704750" w:rsidRPr="008F647A" w:rsidRDefault="00704750" w:rsidP="00FF0E9A">
            <w:pPr>
              <w:jc w:val="center"/>
              <w:rPr>
                <w:rFonts w:cs="Times New Roman"/>
              </w:rPr>
            </w:pPr>
            <w:r w:rsidRPr="008F647A">
              <w:rPr>
                <w:rFonts w:cs="Times New Roman"/>
              </w:rPr>
              <w:t>5.2151</w:t>
            </w:r>
          </w:p>
        </w:tc>
        <w:tc>
          <w:tcPr>
            <w:tcW w:w="1111" w:type="pct"/>
            <w:hideMark/>
          </w:tcPr>
          <w:p w14:paraId="25C95A9C" w14:textId="77777777" w:rsidR="00704750" w:rsidRPr="008F647A" w:rsidRDefault="00704750" w:rsidP="00FF0E9A">
            <w:pPr>
              <w:jc w:val="center"/>
              <w:rPr>
                <w:rFonts w:cs="Times New Roman"/>
              </w:rPr>
            </w:pPr>
            <w:r w:rsidRPr="008F647A">
              <w:rPr>
                <w:rFonts w:cs="Times New Roman"/>
              </w:rPr>
              <w:t>5.2149</w:t>
            </w:r>
          </w:p>
        </w:tc>
        <w:tc>
          <w:tcPr>
            <w:tcW w:w="1443" w:type="pct"/>
            <w:hideMark/>
          </w:tcPr>
          <w:p w14:paraId="38A5E7DE" w14:textId="77777777" w:rsidR="00704750" w:rsidRPr="008F647A" w:rsidRDefault="00704750" w:rsidP="00FF0E9A">
            <w:pPr>
              <w:jc w:val="center"/>
              <w:rPr>
                <w:rFonts w:cs="Times New Roman"/>
              </w:rPr>
            </w:pPr>
            <w:r w:rsidRPr="008F647A">
              <w:rPr>
                <w:rFonts w:cs="Times New Roman"/>
              </w:rPr>
              <w:t>-0.0002</w:t>
            </w:r>
          </w:p>
        </w:tc>
      </w:tr>
      <w:tr w:rsidR="00704750" w:rsidRPr="008F647A" w14:paraId="4BDC43BD" w14:textId="77777777" w:rsidTr="00FF0E9A">
        <w:trPr>
          <w:trHeight w:val="317"/>
          <w:jc w:val="center"/>
        </w:trPr>
        <w:tc>
          <w:tcPr>
            <w:tcW w:w="1359" w:type="pct"/>
            <w:hideMark/>
          </w:tcPr>
          <w:p w14:paraId="22D9C9CF" w14:textId="77777777" w:rsidR="00704750" w:rsidRPr="008F647A" w:rsidRDefault="00704750" w:rsidP="00FF0E9A">
            <w:pPr>
              <w:jc w:val="center"/>
              <w:rPr>
                <w:rFonts w:cs="Times New Roman"/>
              </w:rPr>
            </w:pPr>
            <w:r w:rsidRPr="008F647A">
              <w:rPr>
                <w:rFonts w:cs="Times New Roman"/>
              </w:rPr>
              <w:t>14</w:t>
            </w:r>
          </w:p>
        </w:tc>
        <w:tc>
          <w:tcPr>
            <w:tcW w:w="1087" w:type="pct"/>
            <w:hideMark/>
          </w:tcPr>
          <w:p w14:paraId="181FC206" w14:textId="77777777" w:rsidR="00704750" w:rsidRPr="008F647A" w:rsidRDefault="00704750" w:rsidP="00FF0E9A">
            <w:pPr>
              <w:jc w:val="center"/>
              <w:rPr>
                <w:rFonts w:cs="Times New Roman"/>
              </w:rPr>
            </w:pPr>
            <w:r w:rsidRPr="008F647A">
              <w:rPr>
                <w:rFonts w:cs="Times New Roman"/>
              </w:rPr>
              <w:t>6.0000</w:t>
            </w:r>
          </w:p>
        </w:tc>
        <w:tc>
          <w:tcPr>
            <w:tcW w:w="1111" w:type="pct"/>
            <w:hideMark/>
          </w:tcPr>
          <w:p w14:paraId="15632006" w14:textId="77777777" w:rsidR="00704750" w:rsidRPr="008F647A" w:rsidRDefault="00704750" w:rsidP="00FF0E9A">
            <w:pPr>
              <w:jc w:val="center"/>
              <w:rPr>
                <w:rFonts w:cs="Times New Roman"/>
              </w:rPr>
            </w:pPr>
            <w:r w:rsidRPr="008F647A">
              <w:rPr>
                <w:rFonts w:cs="Times New Roman"/>
              </w:rPr>
              <w:t>6.0000</w:t>
            </w:r>
          </w:p>
        </w:tc>
        <w:tc>
          <w:tcPr>
            <w:tcW w:w="1443" w:type="pct"/>
            <w:hideMark/>
          </w:tcPr>
          <w:p w14:paraId="16D0305E" w14:textId="77777777" w:rsidR="00704750" w:rsidRPr="008F647A" w:rsidRDefault="00704750" w:rsidP="00FF0E9A">
            <w:pPr>
              <w:jc w:val="center"/>
              <w:rPr>
                <w:rFonts w:cs="Times New Roman"/>
              </w:rPr>
            </w:pPr>
            <w:r w:rsidRPr="008F647A">
              <w:rPr>
                <w:rFonts w:cs="Times New Roman"/>
              </w:rPr>
              <w:t>0.0000</w:t>
            </w:r>
          </w:p>
        </w:tc>
      </w:tr>
      <w:tr w:rsidR="00704750" w:rsidRPr="008F647A" w14:paraId="4B3C1680" w14:textId="77777777" w:rsidTr="00FF0E9A">
        <w:trPr>
          <w:trHeight w:val="317"/>
          <w:jc w:val="center"/>
        </w:trPr>
        <w:tc>
          <w:tcPr>
            <w:tcW w:w="1359" w:type="pct"/>
            <w:hideMark/>
          </w:tcPr>
          <w:p w14:paraId="5C1F8F56" w14:textId="77777777" w:rsidR="00704750" w:rsidRPr="008F647A" w:rsidRDefault="00704750" w:rsidP="00FF0E9A">
            <w:pPr>
              <w:jc w:val="center"/>
              <w:rPr>
                <w:rFonts w:cs="Times New Roman"/>
              </w:rPr>
            </w:pPr>
            <w:r w:rsidRPr="008F647A">
              <w:rPr>
                <w:rFonts w:cs="Times New Roman"/>
              </w:rPr>
              <w:t>15</w:t>
            </w:r>
          </w:p>
        </w:tc>
        <w:tc>
          <w:tcPr>
            <w:tcW w:w="1087" w:type="pct"/>
            <w:hideMark/>
          </w:tcPr>
          <w:p w14:paraId="41CAC2BD" w14:textId="77777777" w:rsidR="00704750" w:rsidRPr="008F647A" w:rsidRDefault="00704750" w:rsidP="00FF0E9A">
            <w:pPr>
              <w:jc w:val="center"/>
              <w:rPr>
                <w:rFonts w:cs="Times New Roman"/>
              </w:rPr>
            </w:pPr>
            <w:r w:rsidRPr="008F647A">
              <w:rPr>
                <w:rFonts w:cs="Times New Roman"/>
              </w:rPr>
              <w:t>3.9848</w:t>
            </w:r>
          </w:p>
        </w:tc>
        <w:tc>
          <w:tcPr>
            <w:tcW w:w="1111" w:type="pct"/>
            <w:hideMark/>
          </w:tcPr>
          <w:p w14:paraId="1A9DA71A" w14:textId="77777777" w:rsidR="00704750" w:rsidRPr="008F647A" w:rsidRDefault="00704750" w:rsidP="00FF0E9A">
            <w:pPr>
              <w:jc w:val="center"/>
              <w:rPr>
                <w:rFonts w:cs="Times New Roman"/>
              </w:rPr>
            </w:pPr>
            <w:r w:rsidRPr="008F647A">
              <w:rPr>
                <w:rFonts w:cs="Times New Roman"/>
              </w:rPr>
              <w:t>3.9848</w:t>
            </w:r>
          </w:p>
        </w:tc>
        <w:tc>
          <w:tcPr>
            <w:tcW w:w="1443" w:type="pct"/>
            <w:hideMark/>
          </w:tcPr>
          <w:p w14:paraId="2D204D24" w14:textId="77777777" w:rsidR="00704750" w:rsidRPr="008F647A" w:rsidRDefault="00704750" w:rsidP="00FF0E9A">
            <w:pPr>
              <w:jc w:val="center"/>
              <w:rPr>
                <w:rFonts w:cs="Times New Roman"/>
              </w:rPr>
            </w:pPr>
            <w:r w:rsidRPr="008F647A">
              <w:rPr>
                <w:rFonts w:cs="Times New Roman"/>
              </w:rPr>
              <w:t>0.0000</w:t>
            </w:r>
          </w:p>
        </w:tc>
      </w:tr>
      <w:tr w:rsidR="00704750" w:rsidRPr="008F647A" w14:paraId="47BDBD4A" w14:textId="77777777" w:rsidTr="00FF0E9A">
        <w:trPr>
          <w:trHeight w:val="317"/>
          <w:jc w:val="center"/>
        </w:trPr>
        <w:tc>
          <w:tcPr>
            <w:tcW w:w="1359" w:type="pct"/>
            <w:hideMark/>
          </w:tcPr>
          <w:p w14:paraId="5B37FDB9" w14:textId="77777777" w:rsidR="00704750" w:rsidRPr="008F647A" w:rsidRDefault="00704750" w:rsidP="00FF0E9A">
            <w:pPr>
              <w:jc w:val="center"/>
              <w:rPr>
                <w:rFonts w:cs="Times New Roman"/>
              </w:rPr>
            </w:pPr>
            <w:r w:rsidRPr="008F647A">
              <w:rPr>
                <w:rFonts w:cs="Times New Roman"/>
              </w:rPr>
              <w:t>17</w:t>
            </w:r>
          </w:p>
        </w:tc>
        <w:tc>
          <w:tcPr>
            <w:tcW w:w="1087" w:type="pct"/>
            <w:hideMark/>
          </w:tcPr>
          <w:p w14:paraId="0E0D7827" w14:textId="77777777" w:rsidR="00704750" w:rsidRPr="008F647A" w:rsidRDefault="00704750" w:rsidP="00FF0E9A">
            <w:pPr>
              <w:jc w:val="center"/>
              <w:rPr>
                <w:rFonts w:cs="Times New Roman"/>
              </w:rPr>
            </w:pPr>
            <w:r w:rsidRPr="008F647A">
              <w:rPr>
                <w:rFonts w:cs="Times New Roman"/>
              </w:rPr>
              <w:t>3.5975</w:t>
            </w:r>
          </w:p>
        </w:tc>
        <w:tc>
          <w:tcPr>
            <w:tcW w:w="1111" w:type="pct"/>
            <w:hideMark/>
          </w:tcPr>
          <w:p w14:paraId="35C730C2" w14:textId="77777777" w:rsidR="00704750" w:rsidRPr="008F647A" w:rsidRDefault="00704750" w:rsidP="00FF0E9A">
            <w:pPr>
              <w:jc w:val="center"/>
              <w:rPr>
                <w:rFonts w:cs="Times New Roman"/>
              </w:rPr>
            </w:pPr>
            <w:r w:rsidRPr="008F647A">
              <w:rPr>
                <w:rFonts w:cs="Times New Roman"/>
              </w:rPr>
              <w:t>3.5975</w:t>
            </w:r>
          </w:p>
        </w:tc>
        <w:tc>
          <w:tcPr>
            <w:tcW w:w="1443" w:type="pct"/>
            <w:hideMark/>
          </w:tcPr>
          <w:p w14:paraId="35A64BFB" w14:textId="77777777" w:rsidR="00704750" w:rsidRPr="008F647A" w:rsidRDefault="00704750" w:rsidP="00FF0E9A">
            <w:pPr>
              <w:jc w:val="center"/>
              <w:rPr>
                <w:rFonts w:cs="Times New Roman"/>
              </w:rPr>
            </w:pPr>
            <w:r w:rsidRPr="008F647A">
              <w:rPr>
                <w:rFonts w:cs="Times New Roman"/>
              </w:rPr>
              <w:t>0.0000</w:t>
            </w:r>
          </w:p>
        </w:tc>
      </w:tr>
      <w:tr w:rsidR="00704750" w:rsidRPr="008F647A" w14:paraId="46801A5B" w14:textId="77777777" w:rsidTr="00FF0E9A">
        <w:trPr>
          <w:trHeight w:val="317"/>
          <w:jc w:val="center"/>
        </w:trPr>
        <w:tc>
          <w:tcPr>
            <w:tcW w:w="1359" w:type="pct"/>
            <w:hideMark/>
          </w:tcPr>
          <w:p w14:paraId="5513A94E" w14:textId="77777777" w:rsidR="00704750" w:rsidRPr="008F647A" w:rsidRDefault="00704750" w:rsidP="00FF0E9A">
            <w:pPr>
              <w:jc w:val="center"/>
              <w:rPr>
                <w:rFonts w:cs="Times New Roman"/>
              </w:rPr>
            </w:pPr>
            <w:r w:rsidRPr="008F647A">
              <w:rPr>
                <w:rFonts w:cs="Times New Roman"/>
              </w:rPr>
              <w:t>18</w:t>
            </w:r>
          </w:p>
        </w:tc>
        <w:tc>
          <w:tcPr>
            <w:tcW w:w="1087" w:type="pct"/>
            <w:hideMark/>
          </w:tcPr>
          <w:p w14:paraId="6E5304FA" w14:textId="77777777" w:rsidR="00704750" w:rsidRPr="008F647A" w:rsidRDefault="00704750" w:rsidP="00FF0E9A">
            <w:pPr>
              <w:jc w:val="center"/>
              <w:rPr>
                <w:rFonts w:cs="Times New Roman"/>
              </w:rPr>
            </w:pPr>
            <w:r w:rsidRPr="008F647A">
              <w:rPr>
                <w:rFonts w:cs="Times New Roman"/>
              </w:rPr>
              <w:t>3.1286</w:t>
            </w:r>
          </w:p>
        </w:tc>
        <w:tc>
          <w:tcPr>
            <w:tcW w:w="1111" w:type="pct"/>
            <w:hideMark/>
          </w:tcPr>
          <w:p w14:paraId="01F2DD64" w14:textId="77777777" w:rsidR="00704750" w:rsidRPr="008F647A" w:rsidRDefault="00704750" w:rsidP="00FF0E9A">
            <w:pPr>
              <w:jc w:val="center"/>
              <w:rPr>
                <w:rFonts w:cs="Times New Roman"/>
              </w:rPr>
            </w:pPr>
            <w:r w:rsidRPr="008F647A">
              <w:rPr>
                <w:rFonts w:cs="Times New Roman"/>
              </w:rPr>
              <w:t>3.1287</w:t>
            </w:r>
          </w:p>
        </w:tc>
        <w:tc>
          <w:tcPr>
            <w:tcW w:w="1443" w:type="pct"/>
            <w:hideMark/>
          </w:tcPr>
          <w:p w14:paraId="5D23EE76" w14:textId="77777777" w:rsidR="00704750" w:rsidRPr="008F647A" w:rsidRDefault="00704750" w:rsidP="00FF0E9A">
            <w:pPr>
              <w:jc w:val="center"/>
              <w:rPr>
                <w:rFonts w:cs="Times New Roman"/>
              </w:rPr>
            </w:pPr>
            <w:r w:rsidRPr="008F647A">
              <w:rPr>
                <w:rFonts w:cs="Times New Roman"/>
              </w:rPr>
              <w:t>0.0001</w:t>
            </w:r>
          </w:p>
        </w:tc>
      </w:tr>
      <w:tr w:rsidR="00704750" w:rsidRPr="008F647A" w14:paraId="03366555" w14:textId="77777777" w:rsidTr="00FF0E9A">
        <w:trPr>
          <w:trHeight w:val="317"/>
          <w:jc w:val="center"/>
        </w:trPr>
        <w:tc>
          <w:tcPr>
            <w:tcW w:w="1359" w:type="pct"/>
            <w:hideMark/>
          </w:tcPr>
          <w:p w14:paraId="3B7FFEB5" w14:textId="77777777" w:rsidR="00704750" w:rsidRPr="008F647A" w:rsidRDefault="00704750" w:rsidP="00FF0E9A">
            <w:pPr>
              <w:jc w:val="center"/>
              <w:rPr>
                <w:rFonts w:cs="Times New Roman"/>
              </w:rPr>
            </w:pPr>
            <w:r w:rsidRPr="008F647A">
              <w:rPr>
                <w:rFonts w:cs="Times New Roman"/>
              </w:rPr>
              <w:t>21</w:t>
            </w:r>
          </w:p>
        </w:tc>
        <w:tc>
          <w:tcPr>
            <w:tcW w:w="1087" w:type="pct"/>
            <w:hideMark/>
          </w:tcPr>
          <w:p w14:paraId="385B43F1" w14:textId="77777777" w:rsidR="00704750" w:rsidRPr="008F647A" w:rsidRDefault="00704750" w:rsidP="00FF0E9A">
            <w:pPr>
              <w:jc w:val="center"/>
              <w:rPr>
                <w:rFonts w:cs="Times New Roman"/>
              </w:rPr>
            </w:pPr>
            <w:r w:rsidRPr="008F647A">
              <w:rPr>
                <w:rFonts w:cs="Times New Roman"/>
              </w:rPr>
              <w:t>3.5478</w:t>
            </w:r>
          </w:p>
        </w:tc>
        <w:tc>
          <w:tcPr>
            <w:tcW w:w="1111" w:type="pct"/>
            <w:hideMark/>
          </w:tcPr>
          <w:p w14:paraId="204A3464" w14:textId="77777777" w:rsidR="00704750" w:rsidRPr="008F647A" w:rsidRDefault="00704750" w:rsidP="00FF0E9A">
            <w:pPr>
              <w:jc w:val="center"/>
              <w:rPr>
                <w:rFonts w:cs="Times New Roman"/>
              </w:rPr>
            </w:pPr>
            <w:r w:rsidRPr="008F647A">
              <w:rPr>
                <w:rFonts w:cs="Times New Roman"/>
              </w:rPr>
              <w:t>3.5478</w:t>
            </w:r>
          </w:p>
        </w:tc>
        <w:tc>
          <w:tcPr>
            <w:tcW w:w="1443" w:type="pct"/>
            <w:hideMark/>
          </w:tcPr>
          <w:p w14:paraId="59C8B0E0" w14:textId="77777777" w:rsidR="00704750" w:rsidRPr="008F647A" w:rsidRDefault="00704750" w:rsidP="00FF0E9A">
            <w:pPr>
              <w:jc w:val="center"/>
              <w:rPr>
                <w:rFonts w:cs="Times New Roman"/>
              </w:rPr>
            </w:pPr>
            <w:r w:rsidRPr="008F647A">
              <w:rPr>
                <w:rFonts w:cs="Times New Roman"/>
              </w:rPr>
              <w:t>0.0000</w:t>
            </w:r>
          </w:p>
        </w:tc>
      </w:tr>
      <w:tr w:rsidR="00704750" w:rsidRPr="008F647A" w14:paraId="246B0FBA" w14:textId="77777777" w:rsidTr="00FF0E9A">
        <w:trPr>
          <w:trHeight w:val="317"/>
          <w:jc w:val="center"/>
        </w:trPr>
        <w:tc>
          <w:tcPr>
            <w:tcW w:w="1359" w:type="pct"/>
            <w:hideMark/>
          </w:tcPr>
          <w:p w14:paraId="58DA2D31" w14:textId="77777777" w:rsidR="00704750" w:rsidRPr="008F647A" w:rsidRDefault="00704750" w:rsidP="00FF0E9A">
            <w:pPr>
              <w:jc w:val="center"/>
              <w:rPr>
                <w:rFonts w:cs="Times New Roman"/>
              </w:rPr>
            </w:pPr>
            <w:r w:rsidRPr="008F647A">
              <w:rPr>
                <w:rFonts w:cs="Times New Roman"/>
              </w:rPr>
              <w:t>23</w:t>
            </w:r>
          </w:p>
        </w:tc>
        <w:tc>
          <w:tcPr>
            <w:tcW w:w="1087" w:type="pct"/>
            <w:hideMark/>
          </w:tcPr>
          <w:p w14:paraId="45049D4D" w14:textId="77777777" w:rsidR="00704750" w:rsidRPr="008F647A" w:rsidRDefault="00704750" w:rsidP="00FF0E9A">
            <w:pPr>
              <w:jc w:val="center"/>
              <w:rPr>
                <w:rFonts w:cs="Times New Roman"/>
              </w:rPr>
            </w:pPr>
            <w:r w:rsidRPr="008F647A">
              <w:rPr>
                <w:rFonts w:cs="Times New Roman"/>
              </w:rPr>
              <w:t>3.5975</w:t>
            </w:r>
          </w:p>
        </w:tc>
        <w:tc>
          <w:tcPr>
            <w:tcW w:w="1111" w:type="pct"/>
            <w:hideMark/>
          </w:tcPr>
          <w:p w14:paraId="5D135E0D" w14:textId="77777777" w:rsidR="00704750" w:rsidRPr="008F647A" w:rsidRDefault="00704750" w:rsidP="00FF0E9A">
            <w:pPr>
              <w:jc w:val="center"/>
              <w:rPr>
                <w:rFonts w:cs="Times New Roman"/>
              </w:rPr>
            </w:pPr>
            <w:r w:rsidRPr="008F647A">
              <w:rPr>
                <w:rFonts w:cs="Times New Roman"/>
              </w:rPr>
              <w:t>3.5975</w:t>
            </w:r>
          </w:p>
        </w:tc>
        <w:tc>
          <w:tcPr>
            <w:tcW w:w="1443" w:type="pct"/>
            <w:hideMark/>
          </w:tcPr>
          <w:p w14:paraId="4B0BF2B6" w14:textId="77777777" w:rsidR="00704750" w:rsidRPr="008F647A" w:rsidRDefault="00704750" w:rsidP="00FF0E9A">
            <w:pPr>
              <w:jc w:val="center"/>
              <w:rPr>
                <w:rFonts w:cs="Times New Roman"/>
              </w:rPr>
            </w:pPr>
            <w:r w:rsidRPr="008F647A">
              <w:rPr>
                <w:rFonts w:cs="Times New Roman"/>
              </w:rPr>
              <w:t>0.0000</w:t>
            </w:r>
          </w:p>
        </w:tc>
      </w:tr>
      <w:tr w:rsidR="00704750" w:rsidRPr="008F647A" w14:paraId="700C389D" w14:textId="77777777" w:rsidTr="00FF0E9A">
        <w:trPr>
          <w:trHeight w:val="317"/>
          <w:jc w:val="center"/>
        </w:trPr>
        <w:tc>
          <w:tcPr>
            <w:tcW w:w="1359" w:type="pct"/>
            <w:hideMark/>
          </w:tcPr>
          <w:p w14:paraId="3A4723B8" w14:textId="77777777" w:rsidR="00704750" w:rsidRPr="008F647A" w:rsidRDefault="00704750" w:rsidP="00FF0E9A">
            <w:pPr>
              <w:jc w:val="center"/>
              <w:rPr>
                <w:rFonts w:cs="Times New Roman"/>
              </w:rPr>
            </w:pPr>
            <w:r w:rsidRPr="008F647A">
              <w:rPr>
                <w:rFonts w:cs="Times New Roman"/>
              </w:rPr>
              <w:t>24</w:t>
            </w:r>
          </w:p>
        </w:tc>
        <w:tc>
          <w:tcPr>
            <w:tcW w:w="1087" w:type="pct"/>
            <w:hideMark/>
          </w:tcPr>
          <w:p w14:paraId="563218D1" w14:textId="77777777" w:rsidR="00704750" w:rsidRPr="008F647A" w:rsidRDefault="00704750" w:rsidP="00FF0E9A">
            <w:pPr>
              <w:jc w:val="center"/>
              <w:rPr>
                <w:rFonts w:cs="Times New Roman"/>
              </w:rPr>
            </w:pPr>
            <w:r w:rsidRPr="008F647A">
              <w:rPr>
                <w:rFonts w:cs="Times New Roman"/>
              </w:rPr>
              <w:t>3.1286</w:t>
            </w:r>
          </w:p>
        </w:tc>
        <w:tc>
          <w:tcPr>
            <w:tcW w:w="1111" w:type="pct"/>
            <w:hideMark/>
          </w:tcPr>
          <w:p w14:paraId="5AEEF4FF" w14:textId="77777777" w:rsidR="00704750" w:rsidRPr="008F647A" w:rsidRDefault="00704750" w:rsidP="00FF0E9A">
            <w:pPr>
              <w:jc w:val="center"/>
              <w:rPr>
                <w:rFonts w:cs="Times New Roman"/>
              </w:rPr>
            </w:pPr>
            <w:r w:rsidRPr="008F647A">
              <w:rPr>
                <w:rFonts w:cs="Times New Roman"/>
              </w:rPr>
              <w:t>3.1286</w:t>
            </w:r>
          </w:p>
        </w:tc>
        <w:tc>
          <w:tcPr>
            <w:tcW w:w="1443" w:type="pct"/>
            <w:hideMark/>
          </w:tcPr>
          <w:p w14:paraId="1C39CA22" w14:textId="77777777" w:rsidR="00704750" w:rsidRPr="008F647A" w:rsidRDefault="00704750" w:rsidP="00FF0E9A">
            <w:pPr>
              <w:jc w:val="center"/>
              <w:rPr>
                <w:rFonts w:cs="Times New Roman"/>
              </w:rPr>
            </w:pPr>
            <w:r w:rsidRPr="008F647A">
              <w:rPr>
                <w:rFonts w:cs="Times New Roman"/>
              </w:rPr>
              <w:t>0.0000</w:t>
            </w:r>
          </w:p>
        </w:tc>
      </w:tr>
      <w:tr w:rsidR="00704750" w:rsidRPr="008F647A" w14:paraId="44805534" w14:textId="77777777" w:rsidTr="00FF0E9A">
        <w:trPr>
          <w:trHeight w:val="317"/>
          <w:jc w:val="center"/>
        </w:trPr>
        <w:tc>
          <w:tcPr>
            <w:tcW w:w="1359" w:type="pct"/>
            <w:hideMark/>
          </w:tcPr>
          <w:p w14:paraId="1FE4DD11" w14:textId="77777777" w:rsidR="00704750" w:rsidRPr="008F647A" w:rsidRDefault="00704750" w:rsidP="00FF0E9A">
            <w:pPr>
              <w:jc w:val="center"/>
              <w:rPr>
                <w:rFonts w:cs="Times New Roman"/>
              </w:rPr>
            </w:pPr>
            <w:r w:rsidRPr="008F647A">
              <w:rPr>
                <w:rFonts w:cs="Times New Roman"/>
              </w:rPr>
              <w:t>26</w:t>
            </w:r>
          </w:p>
        </w:tc>
        <w:tc>
          <w:tcPr>
            <w:tcW w:w="1087" w:type="pct"/>
            <w:hideMark/>
          </w:tcPr>
          <w:p w14:paraId="2A019CBC" w14:textId="77777777" w:rsidR="00704750" w:rsidRPr="008F647A" w:rsidRDefault="00704750" w:rsidP="00FF0E9A">
            <w:pPr>
              <w:jc w:val="center"/>
              <w:rPr>
                <w:rFonts w:cs="Times New Roman"/>
              </w:rPr>
            </w:pPr>
            <w:r w:rsidRPr="008F647A">
              <w:rPr>
                <w:rFonts w:cs="Times New Roman"/>
              </w:rPr>
              <w:t>3.9848</w:t>
            </w:r>
          </w:p>
        </w:tc>
        <w:tc>
          <w:tcPr>
            <w:tcW w:w="1111" w:type="pct"/>
            <w:hideMark/>
          </w:tcPr>
          <w:p w14:paraId="1AE69DAF" w14:textId="77777777" w:rsidR="00704750" w:rsidRPr="008F647A" w:rsidRDefault="00704750" w:rsidP="00FF0E9A">
            <w:pPr>
              <w:jc w:val="center"/>
              <w:rPr>
                <w:rFonts w:cs="Times New Roman"/>
              </w:rPr>
            </w:pPr>
            <w:r w:rsidRPr="008F647A">
              <w:rPr>
                <w:rFonts w:cs="Times New Roman"/>
              </w:rPr>
              <w:t>3.9847</w:t>
            </w:r>
          </w:p>
        </w:tc>
        <w:tc>
          <w:tcPr>
            <w:tcW w:w="1443" w:type="pct"/>
            <w:hideMark/>
          </w:tcPr>
          <w:p w14:paraId="1C3BFDB2" w14:textId="77777777" w:rsidR="00704750" w:rsidRPr="008F647A" w:rsidRDefault="00704750" w:rsidP="00FF0E9A">
            <w:pPr>
              <w:jc w:val="center"/>
              <w:rPr>
                <w:rFonts w:cs="Times New Roman"/>
              </w:rPr>
            </w:pPr>
            <w:r w:rsidRPr="008F647A">
              <w:rPr>
                <w:rFonts w:cs="Times New Roman"/>
              </w:rPr>
              <w:t>-0.0001</w:t>
            </w:r>
          </w:p>
        </w:tc>
      </w:tr>
    </w:tbl>
    <w:p w14:paraId="0A5186EF" w14:textId="77777777" w:rsidR="00704750" w:rsidRPr="008F647A" w:rsidRDefault="00704750" w:rsidP="00704750">
      <w:pPr>
        <w:pStyle w:val="Caption"/>
        <w:rPr>
          <w:rFonts w:cs="Times New Roman"/>
        </w:rPr>
      </w:pPr>
      <w:bookmarkStart w:id="6" w:name="_Ref102239081"/>
      <w:bookmarkStart w:id="7" w:name="_Toc104279065"/>
      <w:r w:rsidRPr="008F647A">
        <w:rPr>
          <w:rFonts w:cs="Times New Roman"/>
        </w:rPr>
        <w:t xml:space="preserve">Table </w:t>
      </w:r>
      <w:r w:rsidRPr="008F647A">
        <w:rPr>
          <w:rFonts w:cs="Times New Roman"/>
        </w:rPr>
        <w:fldChar w:fldCharType="begin"/>
      </w:r>
      <w:r w:rsidRPr="008F647A">
        <w:rPr>
          <w:rFonts w:cs="Times New Roman"/>
        </w:rPr>
        <w:instrText xml:space="preserve"> SEQ Table \* ARABIC </w:instrText>
      </w:r>
      <w:r w:rsidRPr="008F647A">
        <w:rPr>
          <w:rFonts w:cs="Times New Roman"/>
        </w:rPr>
        <w:fldChar w:fldCharType="separate"/>
      </w:r>
      <w:r>
        <w:rPr>
          <w:rFonts w:cs="Times New Roman"/>
          <w:noProof/>
        </w:rPr>
        <w:t>8</w:t>
      </w:r>
      <w:r w:rsidRPr="008F647A">
        <w:rPr>
          <w:rFonts w:cs="Times New Roman"/>
          <w:noProof/>
        </w:rPr>
        <w:fldChar w:fldCharType="end"/>
      </w:r>
      <w:bookmarkEnd w:id="6"/>
      <w:r w:rsidRPr="008F647A">
        <w:rPr>
          <w:rFonts w:cs="Times New Roman"/>
        </w:rPr>
        <w:t>: Element Volumetric Flow Rates (g/s)</w:t>
      </w:r>
      <w:r>
        <w:rPr>
          <w:rFonts w:cs="Times New Roman"/>
        </w:rPr>
        <w:t xml:space="preserve"> for Problem </w:t>
      </w:r>
      <w:r>
        <w:rPr>
          <w:rFonts w:cs="Times New Roman"/>
        </w:rPr>
        <w:fldChar w:fldCharType="begin"/>
      </w:r>
      <w:r>
        <w:rPr>
          <w:rFonts w:cs="Times New Roman"/>
        </w:rPr>
        <w:instrText xml:space="preserve"> REF _Ref104211945 \r \h </w:instrText>
      </w:r>
      <w:r>
        <w:rPr>
          <w:rFonts w:cs="Times New Roman"/>
        </w:rPr>
      </w:r>
      <w:r>
        <w:rPr>
          <w:rFonts w:cs="Times New Roman"/>
        </w:rPr>
        <w:fldChar w:fldCharType="separate"/>
      </w:r>
      <w:r>
        <w:rPr>
          <w:rFonts w:cs="Times New Roman"/>
        </w:rPr>
        <w:t>3.1.2</w:t>
      </w:r>
      <w:bookmarkEnd w:id="7"/>
      <w:r>
        <w:rPr>
          <w:rFonts w:cs="Times New Roman"/>
        </w:rPr>
        <w:fldChar w:fldCharType="end"/>
      </w:r>
    </w:p>
    <w:tbl>
      <w:tblPr>
        <w:tblStyle w:val="TableGrid"/>
        <w:tblW w:w="5000" w:type="pct"/>
        <w:jc w:val="center"/>
        <w:tblLook w:val="0600" w:firstRow="0" w:lastRow="0" w:firstColumn="0" w:lastColumn="0" w:noHBand="1" w:noVBand="1"/>
      </w:tblPr>
      <w:tblGrid>
        <w:gridCol w:w="2611"/>
        <w:gridCol w:w="1911"/>
        <w:gridCol w:w="1955"/>
        <w:gridCol w:w="2539"/>
      </w:tblGrid>
      <w:tr w:rsidR="00704750" w:rsidRPr="008F647A" w14:paraId="1DD18F78" w14:textId="77777777" w:rsidTr="00FF0E9A">
        <w:trPr>
          <w:trHeight w:val="317"/>
          <w:jc w:val="center"/>
        </w:trPr>
        <w:tc>
          <w:tcPr>
            <w:tcW w:w="1448" w:type="pct"/>
            <w:hideMark/>
          </w:tcPr>
          <w:p w14:paraId="74B22689" w14:textId="77777777" w:rsidR="00704750" w:rsidRPr="008F647A" w:rsidRDefault="00704750" w:rsidP="00FF0E9A">
            <w:pPr>
              <w:spacing w:line="276" w:lineRule="auto"/>
              <w:jc w:val="center"/>
              <w:rPr>
                <w:rFonts w:cs="Times New Roman"/>
              </w:rPr>
            </w:pPr>
            <w:r w:rsidRPr="008F647A">
              <w:rPr>
                <w:rFonts w:cs="Times New Roman"/>
              </w:rPr>
              <w:t>Elem</w:t>
            </w:r>
            <w:r>
              <w:rPr>
                <w:rFonts w:cs="Times New Roman"/>
              </w:rPr>
              <w:t>ent</w:t>
            </w:r>
            <w:r w:rsidRPr="008F647A">
              <w:rPr>
                <w:rFonts w:cs="Times New Roman"/>
              </w:rPr>
              <w:t xml:space="preserve"> No.</w:t>
            </w:r>
          </w:p>
        </w:tc>
        <w:tc>
          <w:tcPr>
            <w:tcW w:w="1060" w:type="pct"/>
            <w:hideMark/>
          </w:tcPr>
          <w:p w14:paraId="717D39F2" w14:textId="77777777" w:rsidR="00704750" w:rsidRPr="008F647A" w:rsidRDefault="00704750" w:rsidP="00FF0E9A">
            <w:pPr>
              <w:spacing w:line="276" w:lineRule="auto"/>
              <w:jc w:val="center"/>
              <w:rPr>
                <w:rFonts w:cs="Times New Roman"/>
              </w:rPr>
            </w:pPr>
            <w:r w:rsidRPr="008F647A">
              <w:rPr>
                <w:rFonts w:cs="Times New Roman"/>
              </w:rPr>
              <w:fldChar w:fldCharType="begin" w:fldLock="1"/>
            </w:r>
            <w:r w:rsidRPr="008F647A">
              <w:rPr>
                <w:rFonts w:cs="Times New Roman"/>
              </w:rPr>
              <w:instrText>ADDIN CSL_CITATION {"citationItems":[{"id":"ITEM-1","itemData":{"DOI":"10.1002/nme.1620372107","ISSN":"10970207","abstract":"The most popular pipe network algorithms fall into three categories depending on whether node, loop or element solving equations are considered. Although node methods have some advantages over the other two methods, some authors have found the node methods to be more unreliable than the other two classes of methods. Node methods are also used in Computational Fluid Dynamics (CFD) to solve the Navier–Stokes equations. Since significant progress has been made in this field in the recent past it was felt that this should have some bearing on the development of more reliable node methods for pipe network problems. In this paper the well‐known SIMPLE algorrithm of Patankar and Spalding,1 which is Known in CFD as a segregated method, is extended to deal with pipe network problems. The method can deal with both compressible and incompressible flows. Special attention is given to the solution of the pressure correction equation, the stability of the algorithm, sensitivity to initial conditions and convergence parameters. It is shown that the present method is not very sensitive to initial conditions. The method is very reliable and it deals more effectively with compressible flows than the conventional Newton–Raphson method for incompressible flows. Copyright © 1994 John Wiley &amp; Sons, Ltd","author":[{"dropping-particle":"","family":"Greyvenstein","given":"G. P.","non-dropping-particle":"","parse-names":false,"suffix":""},{"dropping-particle":"","family":"Laurie","given":"D. P.","non-dropping-particle":"","parse-names":false,"suffix":""}],"container-title":"International Journal for Numerical Methods in Engineering","id":"ITEM-1","issue":"21","issued":{"date-parts":[["1994"]]},"page":"3685-3705","title":"A segregated CFD approach to pipe network analysis","type":"article-journal","volume":"37"},"uris":["http://www.mendeley.com/documents/?uuid=5b2d92c2-7751-4df0-b466-85ffe629e1eb"]}],"mendeley":{"formattedCitation":"[15]","plainTextFormattedCitation":"[15]","previouslyFormattedCitation":"[15]"},"properties":{"noteIndex":0},"schema":"https://github.com/citation-style-language/schema/raw/master/csl-citation.json"}</w:instrText>
            </w:r>
            <w:r w:rsidRPr="008F647A">
              <w:rPr>
                <w:rFonts w:cs="Times New Roman"/>
              </w:rPr>
              <w:fldChar w:fldCharType="separate"/>
            </w:r>
            <w:r w:rsidRPr="008F647A">
              <w:rPr>
                <w:rFonts w:cs="Times New Roman"/>
                <w:noProof/>
              </w:rPr>
              <w:t>[15]</w:t>
            </w:r>
            <w:r w:rsidRPr="008F647A">
              <w:rPr>
                <w:rFonts w:cs="Times New Roman"/>
              </w:rPr>
              <w:fldChar w:fldCharType="end"/>
            </w:r>
          </w:p>
        </w:tc>
        <w:tc>
          <w:tcPr>
            <w:tcW w:w="1084" w:type="pct"/>
            <w:hideMark/>
          </w:tcPr>
          <w:p w14:paraId="6C24F392" w14:textId="77777777" w:rsidR="00704750" w:rsidRPr="008F647A" w:rsidRDefault="00704750" w:rsidP="00FF0E9A">
            <w:pPr>
              <w:spacing w:line="276" w:lineRule="auto"/>
              <w:jc w:val="center"/>
              <w:rPr>
                <w:rFonts w:cs="Times New Roman"/>
              </w:rPr>
            </w:pPr>
            <w:r w:rsidRPr="008F647A">
              <w:rPr>
                <w:rFonts w:cs="Times New Roman"/>
              </w:rPr>
              <w:t>PINET</w:t>
            </w:r>
          </w:p>
        </w:tc>
        <w:tc>
          <w:tcPr>
            <w:tcW w:w="1408" w:type="pct"/>
            <w:hideMark/>
          </w:tcPr>
          <w:p w14:paraId="60A10F37" w14:textId="77777777" w:rsidR="00704750" w:rsidRPr="008F647A" w:rsidRDefault="00704750" w:rsidP="00FF0E9A">
            <w:pPr>
              <w:spacing w:line="276" w:lineRule="auto"/>
              <w:jc w:val="center"/>
              <w:rPr>
                <w:rFonts w:cs="Times New Roman"/>
              </w:rPr>
            </w:pPr>
            <w:r w:rsidRPr="008F647A">
              <w:rPr>
                <w:rFonts w:cs="Times New Roman"/>
              </w:rPr>
              <w:t>Deviation</w:t>
            </w:r>
          </w:p>
        </w:tc>
      </w:tr>
      <w:tr w:rsidR="00704750" w:rsidRPr="008F647A" w14:paraId="0FCBE59F" w14:textId="77777777" w:rsidTr="00FF0E9A">
        <w:trPr>
          <w:trHeight w:val="317"/>
          <w:jc w:val="center"/>
        </w:trPr>
        <w:tc>
          <w:tcPr>
            <w:tcW w:w="1448" w:type="pct"/>
            <w:hideMark/>
          </w:tcPr>
          <w:p w14:paraId="0B79A3F2" w14:textId="77777777" w:rsidR="00704750" w:rsidRPr="008F647A" w:rsidRDefault="00704750" w:rsidP="00FF0E9A">
            <w:pPr>
              <w:spacing w:line="276" w:lineRule="auto"/>
              <w:jc w:val="center"/>
              <w:rPr>
                <w:rFonts w:cs="Times New Roman"/>
              </w:rPr>
            </w:pPr>
            <w:r w:rsidRPr="008F647A">
              <w:rPr>
                <w:rFonts w:cs="Times New Roman"/>
              </w:rPr>
              <w:t>1</w:t>
            </w:r>
          </w:p>
        </w:tc>
        <w:tc>
          <w:tcPr>
            <w:tcW w:w="1060" w:type="pct"/>
            <w:hideMark/>
          </w:tcPr>
          <w:p w14:paraId="54933AFA" w14:textId="77777777" w:rsidR="00704750" w:rsidRPr="008F647A" w:rsidRDefault="00704750" w:rsidP="00FF0E9A">
            <w:pPr>
              <w:spacing w:line="276" w:lineRule="auto"/>
              <w:jc w:val="center"/>
              <w:rPr>
                <w:rFonts w:cs="Times New Roman"/>
              </w:rPr>
            </w:pPr>
            <w:r w:rsidRPr="008F647A">
              <w:rPr>
                <w:rFonts w:cs="Times New Roman"/>
              </w:rPr>
              <w:t>16.461</w:t>
            </w:r>
          </w:p>
        </w:tc>
        <w:tc>
          <w:tcPr>
            <w:tcW w:w="1084" w:type="pct"/>
            <w:hideMark/>
          </w:tcPr>
          <w:p w14:paraId="2F4A6E46" w14:textId="77777777" w:rsidR="00704750" w:rsidRPr="008F647A" w:rsidRDefault="00704750" w:rsidP="00FF0E9A">
            <w:pPr>
              <w:spacing w:line="276" w:lineRule="auto"/>
              <w:jc w:val="center"/>
              <w:rPr>
                <w:rFonts w:cs="Times New Roman"/>
              </w:rPr>
            </w:pPr>
            <w:r w:rsidRPr="008F647A">
              <w:rPr>
                <w:rFonts w:cs="Times New Roman"/>
              </w:rPr>
              <w:t>16.461</w:t>
            </w:r>
          </w:p>
        </w:tc>
        <w:tc>
          <w:tcPr>
            <w:tcW w:w="1408" w:type="pct"/>
            <w:hideMark/>
          </w:tcPr>
          <w:p w14:paraId="55754B05" w14:textId="77777777" w:rsidR="00704750" w:rsidRPr="008F647A" w:rsidRDefault="00704750" w:rsidP="00FF0E9A">
            <w:pPr>
              <w:spacing w:line="276" w:lineRule="auto"/>
              <w:jc w:val="center"/>
              <w:rPr>
                <w:rFonts w:cs="Times New Roman"/>
              </w:rPr>
            </w:pPr>
            <w:r w:rsidRPr="008F647A">
              <w:rPr>
                <w:rFonts w:cs="Times New Roman"/>
              </w:rPr>
              <w:t>0.000</w:t>
            </w:r>
          </w:p>
        </w:tc>
      </w:tr>
      <w:tr w:rsidR="00704750" w:rsidRPr="008F647A" w14:paraId="077A1F5B" w14:textId="77777777" w:rsidTr="00FF0E9A">
        <w:trPr>
          <w:trHeight w:val="317"/>
          <w:jc w:val="center"/>
        </w:trPr>
        <w:tc>
          <w:tcPr>
            <w:tcW w:w="1448" w:type="pct"/>
            <w:hideMark/>
          </w:tcPr>
          <w:p w14:paraId="1C34C055" w14:textId="77777777" w:rsidR="00704750" w:rsidRPr="008F647A" w:rsidRDefault="00704750" w:rsidP="00FF0E9A">
            <w:pPr>
              <w:spacing w:line="276" w:lineRule="auto"/>
              <w:jc w:val="center"/>
              <w:rPr>
                <w:rFonts w:cs="Times New Roman"/>
              </w:rPr>
            </w:pPr>
            <w:r w:rsidRPr="008F647A">
              <w:rPr>
                <w:rFonts w:cs="Times New Roman"/>
              </w:rPr>
              <w:t>2</w:t>
            </w:r>
          </w:p>
        </w:tc>
        <w:tc>
          <w:tcPr>
            <w:tcW w:w="1060" w:type="pct"/>
            <w:hideMark/>
          </w:tcPr>
          <w:p w14:paraId="2EC33FDE" w14:textId="77777777" w:rsidR="00704750" w:rsidRPr="008F647A" w:rsidRDefault="00704750" w:rsidP="00FF0E9A">
            <w:pPr>
              <w:spacing w:line="276" w:lineRule="auto"/>
              <w:jc w:val="center"/>
              <w:rPr>
                <w:rFonts w:cs="Times New Roman"/>
              </w:rPr>
            </w:pPr>
            <w:r w:rsidRPr="008F647A">
              <w:rPr>
                <w:rFonts w:cs="Times New Roman"/>
              </w:rPr>
              <w:t>8.033</w:t>
            </w:r>
          </w:p>
        </w:tc>
        <w:tc>
          <w:tcPr>
            <w:tcW w:w="1084" w:type="pct"/>
            <w:hideMark/>
          </w:tcPr>
          <w:p w14:paraId="1375E9F7" w14:textId="77777777" w:rsidR="00704750" w:rsidRPr="008F647A" w:rsidRDefault="00704750" w:rsidP="00FF0E9A">
            <w:pPr>
              <w:spacing w:line="276" w:lineRule="auto"/>
              <w:jc w:val="center"/>
              <w:rPr>
                <w:rFonts w:cs="Times New Roman"/>
              </w:rPr>
            </w:pPr>
            <w:r w:rsidRPr="008F647A">
              <w:rPr>
                <w:rFonts w:cs="Times New Roman"/>
              </w:rPr>
              <w:t>8.032</w:t>
            </w:r>
          </w:p>
        </w:tc>
        <w:tc>
          <w:tcPr>
            <w:tcW w:w="1408" w:type="pct"/>
            <w:hideMark/>
          </w:tcPr>
          <w:p w14:paraId="2D9D52B1" w14:textId="77777777" w:rsidR="00704750" w:rsidRPr="008F647A" w:rsidRDefault="00704750" w:rsidP="00FF0E9A">
            <w:pPr>
              <w:spacing w:line="276" w:lineRule="auto"/>
              <w:jc w:val="center"/>
              <w:rPr>
                <w:rFonts w:cs="Times New Roman"/>
              </w:rPr>
            </w:pPr>
            <w:r w:rsidRPr="008F647A">
              <w:rPr>
                <w:rFonts w:cs="Times New Roman"/>
              </w:rPr>
              <w:t>-0.001</w:t>
            </w:r>
          </w:p>
        </w:tc>
      </w:tr>
      <w:tr w:rsidR="00704750" w:rsidRPr="008F647A" w14:paraId="7DA046C5" w14:textId="77777777" w:rsidTr="00FF0E9A">
        <w:trPr>
          <w:trHeight w:val="317"/>
          <w:jc w:val="center"/>
        </w:trPr>
        <w:tc>
          <w:tcPr>
            <w:tcW w:w="1448" w:type="pct"/>
            <w:hideMark/>
          </w:tcPr>
          <w:p w14:paraId="73118B5F" w14:textId="77777777" w:rsidR="00704750" w:rsidRPr="008F647A" w:rsidRDefault="00704750" w:rsidP="00FF0E9A">
            <w:pPr>
              <w:spacing w:line="276" w:lineRule="auto"/>
              <w:jc w:val="center"/>
              <w:rPr>
                <w:rFonts w:cs="Times New Roman"/>
              </w:rPr>
            </w:pPr>
            <w:r w:rsidRPr="008F647A">
              <w:rPr>
                <w:rFonts w:cs="Times New Roman"/>
              </w:rPr>
              <w:t>3</w:t>
            </w:r>
          </w:p>
        </w:tc>
        <w:tc>
          <w:tcPr>
            <w:tcW w:w="1060" w:type="pct"/>
            <w:hideMark/>
          </w:tcPr>
          <w:p w14:paraId="031CA6E3" w14:textId="77777777" w:rsidR="00704750" w:rsidRPr="008F647A" w:rsidRDefault="00704750" w:rsidP="00FF0E9A">
            <w:pPr>
              <w:spacing w:line="276" w:lineRule="auto"/>
              <w:jc w:val="center"/>
              <w:rPr>
                <w:rFonts w:cs="Times New Roman"/>
              </w:rPr>
            </w:pPr>
            <w:r w:rsidRPr="008F647A">
              <w:rPr>
                <w:rFonts w:cs="Times New Roman"/>
              </w:rPr>
              <w:t>3.596</w:t>
            </w:r>
          </w:p>
        </w:tc>
        <w:tc>
          <w:tcPr>
            <w:tcW w:w="1084" w:type="pct"/>
            <w:hideMark/>
          </w:tcPr>
          <w:p w14:paraId="7D3B112D" w14:textId="77777777" w:rsidR="00704750" w:rsidRPr="008F647A" w:rsidRDefault="00704750" w:rsidP="00FF0E9A">
            <w:pPr>
              <w:spacing w:line="276" w:lineRule="auto"/>
              <w:jc w:val="center"/>
              <w:rPr>
                <w:rFonts w:cs="Times New Roman"/>
              </w:rPr>
            </w:pPr>
            <w:r w:rsidRPr="008F647A">
              <w:rPr>
                <w:rFonts w:cs="Times New Roman"/>
              </w:rPr>
              <w:t>3.596</w:t>
            </w:r>
          </w:p>
        </w:tc>
        <w:tc>
          <w:tcPr>
            <w:tcW w:w="1408" w:type="pct"/>
            <w:hideMark/>
          </w:tcPr>
          <w:p w14:paraId="5E0EECD3" w14:textId="77777777" w:rsidR="00704750" w:rsidRPr="008F647A" w:rsidRDefault="00704750" w:rsidP="00FF0E9A">
            <w:pPr>
              <w:spacing w:line="276" w:lineRule="auto"/>
              <w:jc w:val="center"/>
              <w:rPr>
                <w:rFonts w:cs="Times New Roman"/>
              </w:rPr>
            </w:pPr>
            <w:r w:rsidRPr="008F647A">
              <w:rPr>
                <w:rFonts w:cs="Times New Roman"/>
              </w:rPr>
              <w:t>0.000</w:t>
            </w:r>
          </w:p>
        </w:tc>
      </w:tr>
      <w:tr w:rsidR="00704750" w:rsidRPr="008F647A" w14:paraId="04F33AFA" w14:textId="77777777" w:rsidTr="00FF0E9A">
        <w:trPr>
          <w:trHeight w:val="317"/>
          <w:jc w:val="center"/>
        </w:trPr>
        <w:tc>
          <w:tcPr>
            <w:tcW w:w="1448" w:type="pct"/>
            <w:hideMark/>
          </w:tcPr>
          <w:p w14:paraId="08C7F7E5" w14:textId="77777777" w:rsidR="00704750" w:rsidRPr="008F647A" w:rsidRDefault="00704750" w:rsidP="00FF0E9A">
            <w:pPr>
              <w:spacing w:line="276" w:lineRule="auto"/>
              <w:jc w:val="center"/>
              <w:rPr>
                <w:rFonts w:cs="Times New Roman"/>
              </w:rPr>
            </w:pPr>
            <w:r w:rsidRPr="008F647A">
              <w:rPr>
                <w:rFonts w:cs="Times New Roman"/>
              </w:rPr>
              <w:t>4</w:t>
            </w:r>
          </w:p>
        </w:tc>
        <w:tc>
          <w:tcPr>
            <w:tcW w:w="1060" w:type="pct"/>
            <w:hideMark/>
          </w:tcPr>
          <w:p w14:paraId="7A7DB746" w14:textId="77777777" w:rsidR="00704750" w:rsidRPr="008F647A" w:rsidRDefault="00704750" w:rsidP="00FF0E9A">
            <w:pPr>
              <w:spacing w:line="276" w:lineRule="auto"/>
              <w:jc w:val="center"/>
              <w:rPr>
                <w:rFonts w:cs="Times New Roman"/>
              </w:rPr>
            </w:pPr>
            <w:r w:rsidRPr="008F647A">
              <w:rPr>
                <w:rFonts w:cs="Times New Roman"/>
              </w:rPr>
              <w:t>3.375</w:t>
            </w:r>
          </w:p>
        </w:tc>
        <w:tc>
          <w:tcPr>
            <w:tcW w:w="1084" w:type="pct"/>
            <w:hideMark/>
          </w:tcPr>
          <w:p w14:paraId="43ECE347" w14:textId="77777777" w:rsidR="00704750" w:rsidRPr="008F647A" w:rsidRDefault="00704750" w:rsidP="00FF0E9A">
            <w:pPr>
              <w:spacing w:line="276" w:lineRule="auto"/>
              <w:jc w:val="center"/>
              <w:rPr>
                <w:rFonts w:cs="Times New Roman"/>
              </w:rPr>
            </w:pPr>
            <w:r w:rsidRPr="008F647A">
              <w:rPr>
                <w:rFonts w:cs="Times New Roman"/>
              </w:rPr>
              <w:t>3.376</w:t>
            </w:r>
          </w:p>
        </w:tc>
        <w:tc>
          <w:tcPr>
            <w:tcW w:w="1408" w:type="pct"/>
            <w:hideMark/>
          </w:tcPr>
          <w:p w14:paraId="71D7F587" w14:textId="77777777" w:rsidR="00704750" w:rsidRPr="008F647A" w:rsidRDefault="00704750" w:rsidP="00FF0E9A">
            <w:pPr>
              <w:spacing w:line="276" w:lineRule="auto"/>
              <w:jc w:val="center"/>
              <w:rPr>
                <w:rFonts w:cs="Times New Roman"/>
              </w:rPr>
            </w:pPr>
            <w:r w:rsidRPr="008F647A">
              <w:rPr>
                <w:rFonts w:cs="Times New Roman"/>
              </w:rPr>
              <w:t>0.001</w:t>
            </w:r>
          </w:p>
        </w:tc>
      </w:tr>
      <w:tr w:rsidR="00704750" w:rsidRPr="008F647A" w14:paraId="4684B4F4" w14:textId="77777777" w:rsidTr="00FF0E9A">
        <w:trPr>
          <w:trHeight w:val="317"/>
          <w:jc w:val="center"/>
        </w:trPr>
        <w:tc>
          <w:tcPr>
            <w:tcW w:w="1448" w:type="pct"/>
            <w:hideMark/>
          </w:tcPr>
          <w:p w14:paraId="022A30E9" w14:textId="77777777" w:rsidR="00704750" w:rsidRPr="008F647A" w:rsidRDefault="00704750" w:rsidP="00FF0E9A">
            <w:pPr>
              <w:spacing w:line="276" w:lineRule="auto"/>
              <w:jc w:val="center"/>
              <w:rPr>
                <w:rFonts w:cs="Times New Roman"/>
              </w:rPr>
            </w:pPr>
            <w:r w:rsidRPr="008F647A">
              <w:rPr>
                <w:rFonts w:cs="Times New Roman"/>
              </w:rPr>
              <w:t>5</w:t>
            </w:r>
          </w:p>
        </w:tc>
        <w:tc>
          <w:tcPr>
            <w:tcW w:w="1060" w:type="pct"/>
            <w:hideMark/>
          </w:tcPr>
          <w:p w14:paraId="27A314F1" w14:textId="77777777" w:rsidR="00704750" w:rsidRPr="008F647A" w:rsidRDefault="00704750" w:rsidP="00FF0E9A">
            <w:pPr>
              <w:spacing w:line="276" w:lineRule="auto"/>
              <w:jc w:val="center"/>
              <w:rPr>
                <w:rFonts w:cs="Times New Roman"/>
              </w:rPr>
            </w:pPr>
            <w:r w:rsidRPr="008F647A">
              <w:rPr>
                <w:rFonts w:cs="Times New Roman"/>
              </w:rPr>
              <w:t>1.782</w:t>
            </w:r>
          </w:p>
        </w:tc>
        <w:tc>
          <w:tcPr>
            <w:tcW w:w="1084" w:type="pct"/>
            <w:hideMark/>
          </w:tcPr>
          <w:p w14:paraId="3667212B" w14:textId="77777777" w:rsidR="00704750" w:rsidRPr="008F647A" w:rsidRDefault="00704750" w:rsidP="00FF0E9A">
            <w:pPr>
              <w:spacing w:line="276" w:lineRule="auto"/>
              <w:jc w:val="center"/>
              <w:rPr>
                <w:rFonts w:cs="Times New Roman"/>
              </w:rPr>
            </w:pPr>
            <w:r w:rsidRPr="008F647A">
              <w:rPr>
                <w:rFonts w:cs="Times New Roman"/>
              </w:rPr>
              <w:t>1.782</w:t>
            </w:r>
          </w:p>
        </w:tc>
        <w:tc>
          <w:tcPr>
            <w:tcW w:w="1408" w:type="pct"/>
            <w:hideMark/>
          </w:tcPr>
          <w:p w14:paraId="2D704145" w14:textId="77777777" w:rsidR="00704750" w:rsidRPr="008F647A" w:rsidRDefault="00704750" w:rsidP="00FF0E9A">
            <w:pPr>
              <w:spacing w:line="276" w:lineRule="auto"/>
              <w:jc w:val="center"/>
              <w:rPr>
                <w:rFonts w:cs="Times New Roman"/>
              </w:rPr>
            </w:pPr>
            <w:r w:rsidRPr="008F647A">
              <w:rPr>
                <w:rFonts w:cs="Times New Roman"/>
              </w:rPr>
              <w:t>0.000</w:t>
            </w:r>
          </w:p>
        </w:tc>
      </w:tr>
      <w:tr w:rsidR="00704750" w:rsidRPr="008F647A" w14:paraId="5C32CCCF" w14:textId="77777777" w:rsidTr="00FF0E9A">
        <w:trPr>
          <w:trHeight w:val="317"/>
          <w:jc w:val="center"/>
        </w:trPr>
        <w:tc>
          <w:tcPr>
            <w:tcW w:w="1448" w:type="pct"/>
            <w:hideMark/>
          </w:tcPr>
          <w:p w14:paraId="6C1EDA04" w14:textId="77777777" w:rsidR="00704750" w:rsidRPr="008F647A" w:rsidRDefault="00704750" w:rsidP="00FF0E9A">
            <w:pPr>
              <w:spacing w:line="276" w:lineRule="auto"/>
              <w:jc w:val="center"/>
              <w:rPr>
                <w:rFonts w:cs="Times New Roman"/>
              </w:rPr>
            </w:pPr>
            <w:r w:rsidRPr="008F647A">
              <w:rPr>
                <w:rFonts w:cs="Times New Roman"/>
              </w:rPr>
              <w:t>6</w:t>
            </w:r>
          </w:p>
        </w:tc>
        <w:tc>
          <w:tcPr>
            <w:tcW w:w="1060" w:type="pct"/>
            <w:hideMark/>
          </w:tcPr>
          <w:p w14:paraId="769EC270" w14:textId="77777777" w:rsidR="00704750" w:rsidRPr="008F647A" w:rsidRDefault="00704750" w:rsidP="00FF0E9A">
            <w:pPr>
              <w:spacing w:line="276" w:lineRule="auto"/>
              <w:jc w:val="center"/>
              <w:rPr>
                <w:rFonts w:cs="Times New Roman"/>
              </w:rPr>
            </w:pPr>
            <w:r w:rsidRPr="008F647A">
              <w:rPr>
                <w:rFonts w:cs="Times New Roman"/>
              </w:rPr>
              <w:t>1.593</w:t>
            </w:r>
          </w:p>
        </w:tc>
        <w:tc>
          <w:tcPr>
            <w:tcW w:w="1084" w:type="pct"/>
            <w:hideMark/>
          </w:tcPr>
          <w:p w14:paraId="43962D9C" w14:textId="77777777" w:rsidR="00704750" w:rsidRPr="008F647A" w:rsidRDefault="00704750" w:rsidP="00FF0E9A">
            <w:pPr>
              <w:spacing w:line="276" w:lineRule="auto"/>
              <w:jc w:val="center"/>
              <w:rPr>
                <w:rFonts w:cs="Times New Roman"/>
              </w:rPr>
            </w:pPr>
            <w:r w:rsidRPr="008F647A">
              <w:rPr>
                <w:rFonts w:cs="Times New Roman"/>
              </w:rPr>
              <w:t>1.594</w:t>
            </w:r>
          </w:p>
        </w:tc>
        <w:tc>
          <w:tcPr>
            <w:tcW w:w="1408" w:type="pct"/>
            <w:hideMark/>
          </w:tcPr>
          <w:p w14:paraId="73609B4D" w14:textId="77777777" w:rsidR="00704750" w:rsidRPr="008F647A" w:rsidRDefault="00704750" w:rsidP="00FF0E9A">
            <w:pPr>
              <w:spacing w:line="276" w:lineRule="auto"/>
              <w:jc w:val="center"/>
              <w:rPr>
                <w:rFonts w:cs="Times New Roman"/>
              </w:rPr>
            </w:pPr>
            <w:r w:rsidRPr="008F647A">
              <w:rPr>
                <w:rFonts w:cs="Times New Roman"/>
              </w:rPr>
              <w:t>0.001</w:t>
            </w:r>
          </w:p>
        </w:tc>
      </w:tr>
      <w:tr w:rsidR="00704750" w:rsidRPr="008F647A" w14:paraId="7CDA9ED6" w14:textId="77777777" w:rsidTr="00FF0E9A">
        <w:trPr>
          <w:trHeight w:val="317"/>
          <w:jc w:val="center"/>
        </w:trPr>
        <w:tc>
          <w:tcPr>
            <w:tcW w:w="1448" w:type="pct"/>
            <w:hideMark/>
          </w:tcPr>
          <w:p w14:paraId="23E81A83" w14:textId="77777777" w:rsidR="00704750" w:rsidRPr="008F647A" w:rsidRDefault="00704750" w:rsidP="00FF0E9A">
            <w:pPr>
              <w:spacing w:line="276" w:lineRule="auto"/>
              <w:jc w:val="center"/>
              <w:rPr>
                <w:rFonts w:cs="Times New Roman"/>
              </w:rPr>
            </w:pPr>
            <w:r w:rsidRPr="008F647A">
              <w:rPr>
                <w:rFonts w:cs="Times New Roman"/>
              </w:rPr>
              <w:t>7</w:t>
            </w:r>
          </w:p>
        </w:tc>
        <w:tc>
          <w:tcPr>
            <w:tcW w:w="1060" w:type="pct"/>
            <w:hideMark/>
          </w:tcPr>
          <w:p w14:paraId="1A4DC9FE" w14:textId="77777777" w:rsidR="00704750" w:rsidRPr="008F647A" w:rsidRDefault="00704750" w:rsidP="00FF0E9A">
            <w:pPr>
              <w:spacing w:line="276" w:lineRule="auto"/>
              <w:jc w:val="center"/>
              <w:rPr>
                <w:rFonts w:cs="Times New Roman"/>
              </w:rPr>
            </w:pPr>
            <w:r w:rsidRPr="008F647A">
              <w:rPr>
                <w:rFonts w:cs="Times New Roman"/>
              </w:rPr>
              <w:t>0.797</w:t>
            </w:r>
          </w:p>
        </w:tc>
        <w:tc>
          <w:tcPr>
            <w:tcW w:w="1084" w:type="pct"/>
            <w:hideMark/>
          </w:tcPr>
          <w:p w14:paraId="354AC3CE" w14:textId="77777777" w:rsidR="00704750" w:rsidRPr="008F647A" w:rsidRDefault="00704750" w:rsidP="00FF0E9A">
            <w:pPr>
              <w:spacing w:line="276" w:lineRule="auto"/>
              <w:jc w:val="center"/>
              <w:rPr>
                <w:rFonts w:cs="Times New Roman"/>
              </w:rPr>
            </w:pPr>
            <w:r w:rsidRPr="008F647A">
              <w:rPr>
                <w:rFonts w:cs="Times New Roman"/>
              </w:rPr>
              <w:t>0.797</w:t>
            </w:r>
          </w:p>
        </w:tc>
        <w:tc>
          <w:tcPr>
            <w:tcW w:w="1408" w:type="pct"/>
            <w:hideMark/>
          </w:tcPr>
          <w:p w14:paraId="104687F6" w14:textId="77777777" w:rsidR="00704750" w:rsidRPr="008F647A" w:rsidRDefault="00704750" w:rsidP="00FF0E9A">
            <w:pPr>
              <w:spacing w:line="276" w:lineRule="auto"/>
              <w:jc w:val="center"/>
              <w:rPr>
                <w:rFonts w:cs="Times New Roman"/>
              </w:rPr>
            </w:pPr>
            <w:r w:rsidRPr="008F647A">
              <w:rPr>
                <w:rFonts w:cs="Times New Roman"/>
              </w:rPr>
              <w:t>0.000</w:t>
            </w:r>
          </w:p>
        </w:tc>
      </w:tr>
      <w:tr w:rsidR="00704750" w:rsidRPr="008F647A" w14:paraId="1999B061" w14:textId="77777777" w:rsidTr="00FF0E9A">
        <w:trPr>
          <w:trHeight w:val="317"/>
          <w:jc w:val="center"/>
        </w:trPr>
        <w:tc>
          <w:tcPr>
            <w:tcW w:w="1448" w:type="pct"/>
            <w:hideMark/>
          </w:tcPr>
          <w:p w14:paraId="6A0C79F7" w14:textId="77777777" w:rsidR="00704750" w:rsidRPr="008F647A" w:rsidRDefault="00704750" w:rsidP="00FF0E9A">
            <w:pPr>
              <w:spacing w:line="276" w:lineRule="auto"/>
              <w:jc w:val="center"/>
              <w:rPr>
                <w:rFonts w:cs="Times New Roman"/>
              </w:rPr>
            </w:pPr>
            <w:r w:rsidRPr="008F647A">
              <w:rPr>
                <w:rFonts w:cs="Times New Roman"/>
              </w:rPr>
              <w:t>8</w:t>
            </w:r>
          </w:p>
        </w:tc>
        <w:tc>
          <w:tcPr>
            <w:tcW w:w="1060" w:type="pct"/>
            <w:hideMark/>
          </w:tcPr>
          <w:p w14:paraId="7BAFED3E" w14:textId="77777777" w:rsidR="00704750" w:rsidRPr="008F647A" w:rsidRDefault="00704750" w:rsidP="00FF0E9A">
            <w:pPr>
              <w:spacing w:line="276" w:lineRule="auto"/>
              <w:jc w:val="center"/>
              <w:rPr>
                <w:rFonts w:cs="Times New Roman"/>
              </w:rPr>
            </w:pPr>
            <w:r w:rsidRPr="008F647A">
              <w:rPr>
                <w:rFonts w:cs="Times New Roman"/>
              </w:rPr>
              <w:t>0.797</w:t>
            </w:r>
          </w:p>
        </w:tc>
        <w:tc>
          <w:tcPr>
            <w:tcW w:w="1084" w:type="pct"/>
            <w:hideMark/>
          </w:tcPr>
          <w:p w14:paraId="272D4EAC" w14:textId="77777777" w:rsidR="00704750" w:rsidRPr="008F647A" w:rsidRDefault="00704750" w:rsidP="00FF0E9A">
            <w:pPr>
              <w:spacing w:line="276" w:lineRule="auto"/>
              <w:jc w:val="center"/>
              <w:rPr>
                <w:rFonts w:cs="Times New Roman"/>
              </w:rPr>
            </w:pPr>
            <w:r w:rsidRPr="008F647A">
              <w:rPr>
                <w:rFonts w:cs="Times New Roman"/>
              </w:rPr>
              <w:t>0.797</w:t>
            </w:r>
          </w:p>
        </w:tc>
        <w:tc>
          <w:tcPr>
            <w:tcW w:w="1408" w:type="pct"/>
            <w:hideMark/>
          </w:tcPr>
          <w:p w14:paraId="102FECBC" w14:textId="77777777" w:rsidR="00704750" w:rsidRPr="008F647A" w:rsidRDefault="00704750" w:rsidP="00FF0E9A">
            <w:pPr>
              <w:spacing w:line="276" w:lineRule="auto"/>
              <w:jc w:val="center"/>
              <w:rPr>
                <w:rFonts w:cs="Times New Roman"/>
              </w:rPr>
            </w:pPr>
            <w:r w:rsidRPr="008F647A">
              <w:rPr>
                <w:rFonts w:cs="Times New Roman"/>
              </w:rPr>
              <w:t>0.000</w:t>
            </w:r>
          </w:p>
        </w:tc>
      </w:tr>
      <w:tr w:rsidR="00704750" w:rsidRPr="008F647A" w14:paraId="4B647295" w14:textId="77777777" w:rsidTr="00FF0E9A">
        <w:trPr>
          <w:trHeight w:val="317"/>
          <w:jc w:val="center"/>
        </w:trPr>
        <w:tc>
          <w:tcPr>
            <w:tcW w:w="1448" w:type="pct"/>
            <w:hideMark/>
          </w:tcPr>
          <w:p w14:paraId="3810490A" w14:textId="77777777" w:rsidR="00704750" w:rsidRPr="008F647A" w:rsidRDefault="00704750" w:rsidP="00FF0E9A">
            <w:pPr>
              <w:spacing w:line="276" w:lineRule="auto"/>
              <w:jc w:val="center"/>
              <w:rPr>
                <w:rFonts w:cs="Times New Roman"/>
              </w:rPr>
            </w:pPr>
            <w:r w:rsidRPr="008F647A">
              <w:rPr>
                <w:rFonts w:cs="Times New Roman"/>
              </w:rPr>
              <w:t>9</w:t>
            </w:r>
          </w:p>
        </w:tc>
        <w:tc>
          <w:tcPr>
            <w:tcW w:w="1060" w:type="pct"/>
            <w:hideMark/>
          </w:tcPr>
          <w:p w14:paraId="63CEC944" w14:textId="77777777" w:rsidR="00704750" w:rsidRPr="008F647A" w:rsidRDefault="00704750" w:rsidP="00FF0E9A">
            <w:pPr>
              <w:spacing w:line="276" w:lineRule="auto"/>
              <w:jc w:val="center"/>
              <w:rPr>
                <w:rFonts w:cs="Times New Roman"/>
              </w:rPr>
            </w:pPr>
            <w:r w:rsidRPr="008F647A">
              <w:rPr>
                <w:rFonts w:cs="Times New Roman"/>
              </w:rPr>
              <w:t>-3.596</w:t>
            </w:r>
          </w:p>
        </w:tc>
        <w:tc>
          <w:tcPr>
            <w:tcW w:w="1084" w:type="pct"/>
            <w:hideMark/>
          </w:tcPr>
          <w:p w14:paraId="0F0C1E3B" w14:textId="77777777" w:rsidR="00704750" w:rsidRPr="008F647A" w:rsidRDefault="00704750" w:rsidP="00FF0E9A">
            <w:pPr>
              <w:spacing w:line="276" w:lineRule="auto"/>
              <w:jc w:val="center"/>
              <w:rPr>
                <w:rFonts w:cs="Times New Roman"/>
              </w:rPr>
            </w:pPr>
            <w:r w:rsidRPr="008F647A">
              <w:rPr>
                <w:rFonts w:cs="Times New Roman"/>
              </w:rPr>
              <w:t>-3.597</w:t>
            </w:r>
          </w:p>
        </w:tc>
        <w:tc>
          <w:tcPr>
            <w:tcW w:w="1408" w:type="pct"/>
            <w:hideMark/>
          </w:tcPr>
          <w:p w14:paraId="5EF07FD2" w14:textId="77777777" w:rsidR="00704750" w:rsidRPr="008F647A" w:rsidRDefault="00704750" w:rsidP="00FF0E9A">
            <w:pPr>
              <w:spacing w:line="276" w:lineRule="auto"/>
              <w:jc w:val="center"/>
              <w:rPr>
                <w:rFonts w:cs="Times New Roman"/>
              </w:rPr>
            </w:pPr>
            <w:r w:rsidRPr="008F647A">
              <w:rPr>
                <w:rFonts w:cs="Times New Roman"/>
              </w:rPr>
              <w:t>-0.001</w:t>
            </w:r>
          </w:p>
        </w:tc>
      </w:tr>
      <w:tr w:rsidR="00704750" w:rsidRPr="008F647A" w14:paraId="4F39BDD0" w14:textId="77777777" w:rsidTr="00FF0E9A">
        <w:trPr>
          <w:trHeight w:val="317"/>
          <w:jc w:val="center"/>
        </w:trPr>
        <w:tc>
          <w:tcPr>
            <w:tcW w:w="1448" w:type="pct"/>
            <w:hideMark/>
          </w:tcPr>
          <w:p w14:paraId="678C890E" w14:textId="77777777" w:rsidR="00704750" w:rsidRPr="008F647A" w:rsidRDefault="00704750" w:rsidP="00FF0E9A">
            <w:pPr>
              <w:spacing w:line="276" w:lineRule="auto"/>
              <w:jc w:val="center"/>
              <w:rPr>
                <w:rFonts w:cs="Times New Roman"/>
              </w:rPr>
            </w:pPr>
            <w:r w:rsidRPr="008F647A">
              <w:rPr>
                <w:rFonts w:cs="Times New Roman"/>
              </w:rPr>
              <w:t>10</w:t>
            </w:r>
          </w:p>
        </w:tc>
        <w:tc>
          <w:tcPr>
            <w:tcW w:w="1060" w:type="pct"/>
            <w:hideMark/>
          </w:tcPr>
          <w:p w14:paraId="1572D081" w14:textId="77777777" w:rsidR="00704750" w:rsidRPr="008F647A" w:rsidRDefault="00704750" w:rsidP="00FF0E9A">
            <w:pPr>
              <w:spacing w:line="276" w:lineRule="auto"/>
              <w:jc w:val="center"/>
              <w:rPr>
                <w:rFonts w:cs="Times New Roman"/>
              </w:rPr>
            </w:pPr>
            <w:r w:rsidRPr="008F647A">
              <w:rPr>
                <w:rFonts w:cs="Times New Roman"/>
              </w:rPr>
              <w:t>4.437</w:t>
            </w:r>
          </w:p>
        </w:tc>
        <w:tc>
          <w:tcPr>
            <w:tcW w:w="1084" w:type="pct"/>
            <w:hideMark/>
          </w:tcPr>
          <w:p w14:paraId="70B5A659" w14:textId="77777777" w:rsidR="00704750" w:rsidRPr="008F647A" w:rsidRDefault="00704750" w:rsidP="00FF0E9A">
            <w:pPr>
              <w:spacing w:line="276" w:lineRule="auto"/>
              <w:jc w:val="center"/>
              <w:rPr>
                <w:rFonts w:cs="Times New Roman"/>
              </w:rPr>
            </w:pPr>
            <w:r w:rsidRPr="008F647A">
              <w:rPr>
                <w:rFonts w:cs="Times New Roman"/>
              </w:rPr>
              <w:t>4.437</w:t>
            </w:r>
          </w:p>
        </w:tc>
        <w:tc>
          <w:tcPr>
            <w:tcW w:w="1408" w:type="pct"/>
            <w:hideMark/>
          </w:tcPr>
          <w:p w14:paraId="03BB9B19" w14:textId="77777777" w:rsidR="00704750" w:rsidRPr="008F647A" w:rsidRDefault="00704750" w:rsidP="00FF0E9A">
            <w:pPr>
              <w:spacing w:line="276" w:lineRule="auto"/>
              <w:jc w:val="center"/>
              <w:rPr>
                <w:rFonts w:cs="Times New Roman"/>
              </w:rPr>
            </w:pPr>
            <w:r w:rsidRPr="008F647A">
              <w:rPr>
                <w:rFonts w:cs="Times New Roman"/>
              </w:rPr>
              <w:t>0.000</w:t>
            </w:r>
          </w:p>
        </w:tc>
      </w:tr>
      <w:tr w:rsidR="00704750" w:rsidRPr="008F647A" w14:paraId="487882F6" w14:textId="77777777" w:rsidTr="00FF0E9A">
        <w:trPr>
          <w:trHeight w:val="317"/>
          <w:jc w:val="center"/>
        </w:trPr>
        <w:tc>
          <w:tcPr>
            <w:tcW w:w="1448" w:type="pct"/>
            <w:hideMark/>
          </w:tcPr>
          <w:p w14:paraId="7533A316" w14:textId="77777777" w:rsidR="00704750" w:rsidRPr="008F647A" w:rsidRDefault="00704750" w:rsidP="00FF0E9A">
            <w:pPr>
              <w:spacing w:line="276" w:lineRule="auto"/>
              <w:jc w:val="center"/>
              <w:rPr>
                <w:rFonts w:cs="Times New Roman"/>
              </w:rPr>
            </w:pPr>
            <w:r w:rsidRPr="008F647A">
              <w:rPr>
                <w:rFonts w:cs="Times New Roman"/>
              </w:rPr>
              <w:t>11</w:t>
            </w:r>
          </w:p>
        </w:tc>
        <w:tc>
          <w:tcPr>
            <w:tcW w:w="1060" w:type="pct"/>
            <w:hideMark/>
          </w:tcPr>
          <w:p w14:paraId="59046A9E" w14:textId="77777777" w:rsidR="00704750" w:rsidRPr="008F647A" w:rsidRDefault="00704750" w:rsidP="00FF0E9A">
            <w:pPr>
              <w:spacing w:line="276" w:lineRule="auto"/>
              <w:jc w:val="center"/>
              <w:rPr>
                <w:rFonts w:cs="Times New Roman"/>
              </w:rPr>
            </w:pPr>
            <w:r w:rsidRPr="008F647A">
              <w:rPr>
                <w:rFonts w:cs="Times New Roman"/>
              </w:rPr>
              <w:t>-8.033</w:t>
            </w:r>
          </w:p>
        </w:tc>
        <w:tc>
          <w:tcPr>
            <w:tcW w:w="1084" w:type="pct"/>
            <w:hideMark/>
          </w:tcPr>
          <w:p w14:paraId="197B1155" w14:textId="77777777" w:rsidR="00704750" w:rsidRPr="008F647A" w:rsidRDefault="00704750" w:rsidP="00FF0E9A">
            <w:pPr>
              <w:spacing w:line="276" w:lineRule="auto"/>
              <w:jc w:val="center"/>
              <w:rPr>
                <w:rFonts w:cs="Times New Roman"/>
              </w:rPr>
            </w:pPr>
            <w:r w:rsidRPr="008F647A">
              <w:rPr>
                <w:rFonts w:cs="Times New Roman"/>
              </w:rPr>
              <w:t>-8.034</w:t>
            </w:r>
          </w:p>
        </w:tc>
        <w:tc>
          <w:tcPr>
            <w:tcW w:w="1408" w:type="pct"/>
            <w:hideMark/>
          </w:tcPr>
          <w:p w14:paraId="2154ACDE" w14:textId="77777777" w:rsidR="00704750" w:rsidRPr="008F647A" w:rsidRDefault="00704750" w:rsidP="00FF0E9A">
            <w:pPr>
              <w:spacing w:line="276" w:lineRule="auto"/>
              <w:jc w:val="center"/>
              <w:rPr>
                <w:rFonts w:cs="Times New Roman"/>
              </w:rPr>
            </w:pPr>
            <w:r w:rsidRPr="008F647A">
              <w:rPr>
                <w:rFonts w:cs="Times New Roman"/>
              </w:rPr>
              <w:t>-0.001</w:t>
            </w:r>
          </w:p>
        </w:tc>
      </w:tr>
      <w:tr w:rsidR="00704750" w:rsidRPr="008F647A" w14:paraId="76FEB61A" w14:textId="77777777" w:rsidTr="00FF0E9A">
        <w:trPr>
          <w:trHeight w:val="317"/>
          <w:jc w:val="center"/>
        </w:trPr>
        <w:tc>
          <w:tcPr>
            <w:tcW w:w="1448" w:type="pct"/>
            <w:hideMark/>
          </w:tcPr>
          <w:p w14:paraId="5244E7B1" w14:textId="77777777" w:rsidR="00704750" w:rsidRPr="008F647A" w:rsidRDefault="00704750" w:rsidP="00FF0E9A">
            <w:pPr>
              <w:spacing w:line="276" w:lineRule="auto"/>
              <w:jc w:val="center"/>
              <w:rPr>
                <w:rFonts w:cs="Times New Roman"/>
              </w:rPr>
            </w:pPr>
            <w:r w:rsidRPr="008F647A">
              <w:rPr>
                <w:rFonts w:cs="Times New Roman"/>
              </w:rPr>
              <w:t>12</w:t>
            </w:r>
          </w:p>
        </w:tc>
        <w:tc>
          <w:tcPr>
            <w:tcW w:w="1060" w:type="pct"/>
            <w:hideMark/>
          </w:tcPr>
          <w:p w14:paraId="3879405A" w14:textId="77777777" w:rsidR="00704750" w:rsidRPr="008F647A" w:rsidRDefault="00704750" w:rsidP="00FF0E9A">
            <w:pPr>
              <w:spacing w:line="276" w:lineRule="auto"/>
              <w:jc w:val="center"/>
              <w:rPr>
                <w:rFonts w:cs="Times New Roman"/>
              </w:rPr>
            </w:pPr>
            <w:r w:rsidRPr="008F647A">
              <w:rPr>
                <w:rFonts w:cs="Times New Roman"/>
              </w:rPr>
              <w:t>16.461</w:t>
            </w:r>
          </w:p>
        </w:tc>
        <w:tc>
          <w:tcPr>
            <w:tcW w:w="1084" w:type="pct"/>
            <w:hideMark/>
          </w:tcPr>
          <w:p w14:paraId="1EA68860" w14:textId="77777777" w:rsidR="00704750" w:rsidRPr="008F647A" w:rsidRDefault="00704750" w:rsidP="00FF0E9A">
            <w:pPr>
              <w:spacing w:line="276" w:lineRule="auto"/>
              <w:jc w:val="center"/>
              <w:rPr>
                <w:rFonts w:cs="Times New Roman"/>
              </w:rPr>
            </w:pPr>
            <w:r w:rsidRPr="008F647A">
              <w:rPr>
                <w:rFonts w:cs="Times New Roman"/>
              </w:rPr>
              <w:t>16.464</w:t>
            </w:r>
          </w:p>
        </w:tc>
        <w:tc>
          <w:tcPr>
            <w:tcW w:w="1408" w:type="pct"/>
            <w:hideMark/>
          </w:tcPr>
          <w:p w14:paraId="75CA8FE2" w14:textId="77777777" w:rsidR="00704750" w:rsidRPr="008F647A" w:rsidRDefault="00704750" w:rsidP="00FF0E9A">
            <w:pPr>
              <w:spacing w:line="276" w:lineRule="auto"/>
              <w:jc w:val="center"/>
              <w:rPr>
                <w:rFonts w:cs="Times New Roman"/>
              </w:rPr>
            </w:pPr>
            <w:r w:rsidRPr="008F647A">
              <w:rPr>
                <w:rFonts w:cs="Times New Roman"/>
              </w:rPr>
              <w:t>0.003</w:t>
            </w:r>
          </w:p>
        </w:tc>
      </w:tr>
      <w:tr w:rsidR="00704750" w:rsidRPr="008F647A" w14:paraId="14487362" w14:textId="77777777" w:rsidTr="00FF0E9A">
        <w:trPr>
          <w:trHeight w:val="317"/>
          <w:jc w:val="center"/>
        </w:trPr>
        <w:tc>
          <w:tcPr>
            <w:tcW w:w="1448" w:type="pct"/>
            <w:hideMark/>
          </w:tcPr>
          <w:p w14:paraId="249CFDF4" w14:textId="77777777" w:rsidR="00704750" w:rsidRPr="008F647A" w:rsidRDefault="00704750" w:rsidP="00FF0E9A">
            <w:pPr>
              <w:spacing w:line="276" w:lineRule="auto"/>
              <w:jc w:val="center"/>
              <w:rPr>
                <w:rFonts w:cs="Times New Roman"/>
              </w:rPr>
            </w:pPr>
            <w:r w:rsidRPr="008F647A">
              <w:rPr>
                <w:rFonts w:cs="Times New Roman"/>
              </w:rPr>
              <w:t>13</w:t>
            </w:r>
          </w:p>
        </w:tc>
        <w:tc>
          <w:tcPr>
            <w:tcW w:w="1060" w:type="pct"/>
            <w:hideMark/>
          </w:tcPr>
          <w:p w14:paraId="35C752E2" w14:textId="77777777" w:rsidR="00704750" w:rsidRPr="008F647A" w:rsidRDefault="00704750" w:rsidP="00FF0E9A">
            <w:pPr>
              <w:spacing w:line="276" w:lineRule="auto"/>
              <w:jc w:val="center"/>
              <w:rPr>
                <w:rFonts w:cs="Times New Roman"/>
              </w:rPr>
            </w:pPr>
            <w:r w:rsidRPr="008F647A">
              <w:rPr>
                <w:rFonts w:cs="Times New Roman"/>
              </w:rPr>
              <w:t>8.429</w:t>
            </w:r>
          </w:p>
        </w:tc>
        <w:tc>
          <w:tcPr>
            <w:tcW w:w="1084" w:type="pct"/>
            <w:hideMark/>
          </w:tcPr>
          <w:p w14:paraId="3AC36864" w14:textId="77777777" w:rsidR="00704750" w:rsidRPr="008F647A" w:rsidRDefault="00704750" w:rsidP="00FF0E9A">
            <w:pPr>
              <w:spacing w:line="276" w:lineRule="auto"/>
              <w:jc w:val="center"/>
              <w:rPr>
                <w:rFonts w:cs="Times New Roman"/>
              </w:rPr>
            </w:pPr>
            <w:r w:rsidRPr="008F647A">
              <w:rPr>
                <w:rFonts w:cs="Times New Roman"/>
              </w:rPr>
              <w:t>8.430</w:t>
            </w:r>
          </w:p>
        </w:tc>
        <w:tc>
          <w:tcPr>
            <w:tcW w:w="1408" w:type="pct"/>
            <w:hideMark/>
          </w:tcPr>
          <w:p w14:paraId="75889852" w14:textId="77777777" w:rsidR="00704750" w:rsidRPr="008F647A" w:rsidRDefault="00704750" w:rsidP="00FF0E9A">
            <w:pPr>
              <w:spacing w:line="276" w:lineRule="auto"/>
              <w:jc w:val="center"/>
              <w:rPr>
                <w:rFonts w:cs="Times New Roman"/>
              </w:rPr>
            </w:pPr>
            <w:r w:rsidRPr="008F647A">
              <w:rPr>
                <w:rFonts w:cs="Times New Roman"/>
              </w:rPr>
              <w:t>0.001</w:t>
            </w:r>
          </w:p>
        </w:tc>
      </w:tr>
      <w:tr w:rsidR="00704750" w:rsidRPr="008F647A" w14:paraId="16B1DE66" w14:textId="77777777" w:rsidTr="00FF0E9A">
        <w:trPr>
          <w:trHeight w:val="317"/>
          <w:jc w:val="center"/>
        </w:trPr>
        <w:tc>
          <w:tcPr>
            <w:tcW w:w="1448" w:type="pct"/>
            <w:hideMark/>
          </w:tcPr>
          <w:p w14:paraId="3A7F382A" w14:textId="77777777" w:rsidR="00704750" w:rsidRPr="008F647A" w:rsidRDefault="00704750" w:rsidP="00FF0E9A">
            <w:pPr>
              <w:spacing w:line="276" w:lineRule="auto"/>
              <w:jc w:val="center"/>
              <w:rPr>
                <w:rFonts w:cs="Times New Roman"/>
              </w:rPr>
            </w:pPr>
            <w:r w:rsidRPr="008F647A">
              <w:rPr>
                <w:rFonts w:cs="Times New Roman"/>
              </w:rPr>
              <w:lastRenderedPageBreak/>
              <w:t>14</w:t>
            </w:r>
          </w:p>
        </w:tc>
        <w:tc>
          <w:tcPr>
            <w:tcW w:w="1060" w:type="pct"/>
            <w:hideMark/>
          </w:tcPr>
          <w:p w14:paraId="3D9A7AA0" w14:textId="77777777" w:rsidR="00704750" w:rsidRPr="008F647A" w:rsidRDefault="00704750" w:rsidP="00FF0E9A">
            <w:pPr>
              <w:spacing w:line="276" w:lineRule="auto"/>
              <w:jc w:val="center"/>
              <w:rPr>
                <w:rFonts w:cs="Times New Roman"/>
              </w:rPr>
            </w:pPr>
            <w:r w:rsidRPr="008F647A">
              <w:rPr>
                <w:rFonts w:cs="Times New Roman"/>
              </w:rPr>
              <w:t>4.135</w:t>
            </w:r>
          </w:p>
        </w:tc>
        <w:tc>
          <w:tcPr>
            <w:tcW w:w="1084" w:type="pct"/>
            <w:hideMark/>
          </w:tcPr>
          <w:p w14:paraId="6A5F1E05" w14:textId="77777777" w:rsidR="00704750" w:rsidRPr="008F647A" w:rsidRDefault="00704750" w:rsidP="00FF0E9A">
            <w:pPr>
              <w:spacing w:line="276" w:lineRule="auto"/>
              <w:jc w:val="center"/>
              <w:rPr>
                <w:rFonts w:cs="Times New Roman"/>
              </w:rPr>
            </w:pPr>
            <w:r w:rsidRPr="008F647A">
              <w:rPr>
                <w:rFonts w:cs="Times New Roman"/>
              </w:rPr>
              <w:t>4.135</w:t>
            </w:r>
          </w:p>
        </w:tc>
        <w:tc>
          <w:tcPr>
            <w:tcW w:w="1408" w:type="pct"/>
            <w:hideMark/>
          </w:tcPr>
          <w:p w14:paraId="5E0F941C" w14:textId="77777777" w:rsidR="00704750" w:rsidRPr="008F647A" w:rsidRDefault="00704750" w:rsidP="00FF0E9A">
            <w:pPr>
              <w:spacing w:line="276" w:lineRule="auto"/>
              <w:jc w:val="center"/>
              <w:rPr>
                <w:rFonts w:cs="Times New Roman"/>
              </w:rPr>
            </w:pPr>
            <w:r w:rsidRPr="008F647A">
              <w:rPr>
                <w:rFonts w:cs="Times New Roman"/>
              </w:rPr>
              <w:t>0.000</w:t>
            </w:r>
          </w:p>
        </w:tc>
      </w:tr>
      <w:tr w:rsidR="00704750" w:rsidRPr="008F647A" w14:paraId="6677E9D1" w14:textId="77777777" w:rsidTr="00FF0E9A">
        <w:trPr>
          <w:trHeight w:val="317"/>
          <w:jc w:val="center"/>
        </w:trPr>
        <w:tc>
          <w:tcPr>
            <w:tcW w:w="1448" w:type="pct"/>
            <w:hideMark/>
          </w:tcPr>
          <w:p w14:paraId="40ADBBEE" w14:textId="77777777" w:rsidR="00704750" w:rsidRPr="008F647A" w:rsidRDefault="00704750" w:rsidP="00FF0E9A">
            <w:pPr>
              <w:spacing w:line="276" w:lineRule="auto"/>
              <w:jc w:val="center"/>
              <w:rPr>
                <w:rFonts w:cs="Times New Roman"/>
              </w:rPr>
            </w:pPr>
            <w:r w:rsidRPr="008F647A">
              <w:rPr>
                <w:rFonts w:cs="Times New Roman"/>
              </w:rPr>
              <w:t>15</w:t>
            </w:r>
          </w:p>
        </w:tc>
        <w:tc>
          <w:tcPr>
            <w:tcW w:w="1060" w:type="pct"/>
            <w:hideMark/>
          </w:tcPr>
          <w:p w14:paraId="640F813C" w14:textId="77777777" w:rsidR="00704750" w:rsidRPr="008F647A" w:rsidRDefault="00704750" w:rsidP="00FF0E9A">
            <w:pPr>
              <w:spacing w:line="276" w:lineRule="auto"/>
              <w:jc w:val="center"/>
              <w:rPr>
                <w:rFonts w:cs="Times New Roman"/>
              </w:rPr>
            </w:pPr>
            <w:r w:rsidRPr="008F647A">
              <w:rPr>
                <w:rFonts w:cs="Times New Roman"/>
              </w:rPr>
              <w:t>-4.293</w:t>
            </w:r>
          </w:p>
        </w:tc>
        <w:tc>
          <w:tcPr>
            <w:tcW w:w="1084" w:type="pct"/>
            <w:hideMark/>
          </w:tcPr>
          <w:p w14:paraId="41DDCA97" w14:textId="77777777" w:rsidR="00704750" w:rsidRPr="008F647A" w:rsidRDefault="00704750" w:rsidP="00FF0E9A">
            <w:pPr>
              <w:spacing w:line="276" w:lineRule="auto"/>
              <w:jc w:val="center"/>
              <w:rPr>
                <w:rFonts w:cs="Times New Roman"/>
              </w:rPr>
            </w:pPr>
            <w:r w:rsidRPr="008F647A">
              <w:rPr>
                <w:rFonts w:cs="Times New Roman"/>
              </w:rPr>
              <w:t>-4.294</w:t>
            </w:r>
          </w:p>
        </w:tc>
        <w:tc>
          <w:tcPr>
            <w:tcW w:w="1408" w:type="pct"/>
            <w:hideMark/>
          </w:tcPr>
          <w:p w14:paraId="74B1DCFE" w14:textId="77777777" w:rsidR="00704750" w:rsidRPr="008F647A" w:rsidRDefault="00704750" w:rsidP="00FF0E9A">
            <w:pPr>
              <w:spacing w:line="276" w:lineRule="auto"/>
              <w:jc w:val="center"/>
              <w:rPr>
                <w:rFonts w:cs="Times New Roman"/>
              </w:rPr>
            </w:pPr>
            <w:r w:rsidRPr="008F647A">
              <w:rPr>
                <w:rFonts w:cs="Times New Roman"/>
              </w:rPr>
              <w:t>-0.001</w:t>
            </w:r>
          </w:p>
        </w:tc>
      </w:tr>
      <w:tr w:rsidR="00704750" w:rsidRPr="008F647A" w14:paraId="0E90E4FD" w14:textId="77777777" w:rsidTr="00FF0E9A">
        <w:trPr>
          <w:trHeight w:val="317"/>
          <w:jc w:val="center"/>
        </w:trPr>
        <w:tc>
          <w:tcPr>
            <w:tcW w:w="1448" w:type="pct"/>
            <w:hideMark/>
          </w:tcPr>
          <w:p w14:paraId="2151E659" w14:textId="77777777" w:rsidR="00704750" w:rsidRPr="008F647A" w:rsidRDefault="00704750" w:rsidP="00FF0E9A">
            <w:pPr>
              <w:spacing w:line="276" w:lineRule="auto"/>
              <w:jc w:val="center"/>
              <w:rPr>
                <w:rFonts w:cs="Times New Roman"/>
              </w:rPr>
            </w:pPr>
            <w:r w:rsidRPr="008F647A">
              <w:rPr>
                <w:rFonts w:cs="Times New Roman"/>
              </w:rPr>
              <w:t>16</w:t>
            </w:r>
          </w:p>
        </w:tc>
        <w:tc>
          <w:tcPr>
            <w:tcW w:w="1060" w:type="pct"/>
            <w:hideMark/>
          </w:tcPr>
          <w:p w14:paraId="5DFE9BA1" w14:textId="77777777" w:rsidR="00704750" w:rsidRPr="008F647A" w:rsidRDefault="00704750" w:rsidP="00FF0E9A">
            <w:pPr>
              <w:spacing w:line="276" w:lineRule="auto"/>
              <w:jc w:val="center"/>
              <w:rPr>
                <w:rFonts w:cs="Times New Roman"/>
              </w:rPr>
            </w:pPr>
            <w:r w:rsidRPr="008F647A">
              <w:rPr>
                <w:rFonts w:cs="Times New Roman"/>
              </w:rPr>
              <w:t>2.800</w:t>
            </w:r>
          </w:p>
        </w:tc>
        <w:tc>
          <w:tcPr>
            <w:tcW w:w="1084" w:type="pct"/>
            <w:hideMark/>
          </w:tcPr>
          <w:p w14:paraId="0BA54B47" w14:textId="77777777" w:rsidR="00704750" w:rsidRPr="008F647A" w:rsidRDefault="00704750" w:rsidP="00FF0E9A">
            <w:pPr>
              <w:spacing w:line="276" w:lineRule="auto"/>
              <w:jc w:val="center"/>
              <w:rPr>
                <w:rFonts w:cs="Times New Roman"/>
              </w:rPr>
            </w:pPr>
            <w:r w:rsidRPr="008F647A">
              <w:rPr>
                <w:rFonts w:cs="Times New Roman"/>
              </w:rPr>
              <w:t>2.801</w:t>
            </w:r>
          </w:p>
        </w:tc>
        <w:tc>
          <w:tcPr>
            <w:tcW w:w="1408" w:type="pct"/>
            <w:hideMark/>
          </w:tcPr>
          <w:p w14:paraId="5F45A9D3" w14:textId="77777777" w:rsidR="00704750" w:rsidRPr="008F647A" w:rsidRDefault="00704750" w:rsidP="00FF0E9A">
            <w:pPr>
              <w:spacing w:line="276" w:lineRule="auto"/>
              <w:jc w:val="center"/>
              <w:rPr>
                <w:rFonts w:cs="Times New Roman"/>
              </w:rPr>
            </w:pPr>
            <w:r w:rsidRPr="008F647A">
              <w:rPr>
                <w:rFonts w:cs="Times New Roman"/>
              </w:rPr>
              <w:t>0.001</w:t>
            </w:r>
          </w:p>
        </w:tc>
      </w:tr>
      <w:tr w:rsidR="00704750" w:rsidRPr="008F647A" w14:paraId="0DB7AD4D" w14:textId="77777777" w:rsidTr="00FF0E9A">
        <w:trPr>
          <w:trHeight w:val="317"/>
          <w:jc w:val="center"/>
        </w:trPr>
        <w:tc>
          <w:tcPr>
            <w:tcW w:w="1448" w:type="pct"/>
            <w:hideMark/>
          </w:tcPr>
          <w:p w14:paraId="67AD6F83" w14:textId="77777777" w:rsidR="00704750" w:rsidRPr="008F647A" w:rsidRDefault="00704750" w:rsidP="00FF0E9A">
            <w:pPr>
              <w:spacing w:line="276" w:lineRule="auto"/>
              <w:jc w:val="center"/>
              <w:rPr>
                <w:rFonts w:cs="Times New Roman"/>
              </w:rPr>
            </w:pPr>
            <w:r w:rsidRPr="008F647A">
              <w:rPr>
                <w:rFonts w:cs="Times New Roman"/>
              </w:rPr>
              <w:t>17</w:t>
            </w:r>
          </w:p>
        </w:tc>
        <w:tc>
          <w:tcPr>
            <w:tcW w:w="1060" w:type="pct"/>
            <w:hideMark/>
          </w:tcPr>
          <w:p w14:paraId="039BD7E0" w14:textId="77777777" w:rsidR="00704750" w:rsidRPr="008F647A" w:rsidRDefault="00704750" w:rsidP="00FF0E9A">
            <w:pPr>
              <w:spacing w:line="276" w:lineRule="auto"/>
              <w:jc w:val="center"/>
              <w:rPr>
                <w:rFonts w:cs="Times New Roman"/>
              </w:rPr>
            </w:pPr>
            <w:r w:rsidRPr="008F647A">
              <w:rPr>
                <w:rFonts w:cs="Times New Roman"/>
              </w:rPr>
              <w:t>1.400</w:t>
            </w:r>
          </w:p>
        </w:tc>
        <w:tc>
          <w:tcPr>
            <w:tcW w:w="1084" w:type="pct"/>
            <w:hideMark/>
          </w:tcPr>
          <w:p w14:paraId="0CB55357" w14:textId="77777777" w:rsidR="00704750" w:rsidRPr="008F647A" w:rsidRDefault="00704750" w:rsidP="00FF0E9A">
            <w:pPr>
              <w:spacing w:line="276" w:lineRule="auto"/>
              <w:jc w:val="center"/>
              <w:rPr>
                <w:rFonts w:cs="Times New Roman"/>
              </w:rPr>
            </w:pPr>
            <w:r w:rsidRPr="008F647A">
              <w:rPr>
                <w:rFonts w:cs="Times New Roman"/>
              </w:rPr>
              <w:t>1.400</w:t>
            </w:r>
          </w:p>
        </w:tc>
        <w:tc>
          <w:tcPr>
            <w:tcW w:w="1408" w:type="pct"/>
            <w:hideMark/>
          </w:tcPr>
          <w:p w14:paraId="234AF577" w14:textId="77777777" w:rsidR="00704750" w:rsidRPr="008F647A" w:rsidRDefault="00704750" w:rsidP="00FF0E9A">
            <w:pPr>
              <w:spacing w:line="276" w:lineRule="auto"/>
              <w:jc w:val="center"/>
              <w:rPr>
                <w:rFonts w:cs="Times New Roman"/>
              </w:rPr>
            </w:pPr>
            <w:r w:rsidRPr="008F647A">
              <w:rPr>
                <w:rFonts w:cs="Times New Roman"/>
              </w:rPr>
              <w:t>0.000</w:t>
            </w:r>
          </w:p>
        </w:tc>
      </w:tr>
      <w:tr w:rsidR="00704750" w:rsidRPr="008F647A" w14:paraId="3D2E6200" w14:textId="77777777" w:rsidTr="00FF0E9A">
        <w:trPr>
          <w:trHeight w:val="317"/>
          <w:jc w:val="center"/>
        </w:trPr>
        <w:tc>
          <w:tcPr>
            <w:tcW w:w="1448" w:type="pct"/>
            <w:hideMark/>
          </w:tcPr>
          <w:p w14:paraId="5A8018FF" w14:textId="77777777" w:rsidR="00704750" w:rsidRPr="008F647A" w:rsidRDefault="00704750" w:rsidP="00FF0E9A">
            <w:pPr>
              <w:spacing w:line="276" w:lineRule="auto"/>
              <w:jc w:val="center"/>
              <w:rPr>
                <w:rFonts w:cs="Times New Roman"/>
              </w:rPr>
            </w:pPr>
            <w:r w:rsidRPr="008F647A">
              <w:rPr>
                <w:rFonts w:cs="Times New Roman"/>
              </w:rPr>
              <w:t>18</w:t>
            </w:r>
          </w:p>
        </w:tc>
        <w:tc>
          <w:tcPr>
            <w:tcW w:w="1060" w:type="pct"/>
            <w:hideMark/>
          </w:tcPr>
          <w:p w14:paraId="7F4BC70C" w14:textId="77777777" w:rsidR="00704750" w:rsidRPr="008F647A" w:rsidRDefault="00704750" w:rsidP="00FF0E9A">
            <w:pPr>
              <w:spacing w:line="276" w:lineRule="auto"/>
              <w:jc w:val="center"/>
              <w:rPr>
                <w:rFonts w:cs="Times New Roman"/>
              </w:rPr>
            </w:pPr>
            <w:r w:rsidRPr="008F647A">
              <w:rPr>
                <w:rFonts w:cs="Times New Roman"/>
              </w:rPr>
              <w:t>1.400</w:t>
            </w:r>
          </w:p>
        </w:tc>
        <w:tc>
          <w:tcPr>
            <w:tcW w:w="1084" w:type="pct"/>
            <w:hideMark/>
          </w:tcPr>
          <w:p w14:paraId="19202474" w14:textId="77777777" w:rsidR="00704750" w:rsidRPr="008F647A" w:rsidRDefault="00704750" w:rsidP="00FF0E9A">
            <w:pPr>
              <w:spacing w:line="276" w:lineRule="auto"/>
              <w:jc w:val="center"/>
              <w:rPr>
                <w:rFonts w:cs="Times New Roman"/>
              </w:rPr>
            </w:pPr>
            <w:r w:rsidRPr="008F647A">
              <w:rPr>
                <w:rFonts w:cs="Times New Roman"/>
              </w:rPr>
              <w:t>1.400</w:t>
            </w:r>
          </w:p>
        </w:tc>
        <w:tc>
          <w:tcPr>
            <w:tcW w:w="1408" w:type="pct"/>
            <w:hideMark/>
          </w:tcPr>
          <w:p w14:paraId="01232AD2" w14:textId="77777777" w:rsidR="00704750" w:rsidRPr="008F647A" w:rsidRDefault="00704750" w:rsidP="00FF0E9A">
            <w:pPr>
              <w:spacing w:line="276" w:lineRule="auto"/>
              <w:jc w:val="center"/>
              <w:rPr>
                <w:rFonts w:cs="Times New Roman"/>
              </w:rPr>
            </w:pPr>
            <w:r w:rsidRPr="008F647A">
              <w:rPr>
                <w:rFonts w:cs="Times New Roman"/>
              </w:rPr>
              <w:t>0.000</w:t>
            </w:r>
          </w:p>
        </w:tc>
      </w:tr>
      <w:tr w:rsidR="00704750" w:rsidRPr="008F647A" w14:paraId="0B106A40" w14:textId="77777777" w:rsidTr="00FF0E9A">
        <w:trPr>
          <w:trHeight w:val="317"/>
          <w:jc w:val="center"/>
        </w:trPr>
        <w:tc>
          <w:tcPr>
            <w:tcW w:w="1448" w:type="pct"/>
            <w:hideMark/>
          </w:tcPr>
          <w:p w14:paraId="37727E2E" w14:textId="77777777" w:rsidR="00704750" w:rsidRPr="008F647A" w:rsidRDefault="00704750" w:rsidP="00FF0E9A">
            <w:pPr>
              <w:spacing w:line="276" w:lineRule="auto"/>
              <w:jc w:val="center"/>
              <w:rPr>
                <w:rFonts w:cs="Times New Roman"/>
              </w:rPr>
            </w:pPr>
            <w:r w:rsidRPr="008F647A">
              <w:rPr>
                <w:rFonts w:cs="Times New Roman"/>
              </w:rPr>
              <w:t>19</w:t>
            </w:r>
          </w:p>
        </w:tc>
        <w:tc>
          <w:tcPr>
            <w:tcW w:w="1060" w:type="pct"/>
            <w:hideMark/>
          </w:tcPr>
          <w:p w14:paraId="3E5F8A65" w14:textId="77777777" w:rsidR="00704750" w:rsidRPr="008F647A" w:rsidRDefault="00704750" w:rsidP="00FF0E9A">
            <w:pPr>
              <w:spacing w:line="276" w:lineRule="auto"/>
              <w:jc w:val="center"/>
              <w:rPr>
                <w:rFonts w:cs="Times New Roman"/>
              </w:rPr>
            </w:pPr>
            <w:r w:rsidRPr="008F647A">
              <w:rPr>
                <w:rFonts w:cs="Times New Roman"/>
              </w:rPr>
              <w:t>-1.493</w:t>
            </w:r>
          </w:p>
        </w:tc>
        <w:tc>
          <w:tcPr>
            <w:tcW w:w="1084" w:type="pct"/>
            <w:hideMark/>
          </w:tcPr>
          <w:p w14:paraId="724D1CCE" w14:textId="77777777" w:rsidR="00704750" w:rsidRPr="008F647A" w:rsidRDefault="00704750" w:rsidP="00FF0E9A">
            <w:pPr>
              <w:spacing w:line="276" w:lineRule="auto"/>
              <w:jc w:val="center"/>
              <w:rPr>
                <w:rFonts w:cs="Times New Roman"/>
              </w:rPr>
            </w:pPr>
            <w:r w:rsidRPr="008F647A">
              <w:rPr>
                <w:rFonts w:cs="Times New Roman"/>
              </w:rPr>
              <w:t>-1.494</w:t>
            </w:r>
          </w:p>
        </w:tc>
        <w:tc>
          <w:tcPr>
            <w:tcW w:w="1408" w:type="pct"/>
            <w:hideMark/>
          </w:tcPr>
          <w:p w14:paraId="1356FC0E" w14:textId="77777777" w:rsidR="00704750" w:rsidRPr="008F647A" w:rsidRDefault="00704750" w:rsidP="00FF0E9A">
            <w:pPr>
              <w:spacing w:line="276" w:lineRule="auto"/>
              <w:jc w:val="center"/>
              <w:rPr>
                <w:rFonts w:cs="Times New Roman"/>
              </w:rPr>
            </w:pPr>
            <w:r w:rsidRPr="008F647A">
              <w:rPr>
                <w:rFonts w:cs="Times New Roman"/>
              </w:rPr>
              <w:t>-0.001</w:t>
            </w:r>
          </w:p>
        </w:tc>
      </w:tr>
      <w:tr w:rsidR="00704750" w:rsidRPr="008F647A" w14:paraId="1CAD603D" w14:textId="77777777" w:rsidTr="00FF0E9A">
        <w:trPr>
          <w:trHeight w:val="317"/>
          <w:jc w:val="center"/>
        </w:trPr>
        <w:tc>
          <w:tcPr>
            <w:tcW w:w="1448" w:type="pct"/>
            <w:hideMark/>
          </w:tcPr>
          <w:p w14:paraId="0FC8BF77" w14:textId="77777777" w:rsidR="00704750" w:rsidRPr="008F647A" w:rsidRDefault="00704750" w:rsidP="00FF0E9A">
            <w:pPr>
              <w:spacing w:line="276" w:lineRule="auto"/>
              <w:jc w:val="center"/>
              <w:rPr>
                <w:rFonts w:cs="Times New Roman"/>
              </w:rPr>
            </w:pPr>
            <w:r w:rsidRPr="008F647A">
              <w:rPr>
                <w:rFonts w:cs="Times New Roman"/>
              </w:rPr>
              <w:t>20</w:t>
            </w:r>
          </w:p>
        </w:tc>
        <w:tc>
          <w:tcPr>
            <w:tcW w:w="1060" w:type="pct"/>
            <w:hideMark/>
          </w:tcPr>
          <w:p w14:paraId="23660423" w14:textId="77777777" w:rsidR="00704750" w:rsidRPr="008F647A" w:rsidRDefault="00704750" w:rsidP="00FF0E9A">
            <w:pPr>
              <w:spacing w:line="276" w:lineRule="auto"/>
              <w:jc w:val="center"/>
              <w:rPr>
                <w:rFonts w:cs="Times New Roman"/>
              </w:rPr>
            </w:pPr>
            <w:r w:rsidRPr="008F647A">
              <w:rPr>
                <w:rFonts w:cs="Times New Roman"/>
              </w:rPr>
              <w:t>2.986</w:t>
            </w:r>
          </w:p>
        </w:tc>
        <w:tc>
          <w:tcPr>
            <w:tcW w:w="1084" w:type="pct"/>
            <w:hideMark/>
          </w:tcPr>
          <w:p w14:paraId="1BB96645" w14:textId="77777777" w:rsidR="00704750" w:rsidRPr="008F647A" w:rsidRDefault="00704750" w:rsidP="00FF0E9A">
            <w:pPr>
              <w:spacing w:line="276" w:lineRule="auto"/>
              <w:jc w:val="center"/>
              <w:rPr>
                <w:rFonts w:cs="Times New Roman"/>
              </w:rPr>
            </w:pPr>
            <w:r w:rsidRPr="008F647A">
              <w:rPr>
                <w:rFonts w:cs="Times New Roman"/>
              </w:rPr>
              <w:t>2.987</w:t>
            </w:r>
          </w:p>
        </w:tc>
        <w:tc>
          <w:tcPr>
            <w:tcW w:w="1408" w:type="pct"/>
            <w:hideMark/>
          </w:tcPr>
          <w:p w14:paraId="32951758" w14:textId="77777777" w:rsidR="00704750" w:rsidRPr="008F647A" w:rsidRDefault="00704750" w:rsidP="00FF0E9A">
            <w:pPr>
              <w:spacing w:line="276" w:lineRule="auto"/>
              <w:jc w:val="center"/>
              <w:rPr>
                <w:rFonts w:cs="Times New Roman"/>
              </w:rPr>
            </w:pPr>
            <w:r w:rsidRPr="008F647A">
              <w:rPr>
                <w:rFonts w:cs="Times New Roman"/>
              </w:rPr>
              <w:t>0.001</w:t>
            </w:r>
          </w:p>
        </w:tc>
      </w:tr>
      <w:tr w:rsidR="00704750" w:rsidRPr="008F647A" w14:paraId="133E5B5A" w14:textId="77777777" w:rsidTr="00FF0E9A">
        <w:trPr>
          <w:trHeight w:val="317"/>
          <w:jc w:val="center"/>
        </w:trPr>
        <w:tc>
          <w:tcPr>
            <w:tcW w:w="1448" w:type="pct"/>
            <w:hideMark/>
          </w:tcPr>
          <w:p w14:paraId="4251D2C3" w14:textId="77777777" w:rsidR="00704750" w:rsidRPr="008F647A" w:rsidRDefault="00704750" w:rsidP="00FF0E9A">
            <w:pPr>
              <w:spacing w:line="276" w:lineRule="auto"/>
              <w:jc w:val="center"/>
              <w:rPr>
                <w:rFonts w:cs="Times New Roman"/>
              </w:rPr>
            </w:pPr>
            <w:r w:rsidRPr="008F647A">
              <w:rPr>
                <w:rFonts w:cs="Times New Roman"/>
              </w:rPr>
              <w:t>21</w:t>
            </w:r>
          </w:p>
        </w:tc>
        <w:tc>
          <w:tcPr>
            <w:tcW w:w="1060" w:type="pct"/>
            <w:hideMark/>
          </w:tcPr>
          <w:p w14:paraId="580F4B12" w14:textId="77777777" w:rsidR="00704750" w:rsidRPr="008F647A" w:rsidRDefault="00704750" w:rsidP="00FF0E9A">
            <w:pPr>
              <w:spacing w:line="276" w:lineRule="auto"/>
              <w:jc w:val="center"/>
              <w:rPr>
                <w:rFonts w:cs="Times New Roman"/>
              </w:rPr>
            </w:pPr>
            <w:r w:rsidRPr="008F647A">
              <w:rPr>
                <w:rFonts w:cs="Times New Roman"/>
              </w:rPr>
              <w:t>1.493</w:t>
            </w:r>
          </w:p>
        </w:tc>
        <w:tc>
          <w:tcPr>
            <w:tcW w:w="1084" w:type="pct"/>
            <w:hideMark/>
          </w:tcPr>
          <w:p w14:paraId="5DBFCF46" w14:textId="77777777" w:rsidR="00704750" w:rsidRPr="008F647A" w:rsidRDefault="00704750" w:rsidP="00FF0E9A">
            <w:pPr>
              <w:spacing w:line="276" w:lineRule="auto"/>
              <w:jc w:val="center"/>
              <w:rPr>
                <w:rFonts w:cs="Times New Roman"/>
              </w:rPr>
            </w:pPr>
            <w:r w:rsidRPr="008F647A">
              <w:rPr>
                <w:rFonts w:cs="Times New Roman"/>
              </w:rPr>
              <w:t>1.493</w:t>
            </w:r>
          </w:p>
        </w:tc>
        <w:tc>
          <w:tcPr>
            <w:tcW w:w="1408" w:type="pct"/>
            <w:hideMark/>
          </w:tcPr>
          <w:p w14:paraId="227F9330" w14:textId="77777777" w:rsidR="00704750" w:rsidRPr="008F647A" w:rsidRDefault="00704750" w:rsidP="00FF0E9A">
            <w:pPr>
              <w:spacing w:line="276" w:lineRule="auto"/>
              <w:jc w:val="center"/>
              <w:rPr>
                <w:rFonts w:cs="Times New Roman"/>
              </w:rPr>
            </w:pPr>
            <w:r w:rsidRPr="008F647A">
              <w:rPr>
                <w:rFonts w:cs="Times New Roman"/>
              </w:rPr>
              <w:t>0.000</w:t>
            </w:r>
          </w:p>
        </w:tc>
      </w:tr>
      <w:tr w:rsidR="00704750" w:rsidRPr="008F647A" w14:paraId="331DEB5E" w14:textId="77777777" w:rsidTr="00FF0E9A">
        <w:trPr>
          <w:trHeight w:val="317"/>
          <w:jc w:val="center"/>
        </w:trPr>
        <w:tc>
          <w:tcPr>
            <w:tcW w:w="1448" w:type="pct"/>
            <w:hideMark/>
          </w:tcPr>
          <w:p w14:paraId="5A43470A" w14:textId="77777777" w:rsidR="00704750" w:rsidRPr="008F647A" w:rsidRDefault="00704750" w:rsidP="00FF0E9A">
            <w:pPr>
              <w:spacing w:line="276" w:lineRule="auto"/>
              <w:jc w:val="center"/>
              <w:rPr>
                <w:rFonts w:cs="Times New Roman"/>
              </w:rPr>
            </w:pPr>
            <w:r w:rsidRPr="008F647A">
              <w:rPr>
                <w:rFonts w:cs="Times New Roman"/>
              </w:rPr>
              <w:t>22</w:t>
            </w:r>
          </w:p>
        </w:tc>
        <w:tc>
          <w:tcPr>
            <w:tcW w:w="1060" w:type="pct"/>
            <w:hideMark/>
          </w:tcPr>
          <w:p w14:paraId="62091F13" w14:textId="77777777" w:rsidR="00704750" w:rsidRPr="008F647A" w:rsidRDefault="00704750" w:rsidP="00FF0E9A">
            <w:pPr>
              <w:spacing w:line="276" w:lineRule="auto"/>
              <w:jc w:val="center"/>
              <w:rPr>
                <w:rFonts w:cs="Times New Roman"/>
              </w:rPr>
            </w:pPr>
            <w:r w:rsidRPr="008F647A">
              <w:rPr>
                <w:rFonts w:cs="Times New Roman"/>
              </w:rPr>
              <w:t>2.800</w:t>
            </w:r>
          </w:p>
        </w:tc>
        <w:tc>
          <w:tcPr>
            <w:tcW w:w="1084" w:type="pct"/>
            <w:hideMark/>
          </w:tcPr>
          <w:p w14:paraId="12FA10F2" w14:textId="77777777" w:rsidR="00704750" w:rsidRPr="008F647A" w:rsidRDefault="00704750" w:rsidP="00FF0E9A">
            <w:pPr>
              <w:spacing w:line="276" w:lineRule="auto"/>
              <w:jc w:val="center"/>
              <w:rPr>
                <w:rFonts w:cs="Times New Roman"/>
              </w:rPr>
            </w:pPr>
            <w:r w:rsidRPr="008F647A">
              <w:rPr>
                <w:rFonts w:cs="Times New Roman"/>
              </w:rPr>
              <w:t>2.801</w:t>
            </w:r>
          </w:p>
        </w:tc>
        <w:tc>
          <w:tcPr>
            <w:tcW w:w="1408" w:type="pct"/>
            <w:hideMark/>
          </w:tcPr>
          <w:p w14:paraId="1E68BCC1" w14:textId="77777777" w:rsidR="00704750" w:rsidRPr="008F647A" w:rsidRDefault="00704750" w:rsidP="00FF0E9A">
            <w:pPr>
              <w:spacing w:line="276" w:lineRule="auto"/>
              <w:jc w:val="center"/>
              <w:rPr>
                <w:rFonts w:cs="Times New Roman"/>
              </w:rPr>
            </w:pPr>
            <w:r w:rsidRPr="008F647A">
              <w:rPr>
                <w:rFonts w:cs="Times New Roman"/>
              </w:rPr>
              <w:t>0.001</w:t>
            </w:r>
          </w:p>
        </w:tc>
      </w:tr>
      <w:tr w:rsidR="00704750" w:rsidRPr="008F647A" w14:paraId="47840B06" w14:textId="77777777" w:rsidTr="00FF0E9A">
        <w:trPr>
          <w:trHeight w:val="317"/>
          <w:jc w:val="center"/>
        </w:trPr>
        <w:tc>
          <w:tcPr>
            <w:tcW w:w="1448" w:type="pct"/>
            <w:hideMark/>
          </w:tcPr>
          <w:p w14:paraId="1DDB31EB" w14:textId="77777777" w:rsidR="00704750" w:rsidRPr="008F647A" w:rsidRDefault="00704750" w:rsidP="00FF0E9A">
            <w:pPr>
              <w:spacing w:line="276" w:lineRule="auto"/>
              <w:jc w:val="center"/>
              <w:rPr>
                <w:rFonts w:cs="Times New Roman"/>
              </w:rPr>
            </w:pPr>
            <w:r w:rsidRPr="008F647A">
              <w:rPr>
                <w:rFonts w:cs="Times New Roman"/>
              </w:rPr>
              <w:t>23</w:t>
            </w:r>
          </w:p>
        </w:tc>
        <w:tc>
          <w:tcPr>
            <w:tcW w:w="1060" w:type="pct"/>
            <w:hideMark/>
          </w:tcPr>
          <w:p w14:paraId="7D16C3C2" w14:textId="77777777" w:rsidR="00704750" w:rsidRPr="008F647A" w:rsidRDefault="00704750" w:rsidP="00FF0E9A">
            <w:pPr>
              <w:spacing w:line="276" w:lineRule="auto"/>
              <w:jc w:val="center"/>
              <w:rPr>
                <w:rFonts w:cs="Times New Roman"/>
              </w:rPr>
            </w:pPr>
            <w:r w:rsidRPr="008F647A">
              <w:rPr>
                <w:rFonts w:cs="Times New Roman"/>
              </w:rPr>
              <w:t>1.400</w:t>
            </w:r>
          </w:p>
        </w:tc>
        <w:tc>
          <w:tcPr>
            <w:tcW w:w="1084" w:type="pct"/>
            <w:hideMark/>
          </w:tcPr>
          <w:p w14:paraId="6D60DCF0" w14:textId="77777777" w:rsidR="00704750" w:rsidRPr="008F647A" w:rsidRDefault="00704750" w:rsidP="00FF0E9A">
            <w:pPr>
              <w:spacing w:line="276" w:lineRule="auto"/>
              <w:jc w:val="center"/>
              <w:rPr>
                <w:rFonts w:cs="Times New Roman"/>
              </w:rPr>
            </w:pPr>
            <w:r w:rsidRPr="008F647A">
              <w:rPr>
                <w:rFonts w:cs="Times New Roman"/>
              </w:rPr>
              <w:t>1.400</w:t>
            </w:r>
          </w:p>
        </w:tc>
        <w:tc>
          <w:tcPr>
            <w:tcW w:w="1408" w:type="pct"/>
            <w:hideMark/>
          </w:tcPr>
          <w:p w14:paraId="3808DFF2" w14:textId="77777777" w:rsidR="00704750" w:rsidRPr="008F647A" w:rsidRDefault="00704750" w:rsidP="00FF0E9A">
            <w:pPr>
              <w:spacing w:line="276" w:lineRule="auto"/>
              <w:jc w:val="center"/>
              <w:rPr>
                <w:rFonts w:cs="Times New Roman"/>
              </w:rPr>
            </w:pPr>
            <w:r w:rsidRPr="008F647A">
              <w:rPr>
                <w:rFonts w:cs="Times New Roman"/>
              </w:rPr>
              <w:t>0.000</w:t>
            </w:r>
          </w:p>
        </w:tc>
      </w:tr>
      <w:tr w:rsidR="00704750" w:rsidRPr="008F647A" w14:paraId="5B1238D0" w14:textId="77777777" w:rsidTr="00FF0E9A">
        <w:trPr>
          <w:trHeight w:val="317"/>
          <w:jc w:val="center"/>
        </w:trPr>
        <w:tc>
          <w:tcPr>
            <w:tcW w:w="1448" w:type="pct"/>
            <w:hideMark/>
          </w:tcPr>
          <w:p w14:paraId="2FA7C34A" w14:textId="77777777" w:rsidR="00704750" w:rsidRPr="008F647A" w:rsidRDefault="00704750" w:rsidP="00FF0E9A">
            <w:pPr>
              <w:spacing w:line="276" w:lineRule="auto"/>
              <w:jc w:val="center"/>
              <w:rPr>
                <w:rFonts w:cs="Times New Roman"/>
              </w:rPr>
            </w:pPr>
            <w:r w:rsidRPr="008F647A">
              <w:rPr>
                <w:rFonts w:cs="Times New Roman"/>
              </w:rPr>
              <w:t>24</w:t>
            </w:r>
          </w:p>
        </w:tc>
        <w:tc>
          <w:tcPr>
            <w:tcW w:w="1060" w:type="pct"/>
            <w:hideMark/>
          </w:tcPr>
          <w:p w14:paraId="51FBCD1E" w14:textId="77777777" w:rsidR="00704750" w:rsidRPr="008F647A" w:rsidRDefault="00704750" w:rsidP="00FF0E9A">
            <w:pPr>
              <w:spacing w:line="276" w:lineRule="auto"/>
              <w:jc w:val="center"/>
              <w:rPr>
                <w:rFonts w:cs="Times New Roman"/>
              </w:rPr>
            </w:pPr>
            <w:r w:rsidRPr="008F647A">
              <w:rPr>
                <w:rFonts w:cs="Times New Roman"/>
              </w:rPr>
              <w:t>4.293</w:t>
            </w:r>
          </w:p>
        </w:tc>
        <w:tc>
          <w:tcPr>
            <w:tcW w:w="1084" w:type="pct"/>
            <w:hideMark/>
          </w:tcPr>
          <w:p w14:paraId="43F8CC91" w14:textId="77777777" w:rsidR="00704750" w:rsidRPr="008F647A" w:rsidRDefault="00704750" w:rsidP="00FF0E9A">
            <w:pPr>
              <w:spacing w:line="276" w:lineRule="auto"/>
              <w:jc w:val="center"/>
              <w:rPr>
                <w:rFonts w:cs="Times New Roman"/>
              </w:rPr>
            </w:pPr>
            <w:r w:rsidRPr="008F647A">
              <w:rPr>
                <w:rFonts w:cs="Times New Roman"/>
              </w:rPr>
              <w:t>4.294</w:t>
            </w:r>
          </w:p>
        </w:tc>
        <w:tc>
          <w:tcPr>
            <w:tcW w:w="1408" w:type="pct"/>
            <w:hideMark/>
          </w:tcPr>
          <w:p w14:paraId="3ACCBA42" w14:textId="77777777" w:rsidR="00704750" w:rsidRPr="008F647A" w:rsidRDefault="00704750" w:rsidP="00FF0E9A">
            <w:pPr>
              <w:spacing w:line="276" w:lineRule="auto"/>
              <w:jc w:val="center"/>
              <w:rPr>
                <w:rFonts w:cs="Times New Roman"/>
              </w:rPr>
            </w:pPr>
            <w:r w:rsidRPr="008F647A">
              <w:rPr>
                <w:rFonts w:cs="Times New Roman"/>
              </w:rPr>
              <w:t>0.001</w:t>
            </w:r>
          </w:p>
        </w:tc>
      </w:tr>
      <w:tr w:rsidR="00704750" w:rsidRPr="008F647A" w14:paraId="1E591938" w14:textId="77777777" w:rsidTr="00FF0E9A">
        <w:trPr>
          <w:trHeight w:val="317"/>
          <w:jc w:val="center"/>
        </w:trPr>
        <w:tc>
          <w:tcPr>
            <w:tcW w:w="1448" w:type="pct"/>
            <w:hideMark/>
          </w:tcPr>
          <w:p w14:paraId="651A5E4C" w14:textId="77777777" w:rsidR="00704750" w:rsidRPr="008F647A" w:rsidRDefault="00704750" w:rsidP="00FF0E9A">
            <w:pPr>
              <w:spacing w:line="276" w:lineRule="auto"/>
              <w:jc w:val="center"/>
              <w:rPr>
                <w:rFonts w:cs="Times New Roman"/>
              </w:rPr>
            </w:pPr>
            <w:r w:rsidRPr="008F647A">
              <w:rPr>
                <w:rFonts w:cs="Times New Roman"/>
              </w:rPr>
              <w:t>25</w:t>
            </w:r>
          </w:p>
        </w:tc>
        <w:tc>
          <w:tcPr>
            <w:tcW w:w="1060" w:type="pct"/>
            <w:hideMark/>
          </w:tcPr>
          <w:p w14:paraId="3FA0888A" w14:textId="77777777" w:rsidR="00704750" w:rsidRPr="008F647A" w:rsidRDefault="00704750" w:rsidP="00FF0E9A">
            <w:pPr>
              <w:spacing w:line="276" w:lineRule="auto"/>
              <w:jc w:val="center"/>
              <w:rPr>
                <w:rFonts w:cs="Times New Roman"/>
              </w:rPr>
            </w:pPr>
            <w:r w:rsidRPr="008F647A">
              <w:rPr>
                <w:rFonts w:cs="Times New Roman"/>
              </w:rPr>
              <w:t>4.135</w:t>
            </w:r>
          </w:p>
        </w:tc>
        <w:tc>
          <w:tcPr>
            <w:tcW w:w="1084" w:type="pct"/>
            <w:hideMark/>
          </w:tcPr>
          <w:p w14:paraId="0CA2E470" w14:textId="77777777" w:rsidR="00704750" w:rsidRPr="008F647A" w:rsidRDefault="00704750" w:rsidP="00FF0E9A">
            <w:pPr>
              <w:spacing w:line="276" w:lineRule="auto"/>
              <w:jc w:val="center"/>
              <w:rPr>
                <w:rFonts w:cs="Times New Roman"/>
              </w:rPr>
            </w:pPr>
            <w:r w:rsidRPr="008F647A">
              <w:rPr>
                <w:rFonts w:cs="Times New Roman"/>
              </w:rPr>
              <w:t>4.135</w:t>
            </w:r>
          </w:p>
        </w:tc>
        <w:tc>
          <w:tcPr>
            <w:tcW w:w="1408" w:type="pct"/>
            <w:hideMark/>
          </w:tcPr>
          <w:p w14:paraId="6022490B" w14:textId="77777777" w:rsidR="00704750" w:rsidRPr="008F647A" w:rsidRDefault="00704750" w:rsidP="00FF0E9A">
            <w:pPr>
              <w:spacing w:line="276" w:lineRule="auto"/>
              <w:jc w:val="center"/>
              <w:rPr>
                <w:rFonts w:cs="Times New Roman"/>
              </w:rPr>
            </w:pPr>
            <w:r w:rsidRPr="008F647A">
              <w:rPr>
                <w:rFonts w:cs="Times New Roman"/>
              </w:rPr>
              <w:t>0.000</w:t>
            </w:r>
          </w:p>
        </w:tc>
      </w:tr>
      <w:tr w:rsidR="00704750" w:rsidRPr="008F647A" w14:paraId="616DADBF" w14:textId="77777777" w:rsidTr="00FF0E9A">
        <w:trPr>
          <w:trHeight w:val="317"/>
          <w:jc w:val="center"/>
        </w:trPr>
        <w:tc>
          <w:tcPr>
            <w:tcW w:w="1448" w:type="pct"/>
            <w:hideMark/>
          </w:tcPr>
          <w:p w14:paraId="5B29343C" w14:textId="77777777" w:rsidR="00704750" w:rsidRPr="008F647A" w:rsidRDefault="00704750" w:rsidP="00FF0E9A">
            <w:pPr>
              <w:spacing w:line="276" w:lineRule="auto"/>
              <w:jc w:val="center"/>
              <w:rPr>
                <w:rFonts w:cs="Times New Roman"/>
              </w:rPr>
            </w:pPr>
            <w:r w:rsidRPr="008F647A">
              <w:rPr>
                <w:rFonts w:cs="Times New Roman"/>
              </w:rPr>
              <w:t>26</w:t>
            </w:r>
          </w:p>
        </w:tc>
        <w:tc>
          <w:tcPr>
            <w:tcW w:w="1060" w:type="pct"/>
            <w:hideMark/>
          </w:tcPr>
          <w:p w14:paraId="56C5D928" w14:textId="77777777" w:rsidR="00704750" w:rsidRPr="008F647A" w:rsidRDefault="00704750" w:rsidP="00FF0E9A">
            <w:pPr>
              <w:spacing w:line="276" w:lineRule="auto"/>
              <w:jc w:val="center"/>
              <w:rPr>
                <w:rFonts w:cs="Times New Roman"/>
              </w:rPr>
            </w:pPr>
            <w:r w:rsidRPr="008F647A">
              <w:rPr>
                <w:rFonts w:cs="Times New Roman"/>
              </w:rPr>
              <w:t>8.429</w:t>
            </w:r>
          </w:p>
        </w:tc>
        <w:tc>
          <w:tcPr>
            <w:tcW w:w="1084" w:type="pct"/>
            <w:hideMark/>
          </w:tcPr>
          <w:p w14:paraId="7F28BAEE" w14:textId="77777777" w:rsidR="00704750" w:rsidRPr="008F647A" w:rsidRDefault="00704750" w:rsidP="00FF0E9A">
            <w:pPr>
              <w:spacing w:line="276" w:lineRule="auto"/>
              <w:jc w:val="center"/>
              <w:rPr>
                <w:rFonts w:cs="Times New Roman"/>
              </w:rPr>
            </w:pPr>
            <w:r w:rsidRPr="008F647A">
              <w:rPr>
                <w:rFonts w:cs="Times New Roman"/>
              </w:rPr>
              <w:t>8.429</w:t>
            </w:r>
          </w:p>
        </w:tc>
        <w:tc>
          <w:tcPr>
            <w:tcW w:w="1408" w:type="pct"/>
            <w:hideMark/>
          </w:tcPr>
          <w:p w14:paraId="58982FC6" w14:textId="77777777" w:rsidR="00704750" w:rsidRPr="008F647A" w:rsidRDefault="00704750" w:rsidP="00FF0E9A">
            <w:pPr>
              <w:spacing w:line="276" w:lineRule="auto"/>
              <w:jc w:val="center"/>
              <w:rPr>
                <w:rFonts w:cs="Times New Roman"/>
              </w:rPr>
            </w:pPr>
            <w:r w:rsidRPr="008F647A">
              <w:rPr>
                <w:rFonts w:cs="Times New Roman"/>
              </w:rPr>
              <w:t>0.000</w:t>
            </w:r>
          </w:p>
        </w:tc>
      </w:tr>
      <w:tr w:rsidR="00704750" w:rsidRPr="008F647A" w14:paraId="16C23D31" w14:textId="77777777" w:rsidTr="00FF0E9A">
        <w:trPr>
          <w:trHeight w:val="317"/>
          <w:jc w:val="center"/>
        </w:trPr>
        <w:tc>
          <w:tcPr>
            <w:tcW w:w="1448" w:type="pct"/>
            <w:hideMark/>
          </w:tcPr>
          <w:p w14:paraId="47AF6B07" w14:textId="77777777" w:rsidR="00704750" w:rsidRPr="008F647A" w:rsidRDefault="00704750" w:rsidP="00FF0E9A">
            <w:pPr>
              <w:spacing w:line="276" w:lineRule="auto"/>
              <w:jc w:val="center"/>
              <w:rPr>
                <w:rFonts w:cs="Times New Roman"/>
              </w:rPr>
            </w:pPr>
            <w:r w:rsidRPr="008F647A">
              <w:rPr>
                <w:rFonts w:cs="Times New Roman"/>
              </w:rPr>
              <w:t>27</w:t>
            </w:r>
          </w:p>
        </w:tc>
        <w:tc>
          <w:tcPr>
            <w:tcW w:w="1060" w:type="pct"/>
            <w:hideMark/>
          </w:tcPr>
          <w:p w14:paraId="2FA9C1F0" w14:textId="77777777" w:rsidR="00704750" w:rsidRPr="008F647A" w:rsidRDefault="00704750" w:rsidP="00FF0E9A">
            <w:pPr>
              <w:spacing w:line="276" w:lineRule="auto"/>
              <w:jc w:val="center"/>
              <w:rPr>
                <w:rFonts w:cs="Times New Roman"/>
              </w:rPr>
            </w:pPr>
            <w:r w:rsidRPr="008F647A">
              <w:rPr>
                <w:rFonts w:cs="Times New Roman"/>
              </w:rPr>
              <w:t>4.437</w:t>
            </w:r>
          </w:p>
        </w:tc>
        <w:tc>
          <w:tcPr>
            <w:tcW w:w="1084" w:type="pct"/>
            <w:hideMark/>
          </w:tcPr>
          <w:p w14:paraId="1E81D83A" w14:textId="77777777" w:rsidR="00704750" w:rsidRPr="008F647A" w:rsidRDefault="00704750" w:rsidP="00FF0E9A">
            <w:pPr>
              <w:spacing w:line="276" w:lineRule="auto"/>
              <w:jc w:val="center"/>
              <w:rPr>
                <w:rFonts w:cs="Times New Roman"/>
              </w:rPr>
            </w:pPr>
            <w:r w:rsidRPr="008F647A">
              <w:rPr>
                <w:rFonts w:cs="Times New Roman"/>
              </w:rPr>
              <w:t>4.436</w:t>
            </w:r>
          </w:p>
        </w:tc>
        <w:tc>
          <w:tcPr>
            <w:tcW w:w="1408" w:type="pct"/>
            <w:hideMark/>
          </w:tcPr>
          <w:p w14:paraId="7650D9D8" w14:textId="77777777" w:rsidR="00704750" w:rsidRPr="008F647A" w:rsidRDefault="00704750" w:rsidP="00FF0E9A">
            <w:pPr>
              <w:spacing w:line="276" w:lineRule="auto"/>
              <w:jc w:val="center"/>
              <w:rPr>
                <w:rFonts w:cs="Times New Roman"/>
              </w:rPr>
            </w:pPr>
            <w:r w:rsidRPr="008F647A">
              <w:rPr>
                <w:rFonts w:cs="Times New Roman"/>
              </w:rPr>
              <w:t>-0.001</w:t>
            </w:r>
          </w:p>
        </w:tc>
      </w:tr>
      <w:tr w:rsidR="00704750" w:rsidRPr="008F647A" w14:paraId="4FFCFB18" w14:textId="77777777" w:rsidTr="00FF0E9A">
        <w:trPr>
          <w:trHeight w:val="317"/>
          <w:jc w:val="center"/>
        </w:trPr>
        <w:tc>
          <w:tcPr>
            <w:tcW w:w="1448" w:type="pct"/>
            <w:hideMark/>
          </w:tcPr>
          <w:p w14:paraId="34B22EE2" w14:textId="77777777" w:rsidR="00704750" w:rsidRPr="008F647A" w:rsidRDefault="00704750" w:rsidP="00FF0E9A">
            <w:pPr>
              <w:spacing w:line="276" w:lineRule="auto"/>
              <w:jc w:val="center"/>
              <w:rPr>
                <w:rFonts w:cs="Times New Roman"/>
              </w:rPr>
            </w:pPr>
            <w:r w:rsidRPr="008F647A">
              <w:rPr>
                <w:rFonts w:cs="Times New Roman"/>
              </w:rPr>
              <w:t>28</w:t>
            </w:r>
          </w:p>
        </w:tc>
        <w:tc>
          <w:tcPr>
            <w:tcW w:w="1060" w:type="pct"/>
            <w:hideMark/>
          </w:tcPr>
          <w:p w14:paraId="32BD62C7" w14:textId="77777777" w:rsidR="00704750" w:rsidRPr="008F647A" w:rsidRDefault="00704750" w:rsidP="00FF0E9A">
            <w:pPr>
              <w:spacing w:line="276" w:lineRule="auto"/>
              <w:jc w:val="center"/>
              <w:rPr>
                <w:rFonts w:cs="Times New Roman"/>
              </w:rPr>
            </w:pPr>
            <w:r w:rsidRPr="008F647A">
              <w:rPr>
                <w:rFonts w:cs="Times New Roman"/>
              </w:rPr>
              <w:t>3.816</w:t>
            </w:r>
          </w:p>
        </w:tc>
        <w:tc>
          <w:tcPr>
            <w:tcW w:w="1084" w:type="pct"/>
            <w:hideMark/>
          </w:tcPr>
          <w:p w14:paraId="26833B7E" w14:textId="77777777" w:rsidR="00704750" w:rsidRPr="008F647A" w:rsidRDefault="00704750" w:rsidP="00FF0E9A">
            <w:pPr>
              <w:spacing w:line="276" w:lineRule="auto"/>
              <w:jc w:val="center"/>
              <w:rPr>
                <w:rFonts w:cs="Times New Roman"/>
              </w:rPr>
            </w:pPr>
            <w:r w:rsidRPr="008F647A">
              <w:rPr>
                <w:rFonts w:cs="Times New Roman"/>
              </w:rPr>
              <w:t>3.817</w:t>
            </w:r>
          </w:p>
        </w:tc>
        <w:tc>
          <w:tcPr>
            <w:tcW w:w="1408" w:type="pct"/>
            <w:hideMark/>
          </w:tcPr>
          <w:p w14:paraId="138E2A64" w14:textId="77777777" w:rsidR="00704750" w:rsidRPr="008F647A" w:rsidRDefault="00704750" w:rsidP="00FF0E9A">
            <w:pPr>
              <w:spacing w:line="276" w:lineRule="auto"/>
              <w:jc w:val="center"/>
              <w:rPr>
                <w:rFonts w:cs="Times New Roman"/>
              </w:rPr>
            </w:pPr>
            <w:r w:rsidRPr="008F647A">
              <w:rPr>
                <w:rFonts w:cs="Times New Roman"/>
              </w:rPr>
              <w:t>0.001</w:t>
            </w:r>
          </w:p>
        </w:tc>
      </w:tr>
      <w:tr w:rsidR="00704750" w:rsidRPr="008F647A" w14:paraId="65A7811D" w14:textId="77777777" w:rsidTr="00FF0E9A">
        <w:trPr>
          <w:trHeight w:val="317"/>
          <w:jc w:val="center"/>
        </w:trPr>
        <w:tc>
          <w:tcPr>
            <w:tcW w:w="1448" w:type="pct"/>
            <w:hideMark/>
          </w:tcPr>
          <w:p w14:paraId="3739AD79" w14:textId="77777777" w:rsidR="00704750" w:rsidRPr="008F647A" w:rsidRDefault="00704750" w:rsidP="00FF0E9A">
            <w:pPr>
              <w:spacing w:line="276" w:lineRule="auto"/>
              <w:jc w:val="center"/>
              <w:rPr>
                <w:rFonts w:cs="Times New Roman"/>
              </w:rPr>
            </w:pPr>
            <w:r w:rsidRPr="008F647A">
              <w:rPr>
                <w:rFonts w:cs="Times New Roman"/>
              </w:rPr>
              <w:t>29</w:t>
            </w:r>
          </w:p>
        </w:tc>
        <w:tc>
          <w:tcPr>
            <w:tcW w:w="1060" w:type="pct"/>
            <w:hideMark/>
          </w:tcPr>
          <w:p w14:paraId="3AC0C80F" w14:textId="77777777" w:rsidR="00704750" w:rsidRPr="008F647A" w:rsidRDefault="00704750" w:rsidP="00FF0E9A">
            <w:pPr>
              <w:spacing w:line="276" w:lineRule="auto"/>
              <w:jc w:val="center"/>
              <w:rPr>
                <w:rFonts w:cs="Times New Roman"/>
              </w:rPr>
            </w:pPr>
            <w:r w:rsidRPr="008F647A">
              <w:rPr>
                <w:rFonts w:cs="Times New Roman"/>
              </w:rPr>
              <w:t>1.400</w:t>
            </w:r>
          </w:p>
        </w:tc>
        <w:tc>
          <w:tcPr>
            <w:tcW w:w="1084" w:type="pct"/>
            <w:hideMark/>
          </w:tcPr>
          <w:p w14:paraId="10C7BDC5" w14:textId="77777777" w:rsidR="00704750" w:rsidRPr="008F647A" w:rsidRDefault="00704750" w:rsidP="00FF0E9A">
            <w:pPr>
              <w:spacing w:line="276" w:lineRule="auto"/>
              <w:jc w:val="center"/>
              <w:rPr>
                <w:rFonts w:cs="Times New Roman"/>
              </w:rPr>
            </w:pPr>
            <w:r w:rsidRPr="008F647A">
              <w:rPr>
                <w:rFonts w:cs="Times New Roman"/>
              </w:rPr>
              <w:t>1.400</w:t>
            </w:r>
          </w:p>
        </w:tc>
        <w:tc>
          <w:tcPr>
            <w:tcW w:w="1408" w:type="pct"/>
            <w:hideMark/>
          </w:tcPr>
          <w:p w14:paraId="59C7EBA2" w14:textId="77777777" w:rsidR="00704750" w:rsidRPr="008F647A" w:rsidRDefault="00704750" w:rsidP="00FF0E9A">
            <w:pPr>
              <w:spacing w:line="276" w:lineRule="auto"/>
              <w:jc w:val="center"/>
              <w:rPr>
                <w:rFonts w:cs="Times New Roman"/>
              </w:rPr>
            </w:pPr>
            <w:r w:rsidRPr="008F647A">
              <w:rPr>
                <w:rFonts w:cs="Times New Roman"/>
              </w:rPr>
              <w:t>0.000</w:t>
            </w:r>
          </w:p>
        </w:tc>
      </w:tr>
    </w:tbl>
    <w:p w14:paraId="48DBABA4" w14:textId="77777777" w:rsidR="00704750" w:rsidRPr="00704750" w:rsidRDefault="00704750" w:rsidP="00704750"/>
    <w:sectPr w:rsidR="00704750" w:rsidRPr="00704750" w:rsidSect="003D0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6494"/>
    <w:multiLevelType w:val="hybridMultilevel"/>
    <w:tmpl w:val="8102992C"/>
    <w:lvl w:ilvl="0" w:tplc="D1F086C6">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A56C4"/>
    <w:multiLevelType w:val="hybridMultilevel"/>
    <w:tmpl w:val="DEC81DC8"/>
    <w:lvl w:ilvl="0" w:tplc="2CE0FCA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0424BE"/>
    <w:multiLevelType w:val="hybridMultilevel"/>
    <w:tmpl w:val="7042212A"/>
    <w:lvl w:ilvl="0" w:tplc="D1F086C6">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CE45B4"/>
    <w:multiLevelType w:val="hybridMultilevel"/>
    <w:tmpl w:val="39EC8E00"/>
    <w:lvl w:ilvl="0" w:tplc="13C02718">
      <w:start w:val="1"/>
      <w:numFmt w:val="decimal"/>
      <w:pStyle w:val="ListParagraph"/>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FA1DDA"/>
    <w:multiLevelType w:val="hybridMultilevel"/>
    <w:tmpl w:val="C46A9A12"/>
    <w:lvl w:ilvl="0" w:tplc="E8F4963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B761B"/>
    <w:multiLevelType w:val="hybridMultilevel"/>
    <w:tmpl w:val="85F80A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A65AF2"/>
    <w:multiLevelType w:val="hybridMultilevel"/>
    <w:tmpl w:val="903E0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B6544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D702E9A"/>
    <w:multiLevelType w:val="hybridMultilevel"/>
    <w:tmpl w:val="FFB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569B7"/>
    <w:multiLevelType w:val="hybridMultilevel"/>
    <w:tmpl w:val="7042212A"/>
    <w:lvl w:ilvl="0" w:tplc="D1F086C6">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565698">
    <w:abstractNumId w:val="1"/>
  </w:num>
  <w:num w:numId="2" w16cid:durableId="2087530549">
    <w:abstractNumId w:val="3"/>
  </w:num>
  <w:num w:numId="3" w16cid:durableId="1525706010">
    <w:abstractNumId w:val="9"/>
  </w:num>
  <w:num w:numId="4" w16cid:durableId="258955782">
    <w:abstractNumId w:val="6"/>
  </w:num>
  <w:num w:numId="5" w16cid:durableId="397441290">
    <w:abstractNumId w:val="5"/>
  </w:num>
  <w:num w:numId="6" w16cid:durableId="747267009">
    <w:abstractNumId w:val="0"/>
  </w:num>
  <w:num w:numId="7" w16cid:durableId="1490099842">
    <w:abstractNumId w:val="8"/>
  </w:num>
  <w:num w:numId="8" w16cid:durableId="539128414">
    <w:abstractNumId w:val="2"/>
  </w:num>
  <w:num w:numId="9" w16cid:durableId="785390850">
    <w:abstractNumId w:val="4"/>
  </w:num>
  <w:num w:numId="10" w16cid:durableId="909311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zNza1MDIxMDU1tzRQ0lEKTi0uzszPAykwqQUAoAXFSiwAAAA="/>
  </w:docVars>
  <w:rsids>
    <w:rsidRoot w:val="00D169D3"/>
    <w:rsid w:val="000C581E"/>
    <w:rsid w:val="000C649C"/>
    <w:rsid w:val="000F0436"/>
    <w:rsid w:val="00154C36"/>
    <w:rsid w:val="00177E26"/>
    <w:rsid w:val="001F4449"/>
    <w:rsid w:val="00215FEF"/>
    <w:rsid w:val="00224226"/>
    <w:rsid w:val="00266597"/>
    <w:rsid w:val="002F496C"/>
    <w:rsid w:val="00302BAF"/>
    <w:rsid w:val="0031527D"/>
    <w:rsid w:val="00324A67"/>
    <w:rsid w:val="003353D1"/>
    <w:rsid w:val="00345841"/>
    <w:rsid w:val="00365BE8"/>
    <w:rsid w:val="003D0A14"/>
    <w:rsid w:val="00466DD6"/>
    <w:rsid w:val="005D7944"/>
    <w:rsid w:val="00604B78"/>
    <w:rsid w:val="00633C76"/>
    <w:rsid w:val="00637C50"/>
    <w:rsid w:val="00656618"/>
    <w:rsid w:val="00704750"/>
    <w:rsid w:val="00727816"/>
    <w:rsid w:val="00782E2F"/>
    <w:rsid w:val="007B1FEB"/>
    <w:rsid w:val="007D77BD"/>
    <w:rsid w:val="00873B76"/>
    <w:rsid w:val="00877919"/>
    <w:rsid w:val="008F1BA0"/>
    <w:rsid w:val="0093015B"/>
    <w:rsid w:val="0093094C"/>
    <w:rsid w:val="00A229A1"/>
    <w:rsid w:val="00A840E7"/>
    <w:rsid w:val="00B1182C"/>
    <w:rsid w:val="00B82453"/>
    <w:rsid w:val="00BA60B3"/>
    <w:rsid w:val="00C11AF0"/>
    <w:rsid w:val="00C37562"/>
    <w:rsid w:val="00C608E1"/>
    <w:rsid w:val="00C6145C"/>
    <w:rsid w:val="00CC0EBB"/>
    <w:rsid w:val="00D169D3"/>
    <w:rsid w:val="00DA2653"/>
    <w:rsid w:val="00F049E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5027"/>
  <w15:docId w15:val="{20699760-552F-4530-811B-B8E58E87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3B76"/>
    <w:rPr>
      <w:rFonts w:ascii="Arial" w:hAnsi="Arial" w:cs="Arial"/>
      <w:sz w:val="24"/>
      <w:szCs w:val="24"/>
    </w:rPr>
  </w:style>
  <w:style w:type="paragraph" w:styleId="Heading1">
    <w:name w:val="heading 1"/>
    <w:basedOn w:val="Normal"/>
    <w:next w:val="Normal"/>
    <w:link w:val="Heading1Char"/>
    <w:uiPriority w:val="9"/>
    <w:qFormat/>
    <w:rsid w:val="00704750"/>
    <w:pPr>
      <w:keepNext/>
      <w:numPr>
        <w:numId w:val="10"/>
      </w:numPr>
      <w:spacing w:after="120"/>
      <w:outlineLvl w:val="0"/>
    </w:pPr>
    <w:rPr>
      <w:rFonts w:eastAsiaTheme="majorEastAsia"/>
      <w:b/>
      <w:iCs/>
      <w:szCs w:val="18"/>
    </w:rPr>
  </w:style>
  <w:style w:type="paragraph" w:styleId="Heading2">
    <w:name w:val="heading 2"/>
    <w:next w:val="NoSpacing"/>
    <w:link w:val="Heading2Char"/>
    <w:qFormat/>
    <w:rsid w:val="001F4449"/>
    <w:pPr>
      <w:keepNext/>
      <w:numPr>
        <w:ilvl w:val="1"/>
        <w:numId w:val="10"/>
      </w:numPr>
      <w:outlineLvl w:val="1"/>
    </w:pPr>
    <w:rPr>
      <w:rFonts w:ascii="Times New Roman" w:eastAsia="Times New Roman" w:hAnsi="Times New Roman" w:cs="Times New Roman"/>
      <w:b/>
      <w:bCs/>
      <w:sz w:val="24"/>
      <w:szCs w:val="24"/>
      <w:lang w:bidi="ar-SA"/>
    </w:rPr>
  </w:style>
  <w:style w:type="paragraph" w:styleId="Heading3">
    <w:name w:val="heading 3"/>
    <w:basedOn w:val="Normal"/>
    <w:next w:val="Normal"/>
    <w:link w:val="Heading3Char"/>
    <w:qFormat/>
    <w:rsid w:val="001F4449"/>
    <w:pPr>
      <w:keepNext/>
      <w:numPr>
        <w:ilvl w:val="2"/>
        <w:numId w:val="10"/>
      </w:numPr>
      <w:spacing w:after="0" w:line="240" w:lineRule="auto"/>
      <w:jc w:val="center"/>
      <w:outlineLvl w:val="2"/>
    </w:pPr>
    <w:rPr>
      <w:rFonts w:eastAsia="Times New Roman" w:cs="Times New Roman"/>
    </w:rPr>
  </w:style>
  <w:style w:type="paragraph" w:styleId="Heading4">
    <w:name w:val="heading 4"/>
    <w:basedOn w:val="Normal"/>
    <w:next w:val="Normal"/>
    <w:link w:val="Heading4Char"/>
    <w:uiPriority w:val="9"/>
    <w:semiHidden/>
    <w:unhideWhenUsed/>
    <w:qFormat/>
    <w:rsid w:val="00704750"/>
    <w:pPr>
      <w:keepNext/>
      <w:keepLines/>
      <w:numPr>
        <w:ilvl w:val="3"/>
        <w:numId w:val="10"/>
      </w:numPr>
      <w:spacing w:before="40" w:after="0"/>
      <w:outlineLvl w:val="3"/>
    </w:pPr>
    <w:rPr>
      <w:rFonts w:asciiTheme="majorHAnsi" w:eastAsiaTheme="majorEastAsia" w:hAnsiTheme="majorHAnsi" w:cs="Mangal"/>
      <w:i/>
      <w:iCs/>
      <w:color w:val="365F91" w:themeColor="accent1" w:themeShade="BF"/>
      <w:szCs w:val="21"/>
    </w:rPr>
  </w:style>
  <w:style w:type="paragraph" w:styleId="Heading5">
    <w:name w:val="heading 5"/>
    <w:basedOn w:val="Normal"/>
    <w:next w:val="Normal"/>
    <w:link w:val="Heading5Char"/>
    <w:uiPriority w:val="9"/>
    <w:semiHidden/>
    <w:unhideWhenUsed/>
    <w:qFormat/>
    <w:rsid w:val="00704750"/>
    <w:pPr>
      <w:keepNext/>
      <w:keepLines/>
      <w:numPr>
        <w:ilvl w:val="4"/>
        <w:numId w:val="10"/>
      </w:numPr>
      <w:spacing w:before="40" w:after="0"/>
      <w:outlineLvl w:val="4"/>
    </w:pPr>
    <w:rPr>
      <w:rFonts w:asciiTheme="majorHAnsi" w:eastAsiaTheme="majorEastAsia" w:hAnsiTheme="majorHAnsi" w:cs="Mangal"/>
      <w:color w:val="365F91" w:themeColor="accent1" w:themeShade="BF"/>
      <w:szCs w:val="21"/>
    </w:rPr>
  </w:style>
  <w:style w:type="paragraph" w:styleId="Heading6">
    <w:name w:val="heading 6"/>
    <w:basedOn w:val="Normal"/>
    <w:next w:val="Normal"/>
    <w:link w:val="Heading6Char"/>
    <w:uiPriority w:val="9"/>
    <w:semiHidden/>
    <w:unhideWhenUsed/>
    <w:qFormat/>
    <w:rsid w:val="00704750"/>
    <w:pPr>
      <w:keepNext/>
      <w:keepLines/>
      <w:numPr>
        <w:ilvl w:val="5"/>
        <w:numId w:val="10"/>
      </w:numPr>
      <w:spacing w:before="40" w:after="0"/>
      <w:outlineLvl w:val="5"/>
    </w:pPr>
    <w:rPr>
      <w:rFonts w:asciiTheme="majorHAnsi" w:eastAsiaTheme="majorEastAsia" w:hAnsiTheme="majorHAnsi" w:cs="Mangal"/>
      <w:color w:val="243F60" w:themeColor="accent1" w:themeShade="7F"/>
      <w:szCs w:val="21"/>
    </w:rPr>
  </w:style>
  <w:style w:type="paragraph" w:styleId="Heading7">
    <w:name w:val="heading 7"/>
    <w:basedOn w:val="Normal"/>
    <w:next w:val="Normal"/>
    <w:link w:val="Heading7Char"/>
    <w:uiPriority w:val="9"/>
    <w:semiHidden/>
    <w:unhideWhenUsed/>
    <w:qFormat/>
    <w:rsid w:val="00704750"/>
    <w:pPr>
      <w:keepNext/>
      <w:keepLines/>
      <w:numPr>
        <w:ilvl w:val="6"/>
        <w:numId w:val="10"/>
      </w:numPr>
      <w:spacing w:before="40" w:after="0"/>
      <w:outlineLvl w:val="6"/>
    </w:pPr>
    <w:rPr>
      <w:rFonts w:asciiTheme="majorHAnsi" w:eastAsiaTheme="majorEastAsia" w:hAnsiTheme="majorHAnsi" w:cs="Mangal"/>
      <w:i/>
      <w:iCs/>
      <w:color w:val="243F60" w:themeColor="accent1" w:themeShade="7F"/>
      <w:szCs w:val="21"/>
    </w:rPr>
  </w:style>
  <w:style w:type="paragraph" w:styleId="Heading8">
    <w:name w:val="heading 8"/>
    <w:basedOn w:val="Normal"/>
    <w:next w:val="Normal"/>
    <w:link w:val="Heading8Char"/>
    <w:uiPriority w:val="9"/>
    <w:semiHidden/>
    <w:unhideWhenUsed/>
    <w:qFormat/>
    <w:rsid w:val="00704750"/>
    <w:pPr>
      <w:keepNext/>
      <w:keepLines/>
      <w:numPr>
        <w:ilvl w:val="7"/>
        <w:numId w:val="10"/>
      </w:numPr>
      <w:spacing w:before="40" w:after="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704750"/>
    <w:pPr>
      <w:keepNext/>
      <w:keepLines/>
      <w:numPr>
        <w:ilvl w:val="8"/>
        <w:numId w:val="10"/>
      </w:numPr>
      <w:spacing w:before="40" w:after="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750"/>
    <w:rPr>
      <w:rFonts w:ascii="Arial" w:eastAsiaTheme="majorEastAsia" w:hAnsi="Arial" w:cs="Arial"/>
      <w:b/>
      <w:iCs/>
      <w:sz w:val="24"/>
      <w:szCs w:val="18"/>
    </w:rPr>
  </w:style>
  <w:style w:type="character" w:customStyle="1" w:styleId="Heading2Char">
    <w:name w:val="Heading 2 Char"/>
    <w:basedOn w:val="DefaultParagraphFont"/>
    <w:link w:val="Heading2"/>
    <w:rsid w:val="001F4449"/>
    <w:rPr>
      <w:rFonts w:ascii="Times New Roman" w:eastAsia="Times New Roman" w:hAnsi="Times New Roman" w:cs="Times New Roman"/>
      <w:b/>
      <w:bCs/>
      <w:sz w:val="24"/>
      <w:szCs w:val="24"/>
      <w:lang w:bidi="ar-SA"/>
    </w:rPr>
  </w:style>
  <w:style w:type="paragraph" w:styleId="NoSpacing">
    <w:name w:val="No Spacing"/>
    <w:uiPriority w:val="1"/>
    <w:qFormat/>
    <w:rsid w:val="001F4449"/>
    <w:pPr>
      <w:spacing w:after="0" w:line="240" w:lineRule="auto"/>
    </w:pPr>
    <w:rPr>
      <w:sz w:val="22"/>
      <w:szCs w:val="22"/>
      <w:lang w:val="en-GB" w:bidi="ar-SA"/>
    </w:rPr>
  </w:style>
  <w:style w:type="character" w:customStyle="1" w:styleId="Heading3Char">
    <w:name w:val="Heading 3 Char"/>
    <w:basedOn w:val="DefaultParagraphFont"/>
    <w:link w:val="Heading3"/>
    <w:qFormat/>
    <w:rsid w:val="001F4449"/>
    <w:rPr>
      <w:rFonts w:ascii="Arial" w:eastAsia="Times New Roman" w:hAnsi="Arial" w:cs="Times New Roman"/>
      <w:sz w:val="24"/>
      <w:szCs w:val="20"/>
    </w:rPr>
  </w:style>
  <w:style w:type="paragraph" w:styleId="Header">
    <w:name w:val="header"/>
    <w:basedOn w:val="Normal"/>
    <w:link w:val="HeaderChar"/>
    <w:uiPriority w:val="99"/>
    <w:qFormat/>
    <w:rsid w:val="001F4449"/>
    <w:pPr>
      <w:tabs>
        <w:tab w:val="center" w:pos="4320"/>
        <w:tab w:val="right" w:pos="8640"/>
      </w:tabs>
      <w:spacing w:after="0" w:line="240" w:lineRule="auto"/>
    </w:pPr>
    <w:rPr>
      <w:rFonts w:ascii="Times New Roman" w:eastAsia="Times New Roman" w:hAnsi="Times New Roman" w:cs="Times New Roman"/>
      <w:lang w:val="en-GB"/>
    </w:rPr>
  </w:style>
  <w:style w:type="character" w:customStyle="1" w:styleId="HeaderChar">
    <w:name w:val="Header Char"/>
    <w:basedOn w:val="DefaultParagraphFont"/>
    <w:link w:val="Header"/>
    <w:uiPriority w:val="99"/>
    <w:rsid w:val="001F4449"/>
    <w:rPr>
      <w:rFonts w:ascii="Times New Roman" w:eastAsia="Times New Roman" w:hAnsi="Times New Roman" w:cs="Times New Roman"/>
      <w:sz w:val="24"/>
      <w:szCs w:val="20"/>
      <w:lang w:val="en-GB"/>
    </w:rPr>
  </w:style>
  <w:style w:type="paragraph" w:styleId="Footer">
    <w:name w:val="footer"/>
    <w:basedOn w:val="Normal"/>
    <w:link w:val="FooterChar"/>
    <w:uiPriority w:val="99"/>
    <w:qFormat/>
    <w:rsid w:val="001F4449"/>
    <w:pPr>
      <w:tabs>
        <w:tab w:val="center" w:pos="4320"/>
        <w:tab w:val="right" w:pos="8640"/>
      </w:tabs>
      <w:spacing w:after="0" w:line="240" w:lineRule="auto"/>
    </w:pPr>
    <w:rPr>
      <w:rFonts w:ascii="Times New Roman" w:eastAsia="Times New Roman" w:hAnsi="Times New Roman" w:cs="Times New Roman"/>
      <w:lang w:val="en-GB"/>
    </w:rPr>
  </w:style>
  <w:style w:type="character" w:customStyle="1" w:styleId="FooterChar">
    <w:name w:val="Footer Char"/>
    <w:basedOn w:val="DefaultParagraphFont"/>
    <w:link w:val="Footer"/>
    <w:uiPriority w:val="99"/>
    <w:rsid w:val="001F4449"/>
    <w:rPr>
      <w:rFonts w:ascii="Times New Roman" w:eastAsia="Times New Roman" w:hAnsi="Times New Roman" w:cs="Times New Roman"/>
      <w:sz w:val="24"/>
      <w:szCs w:val="20"/>
      <w:lang w:val="en-GB"/>
    </w:rPr>
  </w:style>
  <w:style w:type="paragraph" w:styleId="BodyText">
    <w:name w:val="Body Text"/>
    <w:basedOn w:val="Normal"/>
    <w:link w:val="BodyTextChar"/>
    <w:uiPriority w:val="1"/>
    <w:qFormat/>
    <w:rsid w:val="001F4449"/>
    <w:pPr>
      <w:tabs>
        <w:tab w:val="left" w:pos="-714"/>
        <w:tab w:val="left" w:pos="6"/>
        <w:tab w:val="left" w:pos="402"/>
        <w:tab w:val="left" w:pos="732"/>
        <w:tab w:val="left" w:pos="2166"/>
        <w:tab w:val="left" w:pos="2886"/>
        <w:tab w:val="left" w:pos="3606"/>
        <w:tab w:val="left" w:pos="4326"/>
        <w:tab w:val="left" w:pos="5046"/>
        <w:tab w:val="left" w:pos="5766"/>
        <w:tab w:val="left" w:pos="6486"/>
        <w:tab w:val="left" w:pos="7206"/>
        <w:tab w:val="left" w:pos="7926"/>
        <w:tab w:val="left" w:pos="8646"/>
        <w:tab w:val="left" w:pos="9366"/>
        <w:tab w:val="left" w:pos="10086"/>
        <w:tab w:val="left" w:pos="10806"/>
        <w:tab w:val="left" w:pos="11526"/>
        <w:tab w:val="left" w:pos="12246"/>
      </w:tabs>
      <w:spacing w:after="12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uiPriority w:val="1"/>
    <w:qFormat/>
    <w:rsid w:val="001F4449"/>
    <w:rPr>
      <w:rFonts w:ascii="Times New Roman" w:eastAsia="Times New Roman" w:hAnsi="Times New Roman" w:cs="Times New Roman"/>
      <w:sz w:val="24"/>
      <w:szCs w:val="24"/>
    </w:rPr>
  </w:style>
  <w:style w:type="paragraph" w:styleId="BodyTextIndent2">
    <w:name w:val="Body Text Indent 2"/>
    <w:basedOn w:val="Normal"/>
    <w:link w:val="BodyTextIndent2Char"/>
    <w:semiHidden/>
    <w:qFormat/>
    <w:rsid w:val="001F4449"/>
    <w:pPr>
      <w:spacing w:after="0" w:line="240" w:lineRule="auto"/>
      <w:ind w:left="360"/>
    </w:pPr>
    <w:rPr>
      <w:rFonts w:ascii="Times New Roman" w:eastAsia="Times New Roman" w:hAnsi="Times New Roman" w:cs="Times New Roman"/>
    </w:rPr>
  </w:style>
  <w:style w:type="character" w:customStyle="1" w:styleId="BodyTextIndent2Char">
    <w:name w:val="Body Text Indent 2 Char"/>
    <w:basedOn w:val="DefaultParagraphFont"/>
    <w:link w:val="BodyTextIndent2"/>
    <w:semiHidden/>
    <w:rsid w:val="001F4449"/>
    <w:rPr>
      <w:rFonts w:ascii="Times New Roman" w:eastAsia="Times New Roman" w:hAnsi="Times New Roman" w:cs="Times New Roman"/>
      <w:sz w:val="24"/>
      <w:szCs w:val="20"/>
    </w:rPr>
  </w:style>
  <w:style w:type="character" w:styleId="Hyperlink">
    <w:name w:val="Hyperlink"/>
    <w:uiPriority w:val="99"/>
    <w:qFormat/>
    <w:rsid w:val="001F4449"/>
    <w:rPr>
      <w:color w:val="0000FF"/>
      <w:u w:val="single"/>
    </w:rPr>
  </w:style>
  <w:style w:type="character" w:styleId="Strong">
    <w:name w:val="Strong"/>
    <w:basedOn w:val="DefaultParagraphFont"/>
    <w:uiPriority w:val="22"/>
    <w:qFormat/>
    <w:rsid w:val="001F4449"/>
    <w:rPr>
      <w:b/>
      <w:bCs/>
    </w:rPr>
  </w:style>
  <w:style w:type="paragraph" w:styleId="ListParagraph">
    <w:name w:val="List Paragraph"/>
    <w:basedOn w:val="Normal"/>
    <w:uiPriority w:val="34"/>
    <w:qFormat/>
    <w:rsid w:val="00D169D3"/>
    <w:pPr>
      <w:numPr>
        <w:numId w:val="2"/>
      </w:numPr>
      <w:contextualSpacing/>
    </w:pPr>
    <w:rPr>
      <w:lang w:bidi="ar-SA"/>
    </w:rPr>
  </w:style>
  <w:style w:type="paragraph" w:styleId="TOCHeading">
    <w:name w:val="TOC Heading"/>
    <w:basedOn w:val="Heading1"/>
    <w:next w:val="Normal"/>
    <w:uiPriority w:val="39"/>
    <w:semiHidden/>
    <w:unhideWhenUsed/>
    <w:qFormat/>
    <w:rsid w:val="001F4449"/>
    <w:pPr>
      <w:keepLines/>
      <w:spacing w:before="480"/>
      <w:outlineLvl w:val="9"/>
    </w:pPr>
    <w:rPr>
      <w:rFonts w:asciiTheme="majorHAnsi" w:hAnsiTheme="majorHAnsi" w:cstheme="majorBidi"/>
      <w:b w:val="0"/>
      <w:bCs/>
      <w:i/>
      <w:iCs w:val="0"/>
      <w:color w:val="365F91" w:themeColor="accent1" w:themeShade="BF"/>
      <w:sz w:val="28"/>
      <w:szCs w:val="28"/>
      <w:lang w:eastAsia="ja-JP" w:bidi="ar-SA"/>
    </w:rPr>
  </w:style>
  <w:style w:type="paragraph" w:customStyle="1" w:styleId="TOCHeading1">
    <w:name w:val="TOC Heading1"/>
    <w:basedOn w:val="Heading1"/>
    <w:next w:val="Normal"/>
    <w:uiPriority w:val="39"/>
    <w:unhideWhenUsed/>
    <w:qFormat/>
    <w:rsid w:val="001F4449"/>
    <w:pPr>
      <w:keepLines/>
      <w:spacing w:before="480"/>
      <w:outlineLvl w:val="9"/>
    </w:pPr>
    <w:rPr>
      <w:rFonts w:asciiTheme="majorHAnsi" w:hAnsiTheme="majorHAnsi" w:cstheme="majorBidi"/>
      <w:b w:val="0"/>
      <w:bCs/>
      <w:i/>
      <w:iCs w:val="0"/>
      <w:color w:val="365F91" w:themeColor="accent1" w:themeShade="BF"/>
      <w:sz w:val="28"/>
      <w:szCs w:val="28"/>
      <w:lang w:bidi="ar-SA"/>
    </w:rPr>
  </w:style>
  <w:style w:type="character" w:customStyle="1" w:styleId="st">
    <w:name w:val="st"/>
    <w:basedOn w:val="DefaultParagraphFont"/>
    <w:qFormat/>
    <w:rsid w:val="001F4449"/>
  </w:style>
  <w:style w:type="paragraph" w:customStyle="1" w:styleId="TableParagraph">
    <w:name w:val="Table Paragraph"/>
    <w:basedOn w:val="Normal"/>
    <w:uiPriority w:val="1"/>
    <w:qFormat/>
    <w:rsid w:val="001F4449"/>
    <w:pPr>
      <w:widowControl w:val="0"/>
      <w:autoSpaceDE w:val="0"/>
      <w:autoSpaceDN w:val="0"/>
      <w:spacing w:after="0" w:line="248" w:lineRule="exact"/>
      <w:ind w:left="548"/>
    </w:pPr>
    <w:rPr>
      <w:rFonts w:ascii="Times New Roman" w:eastAsia="Times New Roman" w:hAnsi="Times New Roman" w:cs="Times New Roman"/>
      <w:sz w:val="22"/>
      <w:szCs w:val="22"/>
      <w:lang w:bidi="en-US"/>
    </w:rPr>
  </w:style>
  <w:style w:type="paragraph" w:styleId="BalloonText">
    <w:name w:val="Balloon Text"/>
    <w:basedOn w:val="Normal"/>
    <w:link w:val="BalloonTextChar"/>
    <w:uiPriority w:val="99"/>
    <w:semiHidden/>
    <w:unhideWhenUsed/>
    <w:rsid w:val="0031527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27D"/>
    <w:rPr>
      <w:rFonts w:ascii="Tahoma" w:hAnsi="Tahoma" w:cs="Mangal"/>
      <w:sz w:val="16"/>
      <w:szCs w:val="14"/>
    </w:rPr>
  </w:style>
  <w:style w:type="character" w:customStyle="1" w:styleId="sc11">
    <w:name w:val="sc11"/>
    <w:basedOn w:val="DefaultParagraphFont"/>
    <w:rsid w:val="0031527D"/>
    <w:rPr>
      <w:rFonts w:ascii="Courier New" w:hAnsi="Courier New" w:cs="Courier New" w:hint="default"/>
      <w:color w:val="000000"/>
      <w:sz w:val="20"/>
      <w:szCs w:val="20"/>
    </w:rPr>
  </w:style>
  <w:style w:type="character" w:customStyle="1" w:styleId="sc0">
    <w:name w:val="sc0"/>
    <w:basedOn w:val="DefaultParagraphFont"/>
    <w:rsid w:val="0031527D"/>
    <w:rPr>
      <w:rFonts w:ascii="Courier New" w:hAnsi="Courier New" w:cs="Courier New" w:hint="default"/>
      <w:color w:val="000000"/>
      <w:sz w:val="20"/>
      <w:szCs w:val="20"/>
    </w:rPr>
  </w:style>
  <w:style w:type="character" w:customStyle="1" w:styleId="sc101">
    <w:name w:val="sc101"/>
    <w:basedOn w:val="DefaultParagraphFont"/>
    <w:rsid w:val="0031527D"/>
    <w:rPr>
      <w:rFonts w:ascii="Courier New" w:hAnsi="Courier New" w:cs="Courier New" w:hint="default"/>
      <w:b/>
      <w:bCs/>
      <w:color w:val="000080"/>
      <w:sz w:val="20"/>
      <w:szCs w:val="20"/>
    </w:rPr>
  </w:style>
  <w:style w:type="character" w:customStyle="1" w:styleId="sc31">
    <w:name w:val="sc31"/>
    <w:basedOn w:val="DefaultParagraphFont"/>
    <w:rsid w:val="0031527D"/>
    <w:rPr>
      <w:rFonts w:ascii="Courier New" w:hAnsi="Courier New" w:cs="Courier New" w:hint="default"/>
      <w:color w:val="808080"/>
      <w:sz w:val="20"/>
      <w:szCs w:val="20"/>
    </w:rPr>
  </w:style>
  <w:style w:type="character" w:customStyle="1" w:styleId="sc51">
    <w:name w:val="sc51"/>
    <w:basedOn w:val="DefaultParagraphFont"/>
    <w:rsid w:val="0031527D"/>
    <w:rPr>
      <w:rFonts w:ascii="Courier New" w:hAnsi="Courier New" w:cs="Courier New" w:hint="default"/>
      <w:b/>
      <w:bCs/>
      <w:color w:val="0000FF"/>
      <w:sz w:val="20"/>
      <w:szCs w:val="20"/>
    </w:rPr>
  </w:style>
  <w:style w:type="character" w:customStyle="1" w:styleId="sc21">
    <w:name w:val="sc21"/>
    <w:basedOn w:val="DefaultParagraphFont"/>
    <w:rsid w:val="0031527D"/>
    <w:rPr>
      <w:rFonts w:ascii="Courier New" w:hAnsi="Courier New" w:cs="Courier New" w:hint="default"/>
      <w:color w:val="FF0000"/>
      <w:sz w:val="20"/>
      <w:szCs w:val="20"/>
    </w:rPr>
  </w:style>
  <w:style w:type="character" w:customStyle="1" w:styleId="sc41">
    <w:name w:val="sc41"/>
    <w:basedOn w:val="DefaultParagraphFont"/>
    <w:rsid w:val="0031527D"/>
    <w:rPr>
      <w:rFonts w:ascii="Courier New" w:hAnsi="Courier New" w:cs="Courier New" w:hint="default"/>
      <w:color w:val="808080"/>
      <w:sz w:val="20"/>
      <w:szCs w:val="20"/>
    </w:rPr>
  </w:style>
  <w:style w:type="character" w:customStyle="1" w:styleId="sc141">
    <w:name w:val="sc141"/>
    <w:basedOn w:val="DefaultParagraphFont"/>
    <w:rsid w:val="002F496C"/>
    <w:rPr>
      <w:rFonts w:ascii="Courier New" w:hAnsi="Courier New" w:cs="Courier New" w:hint="default"/>
      <w:b/>
      <w:bCs/>
      <w:color w:val="880088"/>
      <w:sz w:val="20"/>
      <w:szCs w:val="20"/>
    </w:rPr>
  </w:style>
  <w:style w:type="table" w:customStyle="1" w:styleId="TableGridLight1">
    <w:name w:val="Table Grid Light1"/>
    <w:basedOn w:val="TableNormal"/>
    <w:uiPriority w:val="40"/>
    <w:rsid w:val="00782E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unhideWhenUsed/>
    <w:rsid w:val="00C6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4750"/>
    <w:pPr>
      <w:spacing w:before="60" w:after="60" w:line="240" w:lineRule="auto"/>
      <w:jc w:val="center"/>
    </w:pPr>
    <w:rPr>
      <w:rFonts w:ascii="Times New Roman" w:hAnsi="Times New Roman" w:cstheme="minorBidi"/>
      <w:b/>
      <w:iCs/>
      <w:szCs w:val="18"/>
      <w:lang w:bidi="ta-IN"/>
    </w:rPr>
  </w:style>
  <w:style w:type="character" w:customStyle="1" w:styleId="Heading4Char">
    <w:name w:val="Heading 4 Char"/>
    <w:basedOn w:val="DefaultParagraphFont"/>
    <w:link w:val="Heading4"/>
    <w:uiPriority w:val="9"/>
    <w:semiHidden/>
    <w:rsid w:val="00704750"/>
    <w:rPr>
      <w:rFonts w:asciiTheme="majorHAnsi" w:eastAsiaTheme="majorEastAsia" w:hAnsiTheme="majorHAnsi" w:cs="Mangal"/>
      <w:i/>
      <w:iCs/>
      <w:color w:val="365F91" w:themeColor="accent1" w:themeShade="BF"/>
      <w:sz w:val="24"/>
      <w:szCs w:val="21"/>
    </w:rPr>
  </w:style>
  <w:style w:type="character" w:customStyle="1" w:styleId="Heading5Char">
    <w:name w:val="Heading 5 Char"/>
    <w:basedOn w:val="DefaultParagraphFont"/>
    <w:link w:val="Heading5"/>
    <w:uiPriority w:val="9"/>
    <w:semiHidden/>
    <w:rsid w:val="00704750"/>
    <w:rPr>
      <w:rFonts w:asciiTheme="majorHAnsi" w:eastAsiaTheme="majorEastAsia" w:hAnsiTheme="majorHAnsi" w:cs="Mangal"/>
      <w:color w:val="365F91" w:themeColor="accent1" w:themeShade="BF"/>
      <w:sz w:val="24"/>
      <w:szCs w:val="21"/>
    </w:rPr>
  </w:style>
  <w:style w:type="character" w:customStyle="1" w:styleId="Heading6Char">
    <w:name w:val="Heading 6 Char"/>
    <w:basedOn w:val="DefaultParagraphFont"/>
    <w:link w:val="Heading6"/>
    <w:uiPriority w:val="9"/>
    <w:semiHidden/>
    <w:rsid w:val="00704750"/>
    <w:rPr>
      <w:rFonts w:asciiTheme="majorHAnsi" w:eastAsiaTheme="majorEastAsia" w:hAnsiTheme="majorHAnsi" w:cs="Mangal"/>
      <w:color w:val="243F60" w:themeColor="accent1" w:themeShade="7F"/>
      <w:sz w:val="24"/>
      <w:szCs w:val="21"/>
    </w:rPr>
  </w:style>
  <w:style w:type="character" w:customStyle="1" w:styleId="Heading7Char">
    <w:name w:val="Heading 7 Char"/>
    <w:basedOn w:val="DefaultParagraphFont"/>
    <w:link w:val="Heading7"/>
    <w:uiPriority w:val="9"/>
    <w:semiHidden/>
    <w:rsid w:val="00704750"/>
    <w:rPr>
      <w:rFonts w:asciiTheme="majorHAnsi" w:eastAsiaTheme="majorEastAsia" w:hAnsiTheme="majorHAnsi" w:cs="Mangal"/>
      <w:i/>
      <w:iCs/>
      <w:color w:val="243F60" w:themeColor="accent1" w:themeShade="7F"/>
      <w:sz w:val="24"/>
      <w:szCs w:val="21"/>
    </w:rPr>
  </w:style>
  <w:style w:type="character" w:customStyle="1" w:styleId="Heading8Char">
    <w:name w:val="Heading 8 Char"/>
    <w:basedOn w:val="DefaultParagraphFont"/>
    <w:link w:val="Heading8"/>
    <w:uiPriority w:val="9"/>
    <w:semiHidden/>
    <w:rsid w:val="00704750"/>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04750"/>
    <w:rPr>
      <w:rFonts w:asciiTheme="majorHAnsi" w:eastAsiaTheme="majorEastAsia" w:hAnsiTheme="majorHAnsi" w:cs="Mangal"/>
      <w:i/>
      <w:iCs/>
      <w:color w:val="272727" w:themeColor="text1" w:themeTint="D8"/>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04">
      <w:bodyDiv w:val="1"/>
      <w:marLeft w:val="0"/>
      <w:marRight w:val="0"/>
      <w:marTop w:val="0"/>
      <w:marBottom w:val="0"/>
      <w:divBdr>
        <w:top w:val="none" w:sz="0" w:space="0" w:color="auto"/>
        <w:left w:val="none" w:sz="0" w:space="0" w:color="auto"/>
        <w:bottom w:val="none" w:sz="0" w:space="0" w:color="auto"/>
        <w:right w:val="none" w:sz="0" w:space="0" w:color="auto"/>
      </w:divBdr>
    </w:div>
    <w:div w:id="55399359">
      <w:bodyDiv w:val="1"/>
      <w:marLeft w:val="0"/>
      <w:marRight w:val="0"/>
      <w:marTop w:val="0"/>
      <w:marBottom w:val="0"/>
      <w:divBdr>
        <w:top w:val="none" w:sz="0" w:space="0" w:color="auto"/>
        <w:left w:val="none" w:sz="0" w:space="0" w:color="auto"/>
        <w:bottom w:val="none" w:sz="0" w:space="0" w:color="auto"/>
        <w:right w:val="none" w:sz="0" w:space="0" w:color="auto"/>
      </w:divBdr>
      <w:divsChild>
        <w:div w:id="590814951">
          <w:marLeft w:val="0"/>
          <w:marRight w:val="0"/>
          <w:marTop w:val="0"/>
          <w:marBottom w:val="0"/>
          <w:divBdr>
            <w:top w:val="none" w:sz="0" w:space="0" w:color="auto"/>
            <w:left w:val="none" w:sz="0" w:space="0" w:color="auto"/>
            <w:bottom w:val="none" w:sz="0" w:space="0" w:color="auto"/>
            <w:right w:val="none" w:sz="0" w:space="0" w:color="auto"/>
          </w:divBdr>
        </w:div>
      </w:divsChild>
    </w:div>
    <w:div w:id="246690127">
      <w:bodyDiv w:val="1"/>
      <w:marLeft w:val="0"/>
      <w:marRight w:val="0"/>
      <w:marTop w:val="0"/>
      <w:marBottom w:val="0"/>
      <w:divBdr>
        <w:top w:val="none" w:sz="0" w:space="0" w:color="auto"/>
        <w:left w:val="none" w:sz="0" w:space="0" w:color="auto"/>
        <w:bottom w:val="none" w:sz="0" w:space="0" w:color="auto"/>
        <w:right w:val="none" w:sz="0" w:space="0" w:color="auto"/>
      </w:divBdr>
    </w:div>
    <w:div w:id="362556388">
      <w:bodyDiv w:val="1"/>
      <w:marLeft w:val="0"/>
      <w:marRight w:val="0"/>
      <w:marTop w:val="0"/>
      <w:marBottom w:val="0"/>
      <w:divBdr>
        <w:top w:val="none" w:sz="0" w:space="0" w:color="auto"/>
        <w:left w:val="none" w:sz="0" w:space="0" w:color="auto"/>
        <w:bottom w:val="none" w:sz="0" w:space="0" w:color="auto"/>
        <w:right w:val="none" w:sz="0" w:space="0" w:color="auto"/>
      </w:divBdr>
      <w:divsChild>
        <w:div w:id="1432704206">
          <w:marLeft w:val="0"/>
          <w:marRight w:val="0"/>
          <w:marTop w:val="0"/>
          <w:marBottom w:val="0"/>
          <w:divBdr>
            <w:top w:val="none" w:sz="0" w:space="0" w:color="auto"/>
            <w:left w:val="none" w:sz="0" w:space="0" w:color="auto"/>
            <w:bottom w:val="none" w:sz="0" w:space="0" w:color="auto"/>
            <w:right w:val="none" w:sz="0" w:space="0" w:color="auto"/>
          </w:divBdr>
        </w:div>
      </w:divsChild>
    </w:div>
    <w:div w:id="498471277">
      <w:bodyDiv w:val="1"/>
      <w:marLeft w:val="0"/>
      <w:marRight w:val="0"/>
      <w:marTop w:val="0"/>
      <w:marBottom w:val="0"/>
      <w:divBdr>
        <w:top w:val="none" w:sz="0" w:space="0" w:color="auto"/>
        <w:left w:val="none" w:sz="0" w:space="0" w:color="auto"/>
        <w:bottom w:val="none" w:sz="0" w:space="0" w:color="auto"/>
        <w:right w:val="none" w:sz="0" w:space="0" w:color="auto"/>
      </w:divBdr>
      <w:divsChild>
        <w:div w:id="418794959">
          <w:marLeft w:val="0"/>
          <w:marRight w:val="0"/>
          <w:marTop w:val="0"/>
          <w:marBottom w:val="0"/>
          <w:divBdr>
            <w:top w:val="none" w:sz="0" w:space="0" w:color="auto"/>
            <w:left w:val="none" w:sz="0" w:space="0" w:color="auto"/>
            <w:bottom w:val="none" w:sz="0" w:space="0" w:color="auto"/>
            <w:right w:val="none" w:sz="0" w:space="0" w:color="auto"/>
          </w:divBdr>
        </w:div>
      </w:divsChild>
    </w:div>
    <w:div w:id="682779555">
      <w:bodyDiv w:val="1"/>
      <w:marLeft w:val="0"/>
      <w:marRight w:val="0"/>
      <w:marTop w:val="0"/>
      <w:marBottom w:val="0"/>
      <w:divBdr>
        <w:top w:val="none" w:sz="0" w:space="0" w:color="auto"/>
        <w:left w:val="none" w:sz="0" w:space="0" w:color="auto"/>
        <w:bottom w:val="none" w:sz="0" w:space="0" w:color="auto"/>
        <w:right w:val="none" w:sz="0" w:space="0" w:color="auto"/>
      </w:divBdr>
      <w:divsChild>
        <w:div w:id="938217457">
          <w:marLeft w:val="0"/>
          <w:marRight w:val="0"/>
          <w:marTop w:val="0"/>
          <w:marBottom w:val="0"/>
          <w:divBdr>
            <w:top w:val="none" w:sz="0" w:space="0" w:color="auto"/>
            <w:left w:val="none" w:sz="0" w:space="0" w:color="auto"/>
            <w:bottom w:val="none" w:sz="0" w:space="0" w:color="auto"/>
            <w:right w:val="none" w:sz="0" w:space="0" w:color="auto"/>
          </w:divBdr>
        </w:div>
      </w:divsChild>
    </w:div>
    <w:div w:id="750934176">
      <w:bodyDiv w:val="1"/>
      <w:marLeft w:val="0"/>
      <w:marRight w:val="0"/>
      <w:marTop w:val="0"/>
      <w:marBottom w:val="0"/>
      <w:divBdr>
        <w:top w:val="none" w:sz="0" w:space="0" w:color="auto"/>
        <w:left w:val="none" w:sz="0" w:space="0" w:color="auto"/>
        <w:bottom w:val="none" w:sz="0" w:space="0" w:color="auto"/>
        <w:right w:val="none" w:sz="0" w:space="0" w:color="auto"/>
      </w:divBdr>
      <w:divsChild>
        <w:div w:id="1383285359">
          <w:marLeft w:val="0"/>
          <w:marRight w:val="0"/>
          <w:marTop w:val="0"/>
          <w:marBottom w:val="0"/>
          <w:divBdr>
            <w:top w:val="none" w:sz="0" w:space="0" w:color="auto"/>
            <w:left w:val="none" w:sz="0" w:space="0" w:color="auto"/>
            <w:bottom w:val="none" w:sz="0" w:space="0" w:color="auto"/>
            <w:right w:val="none" w:sz="0" w:space="0" w:color="auto"/>
          </w:divBdr>
        </w:div>
      </w:divsChild>
    </w:div>
    <w:div w:id="768309025">
      <w:bodyDiv w:val="1"/>
      <w:marLeft w:val="0"/>
      <w:marRight w:val="0"/>
      <w:marTop w:val="0"/>
      <w:marBottom w:val="0"/>
      <w:divBdr>
        <w:top w:val="none" w:sz="0" w:space="0" w:color="auto"/>
        <w:left w:val="none" w:sz="0" w:space="0" w:color="auto"/>
        <w:bottom w:val="none" w:sz="0" w:space="0" w:color="auto"/>
        <w:right w:val="none" w:sz="0" w:space="0" w:color="auto"/>
      </w:divBdr>
      <w:divsChild>
        <w:div w:id="1461264040">
          <w:marLeft w:val="0"/>
          <w:marRight w:val="0"/>
          <w:marTop w:val="0"/>
          <w:marBottom w:val="0"/>
          <w:divBdr>
            <w:top w:val="none" w:sz="0" w:space="0" w:color="auto"/>
            <w:left w:val="none" w:sz="0" w:space="0" w:color="auto"/>
            <w:bottom w:val="none" w:sz="0" w:space="0" w:color="auto"/>
            <w:right w:val="none" w:sz="0" w:space="0" w:color="auto"/>
          </w:divBdr>
        </w:div>
      </w:divsChild>
    </w:div>
    <w:div w:id="970670556">
      <w:bodyDiv w:val="1"/>
      <w:marLeft w:val="0"/>
      <w:marRight w:val="0"/>
      <w:marTop w:val="0"/>
      <w:marBottom w:val="0"/>
      <w:divBdr>
        <w:top w:val="none" w:sz="0" w:space="0" w:color="auto"/>
        <w:left w:val="none" w:sz="0" w:space="0" w:color="auto"/>
        <w:bottom w:val="none" w:sz="0" w:space="0" w:color="auto"/>
        <w:right w:val="none" w:sz="0" w:space="0" w:color="auto"/>
      </w:divBdr>
      <w:divsChild>
        <w:div w:id="747963203">
          <w:marLeft w:val="0"/>
          <w:marRight w:val="0"/>
          <w:marTop w:val="0"/>
          <w:marBottom w:val="0"/>
          <w:divBdr>
            <w:top w:val="none" w:sz="0" w:space="0" w:color="auto"/>
            <w:left w:val="none" w:sz="0" w:space="0" w:color="auto"/>
            <w:bottom w:val="none" w:sz="0" w:space="0" w:color="auto"/>
            <w:right w:val="none" w:sz="0" w:space="0" w:color="auto"/>
          </w:divBdr>
        </w:div>
      </w:divsChild>
    </w:div>
    <w:div w:id="979336067">
      <w:bodyDiv w:val="1"/>
      <w:marLeft w:val="0"/>
      <w:marRight w:val="0"/>
      <w:marTop w:val="0"/>
      <w:marBottom w:val="0"/>
      <w:divBdr>
        <w:top w:val="none" w:sz="0" w:space="0" w:color="auto"/>
        <w:left w:val="none" w:sz="0" w:space="0" w:color="auto"/>
        <w:bottom w:val="none" w:sz="0" w:space="0" w:color="auto"/>
        <w:right w:val="none" w:sz="0" w:space="0" w:color="auto"/>
      </w:divBdr>
    </w:div>
    <w:div w:id="1011297718">
      <w:bodyDiv w:val="1"/>
      <w:marLeft w:val="0"/>
      <w:marRight w:val="0"/>
      <w:marTop w:val="0"/>
      <w:marBottom w:val="0"/>
      <w:divBdr>
        <w:top w:val="none" w:sz="0" w:space="0" w:color="auto"/>
        <w:left w:val="none" w:sz="0" w:space="0" w:color="auto"/>
        <w:bottom w:val="none" w:sz="0" w:space="0" w:color="auto"/>
        <w:right w:val="none" w:sz="0" w:space="0" w:color="auto"/>
      </w:divBdr>
      <w:divsChild>
        <w:div w:id="1206528218">
          <w:marLeft w:val="0"/>
          <w:marRight w:val="0"/>
          <w:marTop w:val="0"/>
          <w:marBottom w:val="0"/>
          <w:divBdr>
            <w:top w:val="none" w:sz="0" w:space="0" w:color="auto"/>
            <w:left w:val="none" w:sz="0" w:space="0" w:color="auto"/>
            <w:bottom w:val="none" w:sz="0" w:space="0" w:color="auto"/>
            <w:right w:val="none" w:sz="0" w:space="0" w:color="auto"/>
          </w:divBdr>
        </w:div>
      </w:divsChild>
    </w:div>
    <w:div w:id="1187209011">
      <w:bodyDiv w:val="1"/>
      <w:marLeft w:val="0"/>
      <w:marRight w:val="0"/>
      <w:marTop w:val="0"/>
      <w:marBottom w:val="0"/>
      <w:divBdr>
        <w:top w:val="none" w:sz="0" w:space="0" w:color="auto"/>
        <w:left w:val="none" w:sz="0" w:space="0" w:color="auto"/>
        <w:bottom w:val="none" w:sz="0" w:space="0" w:color="auto"/>
        <w:right w:val="none" w:sz="0" w:space="0" w:color="auto"/>
      </w:divBdr>
      <w:divsChild>
        <w:div w:id="1982879301">
          <w:marLeft w:val="0"/>
          <w:marRight w:val="0"/>
          <w:marTop w:val="0"/>
          <w:marBottom w:val="0"/>
          <w:divBdr>
            <w:top w:val="none" w:sz="0" w:space="0" w:color="auto"/>
            <w:left w:val="none" w:sz="0" w:space="0" w:color="auto"/>
            <w:bottom w:val="none" w:sz="0" w:space="0" w:color="auto"/>
            <w:right w:val="none" w:sz="0" w:space="0" w:color="auto"/>
          </w:divBdr>
        </w:div>
      </w:divsChild>
    </w:div>
    <w:div w:id="1355423235">
      <w:bodyDiv w:val="1"/>
      <w:marLeft w:val="0"/>
      <w:marRight w:val="0"/>
      <w:marTop w:val="0"/>
      <w:marBottom w:val="0"/>
      <w:divBdr>
        <w:top w:val="none" w:sz="0" w:space="0" w:color="auto"/>
        <w:left w:val="none" w:sz="0" w:space="0" w:color="auto"/>
        <w:bottom w:val="none" w:sz="0" w:space="0" w:color="auto"/>
        <w:right w:val="none" w:sz="0" w:space="0" w:color="auto"/>
      </w:divBdr>
      <w:divsChild>
        <w:div w:id="1448353209">
          <w:marLeft w:val="0"/>
          <w:marRight w:val="0"/>
          <w:marTop w:val="0"/>
          <w:marBottom w:val="0"/>
          <w:divBdr>
            <w:top w:val="none" w:sz="0" w:space="0" w:color="auto"/>
            <w:left w:val="none" w:sz="0" w:space="0" w:color="auto"/>
            <w:bottom w:val="none" w:sz="0" w:space="0" w:color="auto"/>
            <w:right w:val="none" w:sz="0" w:space="0" w:color="auto"/>
          </w:divBdr>
        </w:div>
      </w:divsChild>
    </w:div>
    <w:div w:id="1367751847">
      <w:bodyDiv w:val="1"/>
      <w:marLeft w:val="0"/>
      <w:marRight w:val="0"/>
      <w:marTop w:val="0"/>
      <w:marBottom w:val="0"/>
      <w:divBdr>
        <w:top w:val="none" w:sz="0" w:space="0" w:color="auto"/>
        <w:left w:val="none" w:sz="0" w:space="0" w:color="auto"/>
        <w:bottom w:val="none" w:sz="0" w:space="0" w:color="auto"/>
        <w:right w:val="none" w:sz="0" w:space="0" w:color="auto"/>
      </w:divBdr>
      <w:divsChild>
        <w:div w:id="1187063889">
          <w:marLeft w:val="0"/>
          <w:marRight w:val="0"/>
          <w:marTop w:val="0"/>
          <w:marBottom w:val="0"/>
          <w:divBdr>
            <w:top w:val="none" w:sz="0" w:space="0" w:color="auto"/>
            <w:left w:val="none" w:sz="0" w:space="0" w:color="auto"/>
            <w:bottom w:val="none" w:sz="0" w:space="0" w:color="auto"/>
            <w:right w:val="none" w:sz="0" w:space="0" w:color="auto"/>
          </w:divBdr>
        </w:div>
      </w:divsChild>
    </w:div>
    <w:div w:id="1374378663">
      <w:bodyDiv w:val="1"/>
      <w:marLeft w:val="0"/>
      <w:marRight w:val="0"/>
      <w:marTop w:val="0"/>
      <w:marBottom w:val="0"/>
      <w:divBdr>
        <w:top w:val="none" w:sz="0" w:space="0" w:color="auto"/>
        <w:left w:val="none" w:sz="0" w:space="0" w:color="auto"/>
        <w:bottom w:val="none" w:sz="0" w:space="0" w:color="auto"/>
        <w:right w:val="none" w:sz="0" w:space="0" w:color="auto"/>
      </w:divBdr>
    </w:div>
    <w:div w:id="1459033464">
      <w:bodyDiv w:val="1"/>
      <w:marLeft w:val="0"/>
      <w:marRight w:val="0"/>
      <w:marTop w:val="0"/>
      <w:marBottom w:val="0"/>
      <w:divBdr>
        <w:top w:val="none" w:sz="0" w:space="0" w:color="auto"/>
        <w:left w:val="none" w:sz="0" w:space="0" w:color="auto"/>
        <w:bottom w:val="none" w:sz="0" w:space="0" w:color="auto"/>
        <w:right w:val="none" w:sz="0" w:space="0" w:color="auto"/>
      </w:divBdr>
      <w:divsChild>
        <w:div w:id="1209342756">
          <w:marLeft w:val="0"/>
          <w:marRight w:val="0"/>
          <w:marTop w:val="0"/>
          <w:marBottom w:val="0"/>
          <w:divBdr>
            <w:top w:val="none" w:sz="0" w:space="0" w:color="auto"/>
            <w:left w:val="none" w:sz="0" w:space="0" w:color="auto"/>
            <w:bottom w:val="none" w:sz="0" w:space="0" w:color="auto"/>
            <w:right w:val="none" w:sz="0" w:space="0" w:color="auto"/>
          </w:divBdr>
        </w:div>
      </w:divsChild>
    </w:div>
    <w:div w:id="1496799024">
      <w:bodyDiv w:val="1"/>
      <w:marLeft w:val="0"/>
      <w:marRight w:val="0"/>
      <w:marTop w:val="0"/>
      <w:marBottom w:val="0"/>
      <w:divBdr>
        <w:top w:val="none" w:sz="0" w:space="0" w:color="auto"/>
        <w:left w:val="none" w:sz="0" w:space="0" w:color="auto"/>
        <w:bottom w:val="none" w:sz="0" w:space="0" w:color="auto"/>
        <w:right w:val="none" w:sz="0" w:space="0" w:color="auto"/>
      </w:divBdr>
      <w:divsChild>
        <w:div w:id="1268196844">
          <w:marLeft w:val="0"/>
          <w:marRight w:val="0"/>
          <w:marTop w:val="0"/>
          <w:marBottom w:val="0"/>
          <w:divBdr>
            <w:top w:val="none" w:sz="0" w:space="0" w:color="auto"/>
            <w:left w:val="none" w:sz="0" w:space="0" w:color="auto"/>
            <w:bottom w:val="none" w:sz="0" w:space="0" w:color="auto"/>
            <w:right w:val="none" w:sz="0" w:space="0" w:color="auto"/>
          </w:divBdr>
        </w:div>
      </w:divsChild>
    </w:div>
    <w:div w:id="1672024268">
      <w:bodyDiv w:val="1"/>
      <w:marLeft w:val="0"/>
      <w:marRight w:val="0"/>
      <w:marTop w:val="0"/>
      <w:marBottom w:val="0"/>
      <w:divBdr>
        <w:top w:val="none" w:sz="0" w:space="0" w:color="auto"/>
        <w:left w:val="none" w:sz="0" w:space="0" w:color="auto"/>
        <w:bottom w:val="none" w:sz="0" w:space="0" w:color="auto"/>
        <w:right w:val="none" w:sz="0" w:space="0" w:color="auto"/>
      </w:divBdr>
      <w:divsChild>
        <w:div w:id="1654290393">
          <w:marLeft w:val="0"/>
          <w:marRight w:val="0"/>
          <w:marTop w:val="0"/>
          <w:marBottom w:val="0"/>
          <w:divBdr>
            <w:top w:val="none" w:sz="0" w:space="0" w:color="auto"/>
            <w:left w:val="none" w:sz="0" w:space="0" w:color="auto"/>
            <w:bottom w:val="none" w:sz="0" w:space="0" w:color="auto"/>
            <w:right w:val="none" w:sz="0" w:space="0" w:color="auto"/>
          </w:divBdr>
        </w:div>
      </w:divsChild>
    </w:div>
    <w:div w:id="1679843429">
      <w:bodyDiv w:val="1"/>
      <w:marLeft w:val="0"/>
      <w:marRight w:val="0"/>
      <w:marTop w:val="0"/>
      <w:marBottom w:val="0"/>
      <w:divBdr>
        <w:top w:val="none" w:sz="0" w:space="0" w:color="auto"/>
        <w:left w:val="none" w:sz="0" w:space="0" w:color="auto"/>
        <w:bottom w:val="none" w:sz="0" w:space="0" w:color="auto"/>
        <w:right w:val="none" w:sz="0" w:space="0" w:color="auto"/>
      </w:divBdr>
      <w:divsChild>
        <w:div w:id="501089593">
          <w:marLeft w:val="0"/>
          <w:marRight w:val="0"/>
          <w:marTop w:val="0"/>
          <w:marBottom w:val="0"/>
          <w:divBdr>
            <w:top w:val="none" w:sz="0" w:space="0" w:color="auto"/>
            <w:left w:val="none" w:sz="0" w:space="0" w:color="auto"/>
            <w:bottom w:val="none" w:sz="0" w:space="0" w:color="auto"/>
            <w:right w:val="none" w:sz="0" w:space="0" w:color="auto"/>
          </w:divBdr>
        </w:div>
      </w:divsChild>
    </w:div>
    <w:div w:id="1768505219">
      <w:bodyDiv w:val="1"/>
      <w:marLeft w:val="0"/>
      <w:marRight w:val="0"/>
      <w:marTop w:val="0"/>
      <w:marBottom w:val="0"/>
      <w:divBdr>
        <w:top w:val="none" w:sz="0" w:space="0" w:color="auto"/>
        <w:left w:val="none" w:sz="0" w:space="0" w:color="auto"/>
        <w:bottom w:val="none" w:sz="0" w:space="0" w:color="auto"/>
        <w:right w:val="none" w:sz="0" w:space="0" w:color="auto"/>
      </w:divBdr>
      <w:divsChild>
        <w:div w:id="1706322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_x000d_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Vikram</dc:creator>
  <cp:keywords/>
  <dc:description/>
  <cp:lastModifiedBy>Vikram Govindarajan</cp:lastModifiedBy>
  <cp:revision>7</cp:revision>
  <dcterms:created xsi:type="dcterms:W3CDTF">2022-06-25T10:20:00Z</dcterms:created>
  <dcterms:modified xsi:type="dcterms:W3CDTF">2022-06-26T10:27:00Z</dcterms:modified>
</cp:coreProperties>
</file>