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982C" w14:textId="72BBE839" w:rsidR="00873B76" w:rsidRPr="00873B76" w:rsidRDefault="0093094C" w:rsidP="006B02D2">
      <w:pPr>
        <w:pStyle w:val="Heading1"/>
        <w:numPr>
          <w:ilvl w:val="0"/>
          <w:numId w:val="0"/>
        </w:numPr>
        <w:spacing w:afterLines="60" w:after="144"/>
        <w:ind w:left="432" w:hanging="432"/>
        <w:jc w:val="center"/>
        <w:rPr>
          <w:b w:val="0"/>
        </w:rPr>
      </w:pPr>
      <w:r>
        <w:t>Tutorial</w:t>
      </w:r>
      <w:r w:rsidR="00873B76" w:rsidRPr="00873B76">
        <w:t xml:space="preserve"> </w:t>
      </w:r>
      <w:r w:rsidR="00BB76DA">
        <w:t>3</w:t>
      </w:r>
      <w:r w:rsidR="00873B76" w:rsidRPr="00873B76">
        <w:t xml:space="preserve">: </w:t>
      </w:r>
      <w:r w:rsidR="00BB76DA" w:rsidRPr="00BB76DA">
        <w:t xml:space="preserve">Pressure Transients a </w:t>
      </w:r>
      <w:r w:rsidR="006B02D2">
        <w:t>W</w:t>
      </w:r>
      <w:r w:rsidR="00BB76DA" w:rsidRPr="00BB76DA">
        <w:t xml:space="preserve">ater </w:t>
      </w:r>
      <w:r w:rsidR="006B02D2">
        <w:t>P</w:t>
      </w:r>
      <w:r w:rsidR="00BB76DA" w:rsidRPr="00BB76DA">
        <w:t>ipe</w:t>
      </w:r>
    </w:p>
    <w:p w14:paraId="2DF0ACE6" w14:textId="262F6526" w:rsidR="00873B76" w:rsidRDefault="00873B76" w:rsidP="006B02D2">
      <w:pPr>
        <w:pStyle w:val="Heading1"/>
      </w:pPr>
      <w:r w:rsidRPr="00873B76">
        <w:t>Problem Description:</w:t>
      </w:r>
    </w:p>
    <w:p w14:paraId="04E6BC25" w14:textId="77777777" w:rsidR="006B02D2" w:rsidRPr="008F647A" w:rsidRDefault="006B02D2" w:rsidP="006B02D2">
      <w:pPr>
        <w:ind w:firstLine="576"/>
        <w:rPr>
          <w:rFonts w:cs="Times New Roman"/>
        </w:rPr>
      </w:pPr>
      <w:r w:rsidRPr="008F647A">
        <w:rPr>
          <w:rFonts w:cs="Times New Roman"/>
        </w:rPr>
        <w:t xml:space="preserve">A pipe </w:t>
      </w:r>
      <w:r>
        <w:rPr>
          <w:rFonts w:cs="Times New Roman"/>
        </w:rPr>
        <w:t>with</w:t>
      </w:r>
      <w:r w:rsidRPr="008F647A">
        <w:rPr>
          <w:rFonts w:cs="Times New Roman"/>
        </w:rPr>
        <w:t xml:space="preserve"> </w:t>
      </w:r>
      <w:r>
        <w:rPr>
          <w:rFonts w:cs="Times New Roman"/>
        </w:rPr>
        <w:t xml:space="preserve">an </w:t>
      </w:r>
      <w:r w:rsidRPr="008F647A">
        <w:rPr>
          <w:rFonts w:cs="Times New Roman"/>
        </w:rPr>
        <w:t xml:space="preserve">inner diameter </w:t>
      </w:r>
      <w:r>
        <w:rPr>
          <w:rFonts w:cs="Times New Roman"/>
        </w:rPr>
        <w:t xml:space="preserve">of </w:t>
      </w:r>
      <w:r w:rsidRPr="008F647A">
        <w:rPr>
          <w:rFonts w:cs="Times New Roman"/>
        </w:rPr>
        <w:t xml:space="preserve">0.8 m, </w:t>
      </w:r>
      <w:r>
        <w:rPr>
          <w:rFonts w:cs="Times New Roman"/>
        </w:rPr>
        <w:t xml:space="preserve">a </w:t>
      </w:r>
      <w:r w:rsidRPr="008F647A">
        <w:rPr>
          <w:rFonts w:cs="Times New Roman"/>
        </w:rPr>
        <w:t xml:space="preserve">wall thickness </w:t>
      </w:r>
      <w:r>
        <w:rPr>
          <w:rFonts w:cs="Times New Roman"/>
        </w:rPr>
        <w:t xml:space="preserve">of </w:t>
      </w:r>
      <w:r w:rsidRPr="008F647A">
        <w:rPr>
          <w:rFonts w:cs="Times New Roman"/>
        </w:rPr>
        <w:t>0.019 m</w:t>
      </w:r>
      <w:r>
        <w:rPr>
          <w:rFonts w:cs="Times New Roman"/>
        </w:rPr>
        <w:t>,</w:t>
      </w:r>
      <w:r w:rsidRPr="008F647A">
        <w:rPr>
          <w:rFonts w:cs="Times New Roman"/>
        </w:rPr>
        <w:t xml:space="preserve"> and </w:t>
      </w:r>
      <w:r>
        <w:rPr>
          <w:rFonts w:cs="Times New Roman"/>
        </w:rPr>
        <w:t xml:space="preserve">a </w:t>
      </w:r>
      <w:r w:rsidRPr="008F647A">
        <w:rPr>
          <w:rFonts w:cs="Times New Roman"/>
        </w:rPr>
        <w:t xml:space="preserve">length </w:t>
      </w:r>
      <w:r>
        <w:rPr>
          <w:rFonts w:cs="Times New Roman"/>
        </w:rPr>
        <w:t xml:space="preserve">of </w:t>
      </w:r>
      <w:r w:rsidRPr="008F647A">
        <w:rPr>
          <w:rFonts w:cs="Times New Roman"/>
        </w:rPr>
        <w:t xml:space="preserve">6000 m connected to a reservoir with water is considered. Friction pressure drop shall be calculated using </w:t>
      </w:r>
      <w:r>
        <w:rPr>
          <w:rFonts w:cs="Times New Roman"/>
        </w:rPr>
        <w:t xml:space="preserve">the </w:t>
      </w:r>
      <w:r w:rsidRPr="008F647A">
        <w:rPr>
          <w:rFonts w:cs="Times New Roman"/>
        </w:rPr>
        <w:t xml:space="preserve">Darcy Weisbach friction factor </w:t>
      </w:r>
      <w:r>
        <w:rPr>
          <w:rFonts w:cs="Times New Roman"/>
        </w:rPr>
        <w:t xml:space="preserve">formula </w:t>
      </w:r>
      <w:r w:rsidRPr="008F647A">
        <w:rPr>
          <w:rFonts w:cs="Times New Roman"/>
        </w:rPr>
        <w:t xml:space="preserve">with </w:t>
      </w:r>
      <w:r>
        <w:rPr>
          <w:rFonts w:cs="Times New Roman"/>
        </w:rPr>
        <w:t xml:space="preserve">a </w:t>
      </w:r>
      <w:r w:rsidRPr="008F647A">
        <w:rPr>
          <w:rFonts w:cs="Times New Roman"/>
        </w:rPr>
        <w:t xml:space="preserve">roughness value of 2 mm. Pipe material is stainless steel (Youngs modulus = 100 GPa, Poisson’s ratio = 0.26). </w:t>
      </w:r>
      <w:r>
        <w:rPr>
          <w:rFonts w:cs="Times New Roman"/>
        </w:rPr>
        <w:t>The i</w:t>
      </w:r>
      <w:r w:rsidRPr="008F647A">
        <w:rPr>
          <w:rFonts w:cs="Times New Roman"/>
        </w:rPr>
        <w:t xml:space="preserve">nitial fluid velocity is 1.5 m/s. </w:t>
      </w:r>
      <w:r>
        <w:rPr>
          <w:rFonts w:cs="Times New Roman"/>
        </w:rPr>
        <w:t>The s</w:t>
      </w:r>
      <w:r w:rsidRPr="008F647A">
        <w:rPr>
          <w:rFonts w:cs="Times New Roman"/>
        </w:rPr>
        <w:t>teady</w:t>
      </w:r>
      <w:r>
        <w:rPr>
          <w:rFonts w:cs="Times New Roman"/>
        </w:rPr>
        <w:t>-</w:t>
      </w:r>
      <w:r w:rsidRPr="008F647A">
        <w:rPr>
          <w:rFonts w:cs="Times New Roman"/>
        </w:rPr>
        <w:t xml:space="preserve">state pressure head in the upper reservoir is 100 m. </w:t>
      </w:r>
      <w:r>
        <w:rPr>
          <w:rFonts w:cs="Times New Roman"/>
        </w:rPr>
        <w:t>T</w:t>
      </w:r>
      <w:r w:rsidRPr="008F647A">
        <w:rPr>
          <w:rFonts w:cs="Times New Roman"/>
        </w:rPr>
        <w:t xml:space="preserve">he transient pressure in the pipe when a value at the </w:t>
      </w:r>
      <w:r>
        <w:rPr>
          <w:rFonts w:cs="Times New Roman"/>
        </w:rPr>
        <w:t xml:space="preserve">pipe </w:t>
      </w:r>
      <w:r w:rsidRPr="008F647A">
        <w:rPr>
          <w:rFonts w:cs="Times New Roman"/>
        </w:rPr>
        <w:t>end is closed</w:t>
      </w:r>
      <w:r>
        <w:rPr>
          <w:rFonts w:cs="Times New Roman"/>
        </w:rPr>
        <w:t xml:space="preserve"> needs to be estimated</w:t>
      </w:r>
      <w:r w:rsidRPr="008F647A">
        <w:rPr>
          <w:rFonts w:cs="Times New Roman"/>
        </w:rPr>
        <w:t xml:space="preserve">. Valve closure time is 20 s (linear flow reduction to be assumed). </w:t>
      </w:r>
      <w:r>
        <w:rPr>
          <w:rFonts w:cs="Times New Roman"/>
        </w:rPr>
        <w:t>The b</w:t>
      </w:r>
      <w:r w:rsidRPr="008F647A">
        <w:rPr>
          <w:rFonts w:cs="Times New Roman"/>
        </w:rPr>
        <w:t>ulk modulus of elasticity of water is 2.07 GPa, density is 1000 kg/m</w:t>
      </w:r>
      <w:r w:rsidRPr="008F647A">
        <w:rPr>
          <w:rFonts w:cs="Times New Roman"/>
          <w:vertAlign w:val="superscript"/>
        </w:rPr>
        <w:t>3</w:t>
      </w:r>
      <w:r>
        <w:rPr>
          <w:rFonts w:cs="Times New Roman"/>
        </w:rPr>
        <w:t>,</w:t>
      </w:r>
      <w:r w:rsidRPr="008F647A">
        <w:rPr>
          <w:rFonts w:cs="Times New Roman"/>
        </w:rPr>
        <w:t xml:space="preserve"> and kinematic viscosity is 1.31 x 10</w:t>
      </w:r>
      <w:r w:rsidRPr="008F647A">
        <w:rPr>
          <w:rFonts w:cs="Times New Roman"/>
          <w:vertAlign w:val="superscript"/>
        </w:rPr>
        <w:t>-6</w:t>
      </w:r>
      <w:r w:rsidRPr="008F647A">
        <w:rPr>
          <w:rFonts w:cs="Times New Roman"/>
        </w:rPr>
        <w:t xml:space="preserve"> m</w:t>
      </w:r>
      <w:r w:rsidRPr="008F647A">
        <w:rPr>
          <w:rFonts w:cs="Times New Roman"/>
          <w:vertAlign w:val="superscript"/>
        </w:rPr>
        <w:t>2</w:t>
      </w:r>
      <w:r w:rsidRPr="008F647A">
        <w:rPr>
          <w:rFonts w:cs="Times New Roman"/>
        </w:rPr>
        <w:t>/s.</w:t>
      </w:r>
    </w:p>
    <w:p w14:paraId="03483A06" w14:textId="2DC8B610" w:rsidR="006B02D2" w:rsidRDefault="006B02D2">
      <w:pPr>
        <w:rPr>
          <w:b/>
        </w:rPr>
      </w:pPr>
      <w:r>
        <w:rPr>
          <w:b/>
        </w:rPr>
        <w:br w:type="page"/>
      </w:r>
    </w:p>
    <w:p w14:paraId="07FD5843" w14:textId="40D712CD" w:rsidR="006B02D2" w:rsidRDefault="006B02D2" w:rsidP="006B02D2">
      <w:pPr>
        <w:pStyle w:val="Heading1"/>
      </w:pPr>
      <w:r>
        <w:lastRenderedPageBreak/>
        <w:t>Results</w:t>
      </w:r>
    </w:p>
    <w:p w14:paraId="1A9EBC4C" w14:textId="39DEB705" w:rsidR="006B02D2" w:rsidRPr="008F647A" w:rsidRDefault="006B02D2" w:rsidP="006B02D2">
      <w:pPr>
        <w:ind w:firstLine="720"/>
        <w:jc w:val="both"/>
        <w:rPr>
          <w:rFonts w:cs="Times New Roman"/>
        </w:rPr>
      </w:pPr>
      <w:r w:rsidRPr="008F647A">
        <w:rPr>
          <w:rFonts w:cs="Times New Roman"/>
        </w:rPr>
        <w:t xml:space="preserve">Simulation is carried out with a time step size of 0.005 s. The results are compared against analytical results (Method of Characteristics MOC) </w:t>
      </w:r>
      <w:r w:rsidRPr="008F647A">
        <w:rPr>
          <w:rFonts w:cs="Times New Roman"/>
        </w:rPr>
        <w:fldChar w:fldCharType="begin" w:fldLock="1"/>
      </w:r>
      <w:r>
        <w:rPr>
          <w:rFonts w:cs="Times New Roman"/>
        </w:rPr>
        <w:instrText>ADDIN CSL_CITATION {"citationItems":[{"id":"ITEM-1","itemData":{"ISSN":"1587-3773","author":[{"dropping-particle":"","family":"Wichowski","given":"R.","non-dropping-particle":"","parse-names":false,"suffix":""}],"container-title":"Periodica Polytechnica Ser. Civil. Eng.","id":"ITEM-1","issue":"1-2","issued":{"date-parts":[["1991"]]},"page":"107-125","title":"Comparative Analysis of Water-Hammer Calculation by the Approximate and the Complete Methods of Characteristics","type":"article-journal","volume":"35"},"uris":["http://www.mendeley.com/documents/?uuid=fd16fab6-e9c5-4f41-8361-153c3abde7d5"]}],"mendeley":{"formattedCitation":"[16]","plainTextFormattedCitation":"[16]","previouslyFormattedCitation":"[16]"},"properties":{"noteIndex":0},"schema":"https://github.com/citation-style-language/schema/raw/master/csl-citation.json"}</w:instrText>
      </w:r>
      <w:r w:rsidRPr="008F647A">
        <w:rPr>
          <w:rFonts w:cs="Times New Roman"/>
        </w:rPr>
        <w:fldChar w:fldCharType="separate"/>
      </w:r>
      <w:r w:rsidRPr="008951E0">
        <w:rPr>
          <w:rFonts w:cs="Times New Roman"/>
          <w:noProof/>
        </w:rPr>
        <w:t>[16]</w:t>
      </w:r>
      <w:r w:rsidRPr="008F647A">
        <w:rPr>
          <w:rFonts w:cs="Times New Roman"/>
        </w:rPr>
        <w:fldChar w:fldCharType="end"/>
      </w:r>
      <w:r w:rsidRPr="008F647A">
        <w:rPr>
          <w:rFonts w:cs="Times New Roman"/>
        </w:rPr>
        <w:t xml:space="preserve">. The </w:t>
      </w:r>
      <w:r>
        <w:rPr>
          <w:rFonts w:cs="Times New Roman"/>
        </w:rPr>
        <w:t>pressure evolutions</w:t>
      </w:r>
      <w:r w:rsidRPr="008F647A">
        <w:rPr>
          <w:rFonts w:cs="Times New Roman"/>
        </w:rPr>
        <w:t xml:space="preserve"> at </w:t>
      </w:r>
      <w:r>
        <w:rPr>
          <w:rFonts w:cs="Times New Roman"/>
        </w:rPr>
        <w:t xml:space="preserve">the </w:t>
      </w:r>
      <w:r w:rsidRPr="008F647A">
        <w:rPr>
          <w:rFonts w:cs="Times New Roman"/>
        </w:rPr>
        <w:t xml:space="preserve">outlet and </w:t>
      </w:r>
      <w:r>
        <w:rPr>
          <w:rFonts w:cs="Times New Roman"/>
        </w:rPr>
        <w:t xml:space="preserve">the </w:t>
      </w:r>
      <w:r w:rsidRPr="008F647A">
        <w:rPr>
          <w:rFonts w:cs="Times New Roman"/>
        </w:rPr>
        <w:t>half</w:t>
      </w:r>
      <w:r>
        <w:rPr>
          <w:rFonts w:cs="Times New Roman"/>
        </w:rPr>
        <w:t>-</w:t>
      </w:r>
      <w:r w:rsidRPr="008F647A">
        <w:rPr>
          <w:rFonts w:cs="Times New Roman"/>
        </w:rPr>
        <w:t xml:space="preserve">length of the pipe are shown in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_Ref104217965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Pr="008F647A">
        <w:rPr>
          <w:rFonts w:cs="Times New Roman"/>
        </w:rPr>
        <w:t xml:space="preserve">Figure </w:t>
      </w:r>
      <w:r>
        <w:rPr>
          <w:rFonts w:cs="Times New Roman"/>
          <w:noProof/>
        </w:rPr>
        <w:t>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and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_Ref104217968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Pr="008F647A">
        <w:rPr>
          <w:rFonts w:cs="Times New Roman"/>
        </w:rPr>
        <w:t xml:space="preserve">Figure </w:t>
      </w:r>
      <w:r>
        <w:rPr>
          <w:rFonts w:cs="Times New Roman"/>
          <w:noProof/>
        </w:rPr>
        <w:t>2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, </w:t>
      </w:r>
      <w:r w:rsidRPr="008F647A">
        <w:rPr>
          <w:rFonts w:cs="Times New Roman"/>
        </w:rPr>
        <w:t>respectively. The results show good agreement with the literature.</w:t>
      </w:r>
      <w:r>
        <w:rPr>
          <w:rFonts w:cs="Times New Roman"/>
        </w:rPr>
        <w:t xml:space="preserve"> Thus, the code can effectively simulate pressure transients in incompressible (Problem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_Ref104218207 \r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>3.2.3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) and compressible (Problems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_Ref104213096 \r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>3.2.1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 and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_Ref102667673 \r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>3.2.2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) flow networks. </w:t>
      </w:r>
    </w:p>
    <w:p w14:paraId="56AA6A81" w14:textId="77777777" w:rsidR="006B02D2" w:rsidRPr="008F647A" w:rsidRDefault="006B02D2" w:rsidP="006B0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 w:rsidRPr="008F647A">
        <w:rPr>
          <w:rFonts w:cs="Times New Roman"/>
          <w:noProof/>
        </w:rPr>
        <w:drawing>
          <wp:inline distT="0" distB="0" distL="0" distR="0" wp14:anchorId="7D405730" wp14:editId="285DB81C">
            <wp:extent cx="4306824" cy="3127248"/>
            <wp:effectExtent l="0" t="0" r="0" b="0"/>
            <wp:docPr id="15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A7DC" w14:textId="66842645" w:rsidR="006B02D2" w:rsidRPr="008F647A" w:rsidRDefault="006B02D2" w:rsidP="006B02D2">
      <w:pPr>
        <w:pStyle w:val="Caption"/>
        <w:rPr>
          <w:rFonts w:cs="Times New Roman"/>
          <w:szCs w:val="24"/>
        </w:rPr>
      </w:pPr>
      <w:bookmarkStart w:id="0" w:name="_Ref104217965"/>
      <w:bookmarkStart w:id="1" w:name="_Toc104278934"/>
      <w:r w:rsidRPr="008F647A">
        <w:rPr>
          <w:rFonts w:cs="Times New Roman"/>
        </w:rPr>
        <w:t xml:space="preserve">Figure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SEQ Figure \* ARABIC </w:instrText>
      </w:r>
      <w:r w:rsidRPr="008F647A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8F647A">
        <w:rPr>
          <w:rFonts w:cs="Times New Roman"/>
          <w:noProof/>
        </w:rPr>
        <w:fldChar w:fldCharType="end"/>
      </w:r>
      <w:bookmarkEnd w:id="0"/>
      <w:r w:rsidRPr="008F647A">
        <w:rPr>
          <w:rFonts w:cs="Times New Roman"/>
        </w:rPr>
        <w:t>: Evolution of Pressure at Pipe Outlet (</w:t>
      </w:r>
      <w:r>
        <w:rPr>
          <w:rFonts w:cs="Times New Roman"/>
        </w:rPr>
        <w:t>Problem</w:t>
      </w:r>
      <w:r w:rsidRPr="008F647A">
        <w:rPr>
          <w:rFonts w:cs="Times New Roman"/>
        </w:rPr>
        <w:t xml:space="preserve">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REF _Ref102667176 \r \h </w:instrText>
      </w:r>
      <w:r>
        <w:rPr>
          <w:rFonts w:cs="Times New Roman"/>
        </w:rPr>
        <w:instrText xml:space="preserve"> \* MERGEFORMAT </w:instrText>
      </w:r>
      <w:r w:rsidRPr="008F647A">
        <w:rPr>
          <w:rFonts w:cs="Times New Roman"/>
        </w:rPr>
      </w:r>
      <w:r w:rsidRPr="008F647A">
        <w:rPr>
          <w:rFonts w:cs="Times New Roman"/>
        </w:rPr>
        <w:fldChar w:fldCharType="separate"/>
      </w:r>
      <w:r>
        <w:rPr>
          <w:rFonts w:cs="Times New Roman"/>
        </w:rPr>
        <w:t>3.2.2</w:t>
      </w:r>
      <w:r w:rsidRPr="008F647A">
        <w:rPr>
          <w:rFonts w:cs="Times New Roman"/>
        </w:rPr>
        <w:fldChar w:fldCharType="end"/>
      </w:r>
      <w:r w:rsidRPr="008F647A">
        <w:rPr>
          <w:rFonts w:cs="Times New Roman"/>
        </w:rPr>
        <w:t>)</w:t>
      </w:r>
      <w:bookmarkEnd w:id="1"/>
    </w:p>
    <w:p w14:paraId="2D688A53" w14:textId="77777777" w:rsidR="006B02D2" w:rsidRPr="008F647A" w:rsidRDefault="006B02D2" w:rsidP="006B02D2">
      <w:pPr>
        <w:pStyle w:val="Caption"/>
        <w:rPr>
          <w:rFonts w:cs="Times New Roman"/>
        </w:rPr>
      </w:pPr>
      <w:r w:rsidRPr="008F647A">
        <w:rPr>
          <w:rFonts w:cs="Times New Roman"/>
          <w:noProof/>
        </w:rPr>
        <w:drawing>
          <wp:inline distT="0" distB="0" distL="0" distR="0" wp14:anchorId="2E6CE4C3" wp14:editId="2290D778">
            <wp:extent cx="4306824" cy="3127248"/>
            <wp:effectExtent l="0" t="0" r="0" b="0"/>
            <wp:docPr id="18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 descr="Chart, lin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5F1B" w14:textId="4BFCC594" w:rsidR="006B02D2" w:rsidRPr="008F647A" w:rsidRDefault="006B02D2" w:rsidP="006B02D2">
      <w:pPr>
        <w:pStyle w:val="Caption"/>
        <w:rPr>
          <w:rFonts w:cs="Times New Roman"/>
        </w:rPr>
      </w:pPr>
      <w:bookmarkStart w:id="2" w:name="_Ref104217968"/>
      <w:bookmarkStart w:id="3" w:name="_Toc104278935"/>
      <w:r w:rsidRPr="008F647A">
        <w:rPr>
          <w:rFonts w:cs="Times New Roman"/>
        </w:rPr>
        <w:t xml:space="preserve">Figure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SEQ Figure \* ARABIC </w:instrText>
      </w:r>
      <w:r w:rsidRPr="008F647A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8F647A">
        <w:rPr>
          <w:rFonts w:cs="Times New Roman"/>
          <w:noProof/>
        </w:rPr>
        <w:fldChar w:fldCharType="end"/>
      </w:r>
      <w:bookmarkEnd w:id="2"/>
      <w:r w:rsidRPr="008F647A">
        <w:rPr>
          <w:rFonts w:cs="Times New Roman"/>
        </w:rPr>
        <w:t>: Evolution of Pressure at Pipe Half Length (</w:t>
      </w:r>
      <w:r>
        <w:rPr>
          <w:rFonts w:cs="Times New Roman"/>
        </w:rPr>
        <w:t>Problem</w:t>
      </w:r>
      <w:r w:rsidRPr="008F647A">
        <w:rPr>
          <w:rFonts w:cs="Times New Roman"/>
        </w:rPr>
        <w:t xml:space="preserve"> </w:t>
      </w:r>
      <w:r w:rsidRPr="008F647A">
        <w:rPr>
          <w:rFonts w:cs="Times New Roman"/>
        </w:rPr>
        <w:fldChar w:fldCharType="begin"/>
      </w:r>
      <w:r w:rsidRPr="008F647A">
        <w:rPr>
          <w:rFonts w:cs="Times New Roman"/>
        </w:rPr>
        <w:instrText xml:space="preserve"> REF _Ref102667176 \r \h </w:instrText>
      </w:r>
      <w:r>
        <w:rPr>
          <w:rFonts w:cs="Times New Roman"/>
        </w:rPr>
        <w:instrText xml:space="preserve"> \* MERGEFORMAT </w:instrText>
      </w:r>
      <w:r w:rsidRPr="008F647A">
        <w:rPr>
          <w:rFonts w:cs="Times New Roman"/>
        </w:rPr>
      </w:r>
      <w:r w:rsidRPr="008F647A">
        <w:rPr>
          <w:rFonts w:cs="Times New Roman"/>
        </w:rPr>
        <w:fldChar w:fldCharType="separate"/>
      </w:r>
      <w:r>
        <w:rPr>
          <w:rFonts w:cs="Times New Roman"/>
        </w:rPr>
        <w:t>3.2.2</w:t>
      </w:r>
      <w:r w:rsidRPr="008F647A">
        <w:rPr>
          <w:rFonts w:cs="Times New Roman"/>
        </w:rPr>
        <w:fldChar w:fldCharType="end"/>
      </w:r>
      <w:r w:rsidRPr="008F647A">
        <w:rPr>
          <w:rFonts w:cs="Times New Roman"/>
        </w:rPr>
        <w:t>)</w:t>
      </w:r>
      <w:bookmarkEnd w:id="3"/>
    </w:p>
    <w:p w14:paraId="15F91618" w14:textId="77777777" w:rsidR="006B02D2" w:rsidRPr="006B02D2" w:rsidRDefault="006B02D2" w:rsidP="006B02D2"/>
    <w:sectPr w:rsidR="006B02D2" w:rsidRPr="006B02D2" w:rsidSect="003D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494"/>
    <w:multiLevelType w:val="hybridMultilevel"/>
    <w:tmpl w:val="8102992C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56C4"/>
    <w:multiLevelType w:val="hybridMultilevel"/>
    <w:tmpl w:val="DEC81DC8"/>
    <w:lvl w:ilvl="0" w:tplc="2CE0FCA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424BE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5B4"/>
    <w:multiLevelType w:val="hybridMultilevel"/>
    <w:tmpl w:val="39EC8E00"/>
    <w:lvl w:ilvl="0" w:tplc="13C02718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A1DDA"/>
    <w:multiLevelType w:val="hybridMultilevel"/>
    <w:tmpl w:val="C46A9A12"/>
    <w:lvl w:ilvl="0" w:tplc="E8F496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A36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E3B761B"/>
    <w:multiLevelType w:val="hybridMultilevel"/>
    <w:tmpl w:val="85F80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65AF2"/>
    <w:multiLevelType w:val="hybridMultilevel"/>
    <w:tmpl w:val="903E0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702E9A"/>
    <w:multiLevelType w:val="hybridMultilevel"/>
    <w:tmpl w:val="FFBA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569B7"/>
    <w:multiLevelType w:val="hybridMultilevel"/>
    <w:tmpl w:val="7042212A"/>
    <w:lvl w:ilvl="0" w:tplc="D1F086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65698">
    <w:abstractNumId w:val="1"/>
  </w:num>
  <w:num w:numId="2" w16cid:durableId="2087530549">
    <w:abstractNumId w:val="3"/>
  </w:num>
  <w:num w:numId="3" w16cid:durableId="1525706010">
    <w:abstractNumId w:val="9"/>
  </w:num>
  <w:num w:numId="4" w16cid:durableId="258955782">
    <w:abstractNumId w:val="7"/>
  </w:num>
  <w:num w:numId="5" w16cid:durableId="397441290">
    <w:abstractNumId w:val="6"/>
  </w:num>
  <w:num w:numId="6" w16cid:durableId="747267009">
    <w:abstractNumId w:val="0"/>
  </w:num>
  <w:num w:numId="7" w16cid:durableId="1490099842">
    <w:abstractNumId w:val="8"/>
  </w:num>
  <w:num w:numId="8" w16cid:durableId="539128414">
    <w:abstractNumId w:val="2"/>
  </w:num>
  <w:num w:numId="9" w16cid:durableId="785390850">
    <w:abstractNumId w:val="4"/>
  </w:num>
  <w:num w:numId="10" w16cid:durableId="6586569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zNza1MDIxMDU1tzRQ0lEKTi0uzszPAykwqQUAoAXFSiwAAAA="/>
  </w:docVars>
  <w:rsids>
    <w:rsidRoot w:val="00D169D3"/>
    <w:rsid w:val="000C581E"/>
    <w:rsid w:val="000C649C"/>
    <w:rsid w:val="000F0436"/>
    <w:rsid w:val="00154C36"/>
    <w:rsid w:val="00177E26"/>
    <w:rsid w:val="001F4449"/>
    <w:rsid w:val="00215FEF"/>
    <w:rsid w:val="00224226"/>
    <w:rsid w:val="00266597"/>
    <w:rsid w:val="002F496C"/>
    <w:rsid w:val="00302BAF"/>
    <w:rsid w:val="0031527D"/>
    <w:rsid w:val="00324A67"/>
    <w:rsid w:val="003353D1"/>
    <w:rsid w:val="00345841"/>
    <w:rsid w:val="00365BE8"/>
    <w:rsid w:val="003D0A14"/>
    <w:rsid w:val="00466DD6"/>
    <w:rsid w:val="005D7944"/>
    <w:rsid w:val="00604B78"/>
    <w:rsid w:val="00633C76"/>
    <w:rsid w:val="00637C50"/>
    <w:rsid w:val="00656618"/>
    <w:rsid w:val="006B02D2"/>
    <w:rsid w:val="00727816"/>
    <w:rsid w:val="00782E2F"/>
    <w:rsid w:val="007B1FEB"/>
    <w:rsid w:val="00873B76"/>
    <w:rsid w:val="00877919"/>
    <w:rsid w:val="008F1BA0"/>
    <w:rsid w:val="0093015B"/>
    <w:rsid w:val="0093094C"/>
    <w:rsid w:val="00A229A1"/>
    <w:rsid w:val="00A840E7"/>
    <w:rsid w:val="00B1182C"/>
    <w:rsid w:val="00B82453"/>
    <w:rsid w:val="00BA60B3"/>
    <w:rsid w:val="00BB76DA"/>
    <w:rsid w:val="00C11AF0"/>
    <w:rsid w:val="00C37562"/>
    <w:rsid w:val="00C608E1"/>
    <w:rsid w:val="00C6145C"/>
    <w:rsid w:val="00CC0EBB"/>
    <w:rsid w:val="00D169D3"/>
    <w:rsid w:val="00DA2653"/>
    <w:rsid w:val="00F0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5027"/>
  <w15:docId w15:val="{20699760-552F-4530-811B-B8E58E87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3B7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2D2"/>
    <w:pPr>
      <w:keepNext/>
      <w:numPr>
        <w:numId w:val="10"/>
      </w:numPr>
      <w:spacing w:after="120"/>
      <w:outlineLvl w:val="0"/>
    </w:pPr>
    <w:rPr>
      <w:rFonts w:eastAsiaTheme="majorEastAsia"/>
      <w:b/>
      <w:iCs/>
      <w:szCs w:val="18"/>
    </w:rPr>
  </w:style>
  <w:style w:type="paragraph" w:styleId="Heading2">
    <w:name w:val="heading 2"/>
    <w:next w:val="NoSpacing"/>
    <w:link w:val="Heading2Char"/>
    <w:qFormat/>
    <w:rsid w:val="001F4449"/>
    <w:pPr>
      <w:keepNext/>
      <w:numPr>
        <w:ilvl w:val="1"/>
        <w:numId w:val="10"/>
      </w:numPr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F4449"/>
    <w:pPr>
      <w:keepNext/>
      <w:numPr>
        <w:ilvl w:val="2"/>
        <w:numId w:val="10"/>
      </w:numPr>
      <w:spacing w:after="0" w:line="240" w:lineRule="auto"/>
      <w:jc w:val="center"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2D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2D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2D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2D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2D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2D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2D2"/>
    <w:rPr>
      <w:rFonts w:ascii="Arial" w:eastAsiaTheme="majorEastAsia" w:hAnsi="Arial" w:cs="Arial"/>
      <w:b/>
      <w:iCs/>
      <w:sz w:val="24"/>
      <w:szCs w:val="18"/>
    </w:rPr>
  </w:style>
  <w:style w:type="character" w:customStyle="1" w:styleId="Heading2Char">
    <w:name w:val="Heading 2 Char"/>
    <w:basedOn w:val="DefaultParagraphFont"/>
    <w:link w:val="Heading2"/>
    <w:rsid w:val="001F4449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uiPriority w:val="1"/>
    <w:qFormat/>
    <w:rsid w:val="001F4449"/>
    <w:pPr>
      <w:spacing w:after="0" w:line="240" w:lineRule="auto"/>
    </w:pPr>
    <w:rPr>
      <w:sz w:val="22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qFormat/>
    <w:rsid w:val="001F4449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1F4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F444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1"/>
    <w:qFormat/>
    <w:rsid w:val="001F4449"/>
    <w:pPr>
      <w:tabs>
        <w:tab w:val="left" w:pos="-714"/>
        <w:tab w:val="left" w:pos="6"/>
        <w:tab w:val="left" w:pos="402"/>
        <w:tab w:val="left" w:pos="732"/>
        <w:tab w:val="left" w:pos="2166"/>
        <w:tab w:val="left" w:pos="2886"/>
        <w:tab w:val="left" w:pos="3606"/>
        <w:tab w:val="left" w:pos="4326"/>
        <w:tab w:val="left" w:pos="5046"/>
        <w:tab w:val="left" w:pos="5766"/>
        <w:tab w:val="left" w:pos="6486"/>
        <w:tab w:val="left" w:pos="7206"/>
        <w:tab w:val="left" w:pos="7926"/>
        <w:tab w:val="left" w:pos="8646"/>
        <w:tab w:val="left" w:pos="9366"/>
        <w:tab w:val="left" w:pos="10086"/>
        <w:tab w:val="left" w:pos="10806"/>
        <w:tab w:val="left" w:pos="11526"/>
        <w:tab w:val="left" w:pos="12246"/>
      </w:tabs>
      <w:spacing w:after="12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F444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qFormat/>
    <w:rsid w:val="001F4449"/>
    <w:pPr>
      <w:spacing w:after="0" w:line="24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F444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qFormat/>
    <w:rsid w:val="001F44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4449"/>
    <w:rPr>
      <w:b/>
      <w:bCs/>
    </w:rPr>
  </w:style>
  <w:style w:type="paragraph" w:styleId="ListParagraph">
    <w:name w:val="List Paragraph"/>
    <w:basedOn w:val="Normal"/>
    <w:uiPriority w:val="34"/>
    <w:qFormat/>
    <w:rsid w:val="00D169D3"/>
    <w:pPr>
      <w:numPr>
        <w:numId w:val="2"/>
      </w:numPr>
      <w:contextualSpacing/>
    </w:pPr>
    <w:rPr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F4449"/>
    <w:pPr>
      <w:keepLines/>
      <w:spacing w:before="480"/>
      <w:outlineLvl w:val="9"/>
    </w:pPr>
    <w:rPr>
      <w:rFonts w:asciiTheme="majorHAnsi" w:hAnsiTheme="majorHAnsi" w:cstheme="majorBidi"/>
      <w:b w:val="0"/>
      <w:bCs/>
      <w:i/>
      <w:iCs w:val="0"/>
      <w:color w:val="365F91" w:themeColor="accent1" w:themeShade="BF"/>
      <w:sz w:val="28"/>
      <w:szCs w:val="28"/>
      <w:lang w:bidi="ar-SA"/>
    </w:rPr>
  </w:style>
  <w:style w:type="character" w:customStyle="1" w:styleId="st">
    <w:name w:val="st"/>
    <w:basedOn w:val="DefaultParagraphFont"/>
    <w:qFormat/>
    <w:rsid w:val="001F4449"/>
  </w:style>
  <w:style w:type="paragraph" w:customStyle="1" w:styleId="TableParagraph">
    <w:name w:val="Table Paragraph"/>
    <w:basedOn w:val="Normal"/>
    <w:uiPriority w:val="1"/>
    <w:qFormat/>
    <w:rsid w:val="001F4449"/>
    <w:pPr>
      <w:widowControl w:val="0"/>
      <w:autoSpaceDE w:val="0"/>
      <w:autoSpaceDN w:val="0"/>
      <w:spacing w:after="0" w:line="248" w:lineRule="exact"/>
      <w:ind w:left="548"/>
    </w:pPr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2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7D"/>
    <w:rPr>
      <w:rFonts w:ascii="Tahoma" w:hAnsi="Tahoma" w:cs="Mangal"/>
      <w:sz w:val="16"/>
      <w:szCs w:val="14"/>
    </w:rPr>
  </w:style>
  <w:style w:type="character" w:customStyle="1" w:styleId="sc11">
    <w:name w:val="sc11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1527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1527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31527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31527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31527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2F496C"/>
    <w:rPr>
      <w:rFonts w:ascii="Courier New" w:hAnsi="Courier New" w:cs="Courier New" w:hint="default"/>
      <w:b/>
      <w:bCs/>
      <w:color w:val="880088"/>
      <w:sz w:val="20"/>
      <w:szCs w:val="20"/>
    </w:rPr>
  </w:style>
  <w:style w:type="table" w:customStyle="1" w:styleId="TableGridLight1">
    <w:name w:val="Table Grid Light1"/>
    <w:basedOn w:val="TableNormal"/>
    <w:uiPriority w:val="40"/>
    <w:rsid w:val="00782E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unhideWhenUsed/>
    <w:rsid w:val="00C6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B02D2"/>
    <w:rPr>
      <w:rFonts w:asciiTheme="majorHAnsi" w:eastAsiaTheme="majorEastAsia" w:hAnsiTheme="majorHAnsi" w:cs="Mangal"/>
      <w:i/>
      <w:iCs/>
      <w:color w:val="365F91" w:themeColor="accent1" w:themeShade="BF"/>
      <w:sz w:val="24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2D2"/>
    <w:rPr>
      <w:rFonts w:asciiTheme="majorHAnsi" w:eastAsiaTheme="majorEastAsia" w:hAnsiTheme="majorHAnsi" w:cs="Mangal"/>
      <w:color w:val="365F91" w:themeColor="accent1" w:themeShade="BF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2D2"/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2D2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2D2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2D2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Caption">
    <w:name w:val="caption"/>
    <w:basedOn w:val="Normal"/>
    <w:next w:val="Normal"/>
    <w:uiPriority w:val="35"/>
    <w:unhideWhenUsed/>
    <w:qFormat/>
    <w:rsid w:val="006B02D2"/>
    <w:pPr>
      <w:spacing w:before="60" w:after="60" w:line="240" w:lineRule="auto"/>
      <w:jc w:val="center"/>
    </w:pPr>
    <w:rPr>
      <w:rFonts w:ascii="Times New Roman" w:hAnsi="Times New Roman" w:cstheme="minorBidi"/>
      <w:b/>
      <w:iCs/>
      <w:szCs w:val="18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      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Vikram</dc:creator>
  <cp:keywords/>
  <dc:description/>
  <cp:lastModifiedBy>Vikram Govindarajan</cp:lastModifiedBy>
  <cp:revision>7</cp:revision>
  <dcterms:created xsi:type="dcterms:W3CDTF">2022-06-25T10:20:00Z</dcterms:created>
  <dcterms:modified xsi:type="dcterms:W3CDTF">2022-06-26T10:31:00Z</dcterms:modified>
</cp:coreProperties>
</file>