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982C" w14:textId="55642C44" w:rsidR="00873B76" w:rsidRPr="00873B76" w:rsidRDefault="0093094C" w:rsidP="00FE72BC">
      <w:pPr>
        <w:pStyle w:val="Heading1"/>
        <w:numPr>
          <w:ilvl w:val="0"/>
          <w:numId w:val="0"/>
        </w:numPr>
        <w:spacing w:afterLines="60" w:after="144"/>
        <w:ind w:left="432" w:hanging="432"/>
        <w:jc w:val="center"/>
        <w:rPr>
          <w:b w:val="0"/>
        </w:rPr>
      </w:pPr>
      <w:r>
        <w:t>Tutorial</w:t>
      </w:r>
      <w:r w:rsidR="00873B76" w:rsidRPr="00873B76">
        <w:t xml:space="preserve"> </w:t>
      </w:r>
      <w:r w:rsidR="00863EF4">
        <w:t>4</w:t>
      </w:r>
      <w:r w:rsidR="00873B76" w:rsidRPr="00873B76">
        <w:t xml:space="preserve">: </w:t>
      </w:r>
      <w:r w:rsidR="00863EF4" w:rsidRPr="00863EF4">
        <w:t>Pressure Transients in a helium network</w:t>
      </w:r>
    </w:p>
    <w:p w14:paraId="2DF0ACE6" w14:textId="7F0319A6" w:rsidR="00873B76" w:rsidRDefault="00873B76" w:rsidP="00FE72BC">
      <w:pPr>
        <w:pStyle w:val="Heading1"/>
      </w:pPr>
      <w:r w:rsidRPr="00873B76">
        <w:t>Problem Description:</w:t>
      </w:r>
    </w:p>
    <w:p w14:paraId="54DF76C9" w14:textId="77777777" w:rsidR="00FE72BC" w:rsidRPr="008F647A" w:rsidRDefault="00FE72BC" w:rsidP="00FE72BC">
      <w:pPr>
        <w:ind w:firstLine="720"/>
        <w:rPr>
          <w:rFonts w:cs="Times New Roman"/>
        </w:rPr>
      </w:pPr>
      <w:r w:rsidRPr="008F647A">
        <w:rPr>
          <w:rFonts w:cs="Times New Roman"/>
        </w:rPr>
        <w:t xml:space="preserve">A flow circuit with Helium gas as </w:t>
      </w:r>
      <w:r>
        <w:rPr>
          <w:rFonts w:cs="Times New Roman"/>
        </w:rPr>
        <w:t xml:space="preserve">the </w:t>
      </w:r>
      <w:r w:rsidRPr="008F647A">
        <w:rPr>
          <w:rFonts w:cs="Times New Roman"/>
        </w:rPr>
        <w:t xml:space="preserve">fluid inside is considered in </w:t>
      </w:r>
      <w:r w:rsidRPr="008F647A">
        <w:rPr>
          <w:rFonts w:cs="Times New Roman"/>
        </w:rPr>
        <w:fldChar w:fldCharType="begin"/>
      </w:r>
      <w:r w:rsidRPr="008F647A">
        <w:rPr>
          <w:rFonts w:cs="Times New Roman"/>
        </w:rPr>
        <w:instrText xml:space="preserve"> REF _Ref102251565 \h </w:instrText>
      </w:r>
      <w:r>
        <w:rPr>
          <w:rFonts w:cs="Times New Roman"/>
        </w:rPr>
        <w:instrText xml:space="preserve"> \* MERGEFORMAT </w:instrText>
      </w:r>
      <w:r w:rsidRPr="008F647A">
        <w:rPr>
          <w:rFonts w:cs="Times New Roman"/>
        </w:rPr>
      </w:r>
      <w:r w:rsidRPr="008F647A">
        <w:rPr>
          <w:rFonts w:cs="Times New Roman"/>
        </w:rPr>
        <w:fldChar w:fldCharType="separate"/>
      </w:r>
      <w:r w:rsidRPr="008F647A">
        <w:rPr>
          <w:rFonts w:cs="Times New Roman"/>
        </w:rPr>
        <w:t xml:space="preserve">Figure </w:t>
      </w:r>
      <w:r>
        <w:rPr>
          <w:rFonts w:cs="Times New Roman"/>
          <w:noProof/>
        </w:rPr>
        <w:t>7</w:t>
      </w:r>
      <w:r w:rsidRPr="008F647A">
        <w:rPr>
          <w:rFonts w:cs="Times New Roman"/>
        </w:rPr>
        <w:fldChar w:fldCharType="end"/>
      </w:r>
      <w:r w:rsidRPr="008F647A">
        <w:rPr>
          <w:rFonts w:cs="Times New Roman"/>
        </w:rPr>
        <w:t>. Sudden closure of valves at the outlet of branches 1 and 2 is the transient condition (instantaneous flow reduction to zero</w:t>
      </w:r>
      <w:r>
        <w:rPr>
          <w:rFonts w:cs="Times New Roman"/>
        </w:rPr>
        <w:t xml:space="preserve"> can be assumed</w:t>
      </w:r>
      <w:r w:rsidRPr="008F647A">
        <w:rPr>
          <w:rFonts w:cs="Times New Roman"/>
        </w:rPr>
        <w:t xml:space="preserve">). The evolution of pressure in the circuit at the midpoint </w:t>
      </w:r>
      <w:r>
        <w:rPr>
          <w:rFonts w:cs="Times New Roman"/>
        </w:rPr>
        <w:t>of pipe2</w:t>
      </w:r>
      <w:r w:rsidRPr="008F647A">
        <w:rPr>
          <w:rFonts w:cs="Times New Roman"/>
        </w:rPr>
        <w:t xml:space="preserve"> </w:t>
      </w:r>
      <w:r>
        <w:rPr>
          <w:rFonts w:cs="Times New Roman"/>
        </w:rPr>
        <w:t>must</w:t>
      </w:r>
      <w:r w:rsidRPr="008F647A">
        <w:rPr>
          <w:rFonts w:cs="Times New Roman"/>
        </w:rPr>
        <w:t xml:space="preserve"> be estimated. </w:t>
      </w:r>
      <w:r>
        <w:rPr>
          <w:rFonts w:cs="Times New Roman"/>
        </w:rPr>
        <w:t xml:space="preserve">Each pipe has a length of 10 m and a diameter of 0.5 m. A friction factor of 0.02 can be assumed. Node1 pressure is fixed as 700 kPa. The mass source in node2, node3, and node 4 are -11.61 kg/s, -12.37 kg/s and -11.61 kg/s respectively. </w:t>
      </w:r>
    </w:p>
    <w:p w14:paraId="1BDCEB77" w14:textId="77777777" w:rsidR="00FE72BC" w:rsidRPr="008F647A" w:rsidRDefault="00FE72BC" w:rsidP="00FE72BC">
      <w:pPr>
        <w:jc w:val="center"/>
        <w:rPr>
          <w:rFonts w:cs="Times New Roman"/>
        </w:rPr>
      </w:pPr>
      <w:r>
        <w:rPr>
          <w:noProof/>
        </w:rPr>
        <w:drawing>
          <wp:inline distT="0" distB="0" distL="0" distR="0" wp14:anchorId="50A16B8A" wp14:editId="5BA775A8">
            <wp:extent cx="4156075" cy="986856"/>
            <wp:effectExtent l="0" t="0" r="0" b="381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8006" b="1"/>
                    <a:stretch/>
                  </pic:blipFill>
                  <pic:spPr bwMode="auto">
                    <a:xfrm>
                      <a:off x="0" y="0"/>
                      <a:ext cx="4156710" cy="987007"/>
                    </a:xfrm>
                    <a:prstGeom prst="rect">
                      <a:avLst/>
                    </a:prstGeom>
                    <a:noFill/>
                    <a:ln>
                      <a:noFill/>
                    </a:ln>
                    <a:extLst>
                      <a:ext uri="{53640926-AAD7-44D8-BBD7-CCE9431645EC}">
                        <a14:shadowObscured xmlns:a14="http://schemas.microsoft.com/office/drawing/2010/main"/>
                      </a:ext>
                    </a:extLst>
                  </pic:spPr>
                </pic:pic>
              </a:graphicData>
            </a:graphic>
          </wp:inline>
        </w:drawing>
      </w:r>
    </w:p>
    <w:p w14:paraId="05420408" w14:textId="77777777" w:rsidR="00FE72BC" w:rsidRPr="008F647A" w:rsidRDefault="00FE72BC" w:rsidP="00FE72BC">
      <w:pPr>
        <w:pStyle w:val="Caption"/>
        <w:rPr>
          <w:rFonts w:cs="Times New Roman"/>
        </w:rPr>
      </w:pPr>
      <w:bookmarkStart w:id="0" w:name="_Ref102251565"/>
      <w:bookmarkStart w:id="1" w:name="_Toc104278931"/>
      <w:r w:rsidRPr="008F647A">
        <w:rPr>
          <w:rFonts w:cs="Times New Roman"/>
        </w:rPr>
        <w:t xml:space="preserve">Figure </w:t>
      </w:r>
      <w:r w:rsidRPr="008F647A">
        <w:rPr>
          <w:rFonts w:cs="Times New Roman"/>
        </w:rPr>
        <w:fldChar w:fldCharType="begin"/>
      </w:r>
      <w:r w:rsidRPr="008F647A">
        <w:rPr>
          <w:rFonts w:cs="Times New Roman"/>
        </w:rPr>
        <w:instrText xml:space="preserve"> SEQ Figure \* ARABIC </w:instrText>
      </w:r>
      <w:r w:rsidRPr="008F647A">
        <w:rPr>
          <w:rFonts w:cs="Times New Roman"/>
        </w:rPr>
        <w:fldChar w:fldCharType="separate"/>
      </w:r>
      <w:r>
        <w:rPr>
          <w:rFonts w:cs="Times New Roman"/>
          <w:noProof/>
        </w:rPr>
        <w:t>7</w:t>
      </w:r>
      <w:r w:rsidRPr="008F647A">
        <w:rPr>
          <w:rFonts w:cs="Times New Roman"/>
          <w:noProof/>
        </w:rPr>
        <w:fldChar w:fldCharType="end"/>
      </w:r>
      <w:bookmarkEnd w:id="0"/>
      <w:r w:rsidRPr="008F647A">
        <w:rPr>
          <w:rFonts w:cs="Times New Roman"/>
        </w:rPr>
        <w:t xml:space="preserve">: </w:t>
      </w:r>
      <w:r>
        <w:rPr>
          <w:rFonts w:cs="Times New Roman"/>
        </w:rPr>
        <w:t xml:space="preserve">Schematic of </w:t>
      </w:r>
      <w:r w:rsidRPr="008F647A">
        <w:rPr>
          <w:rFonts w:cs="Times New Roman"/>
        </w:rPr>
        <w:t xml:space="preserve">Flow Circuit for </w:t>
      </w:r>
      <w:r>
        <w:rPr>
          <w:rFonts w:cs="Times New Roman"/>
        </w:rPr>
        <w:t xml:space="preserve">Problem </w:t>
      </w:r>
      <w:r>
        <w:rPr>
          <w:rFonts w:cs="Times New Roman"/>
        </w:rPr>
        <w:fldChar w:fldCharType="begin"/>
      </w:r>
      <w:r>
        <w:rPr>
          <w:rFonts w:cs="Times New Roman"/>
        </w:rPr>
        <w:instrText xml:space="preserve"> REF _Ref104213096 \r \h </w:instrText>
      </w:r>
      <w:r>
        <w:rPr>
          <w:rFonts w:cs="Times New Roman"/>
        </w:rPr>
      </w:r>
      <w:r>
        <w:rPr>
          <w:rFonts w:cs="Times New Roman"/>
        </w:rPr>
        <w:fldChar w:fldCharType="separate"/>
      </w:r>
      <w:r>
        <w:rPr>
          <w:rFonts w:cs="Times New Roman"/>
        </w:rPr>
        <w:t>3.2.1</w:t>
      </w:r>
      <w:bookmarkEnd w:id="1"/>
      <w:r>
        <w:rPr>
          <w:rFonts w:cs="Times New Roman"/>
        </w:rPr>
        <w:fldChar w:fldCharType="end"/>
      </w:r>
    </w:p>
    <w:p w14:paraId="34FBE194" w14:textId="539939FA" w:rsidR="00FE72BC" w:rsidRDefault="00FE72BC">
      <w:pPr>
        <w:rPr>
          <w:b/>
        </w:rPr>
      </w:pPr>
      <w:r>
        <w:rPr>
          <w:b/>
        </w:rPr>
        <w:br w:type="page"/>
      </w:r>
    </w:p>
    <w:p w14:paraId="385213AC" w14:textId="7FA59487" w:rsidR="00863EF4" w:rsidRDefault="00FE72BC" w:rsidP="00FE72BC">
      <w:pPr>
        <w:pStyle w:val="Heading1"/>
      </w:pPr>
      <w:r>
        <w:lastRenderedPageBreak/>
        <w:t>Results</w:t>
      </w:r>
    </w:p>
    <w:p w14:paraId="5890DEBA" w14:textId="77777777" w:rsidR="00FE72BC" w:rsidRPr="008F647A" w:rsidRDefault="00FE72BC" w:rsidP="00FE72BC">
      <w:pPr>
        <w:rPr>
          <w:rFonts w:cs="Times New Roman"/>
        </w:rPr>
      </w:pPr>
      <w:r w:rsidRPr="008F647A">
        <w:rPr>
          <w:rFonts w:cs="Times New Roman"/>
        </w:rPr>
        <w:t xml:space="preserve">The evolutions of pressure at point A predicted by the code and reported in </w:t>
      </w:r>
      <w:r w:rsidRPr="008F647A">
        <w:rPr>
          <w:rFonts w:cs="Times New Roman"/>
        </w:rPr>
        <w:fldChar w:fldCharType="begin" w:fldLock="1"/>
      </w:r>
      <w:r w:rsidRPr="008F647A">
        <w:rPr>
          <w:rFonts w:cs="Times New Roman"/>
        </w:rPr>
        <w:instrText>ADDIN CSL_CITATION {"citationItems":[{"id":"ITEM-1","itemData":{"DOI":"10.1002/nme.323","ISSN":"00295981","abstract":"Existing methods for the analysis of transient flows in pipe networks are often geared towards certain types of flows such as gas flows vis-à-vis liquid flows or isothermal flows vis-à-vis non-isothermal flows. Also, simplifying assumptions are often made which introduce inaccuracies when the method is applied outside the domain for which it was originally intended. This paper describes an implicit finite difference method based on the simultaneous pressure correction approach which is valid for both liquid and gas flows, for both isothermal and non-isothermal flows and for both fast and slow transients. The problematic convective acceleration term in the momentum equation, often neglected in other methods, is retained but eliminated by casting the momentum equation in an alternative form. The accuracy and stability of the method, depending on a time-step weighing factor α, are illustrated by analysing fast transients in a pipeline and simple branching network. The proposed method compares very well with the second-order-method of characteristics and the two-step Lax-Wendroff method. The advantages of the present method is its speed over a range of problems including both fast and slow transients, its accuracy, its stability and its flexibility. Copyright © 2001 John Wiley &amp; Sons, Ltd.","author":[{"dropping-particle":"","family":"Greyvenstein","given":"G. P.","non-dropping-particle":"","parse-names":false,"suffix":""}],"container-title":"International Journal for Numerical Methods in Engineering","id":"ITEM-1","issue":"5","issued":{"date-parts":[["2002"]]},"page":"1127-1143","title":"An implicit method for the analysis of transient flows in pipe networks","type":"article-journal","volume":"53"},"uris":["http://www.mendeley.com/documents/?uuid=a71bd561-6b9d-421d-bd15-6d9b3fd65734"]}],"mendeley":{"formattedCitation":"[3]","plainTextFormattedCitation":"[3]","previouslyFormattedCitation":"[3]"},"properties":{"noteIndex":0},"schema":"https://github.com/citation-style-language/schema/raw/master/csl-citation.json"}</w:instrText>
      </w:r>
      <w:r w:rsidRPr="008F647A">
        <w:rPr>
          <w:rFonts w:cs="Times New Roman"/>
        </w:rPr>
        <w:fldChar w:fldCharType="separate"/>
      </w:r>
      <w:r w:rsidRPr="008F647A">
        <w:rPr>
          <w:rFonts w:cs="Times New Roman"/>
          <w:noProof/>
        </w:rPr>
        <w:t>[3]</w:t>
      </w:r>
      <w:r w:rsidRPr="008F647A">
        <w:rPr>
          <w:rFonts w:cs="Times New Roman"/>
        </w:rPr>
        <w:fldChar w:fldCharType="end"/>
      </w:r>
      <w:r w:rsidRPr="008F647A">
        <w:rPr>
          <w:rFonts w:cs="Times New Roman"/>
        </w:rPr>
        <w:t xml:space="preserve"> are shown in </w:t>
      </w:r>
      <w:r w:rsidRPr="008F647A">
        <w:rPr>
          <w:rFonts w:cs="Times New Roman"/>
        </w:rPr>
        <w:fldChar w:fldCharType="begin"/>
      </w:r>
      <w:r w:rsidRPr="008F647A">
        <w:rPr>
          <w:rFonts w:cs="Times New Roman"/>
        </w:rPr>
        <w:instrText xml:space="preserve"> REF _Ref102662085 \h </w:instrText>
      </w:r>
      <w:r>
        <w:rPr>
          <w:rFonts w:cs="Times New Roman"/>
        </w:rPr>
        <w:instrText xml:space="preserve"> \* MERGEFORMAT </w:instrText>
      </w:r>
      <w:r w:rsidRPr="008F647A">
        <w:rPr>
          <w:rFonts w:cs="Times New Roman"/>
        </w:rPr>
      </w:r>
      <w:r w:rsidRPr="008F647A">
        <w:rPr>
          <w:rFonts w:cs="Times New Roman"/>
        </w:rPr>
        <w:fldChar w:fldCharType="separate"/>
      </w:r>
      <w:r w:rsidRPr="008F647A">
        <w:rPr>
          <w:rFonts w:cs="Times New Roman"/>
        </w:rPr>
        <w:t xml:space="preserve">Figure </w:t>
      </w:r>
      <w:r>
        <w:rPr>
          <w:rFonts w:cs="Times New Roman"/>
          <w:noProof/>
        </w:rPr>
        <w:t>8</w:t>
      </w:r>
      <w:r w:rsidRPr="008F647A">
        <w:rPr>
          <w:rFonts w:cs="Times New Roman"/>
        </w:rPr>
        <w:fldChar w:fldCharType="end"/>
      </w:r>
      <w:r w:rsidRPr="008F647A">
        <w:rPr>
          <w:rFonts w:cs="Times New Roman"/>
        </w:rPr>
        <w:t xml:space="preserve">. Both the curves </w:t>
      </w:r>
      <w:r>
        <w:rPr>
          <w:rFonts w:cs="Times New Roman"/>
        </w:rPr>
        <w:t>match</w:t>
      </w:r>
      <w:r w:rsidRPr="008F647A">
        <w:rPr>
          <w:rFonts w:cs="Times New Roman"/>
        </w:rPr>
        <w:t xml:space="preserve"> reasonably well</w:t>
      </w:r>
      <w:r>
        <w:rPr>
          <w:rFonts w:cs="Times New Roman"/>
        </w:rPr>
        <w:t>,</w:t>
      </w:r>
      <w:r w:rsidRPr="008F647A">
        <w:rPr>
          <w:rFonts w:cs="Times New Roman"/>
        </w:rPr>
        <w:t xml:space="preserve"> thus giving confidence in </w:t>
      </w:r>
      <w:r>
        <w:rPr>
          <w:rFonts w:cs="Times New Roman"/>
        </w:rPr>
        <w:t>predicting</w:t>
      </w:r>
      <w:r w:rsidRPr="008F647A">
        <w:rPr>
          <w:rFonts w:cs="Times New Roman"/>
        </w:rPr>
        <w:t xml:space="preserve"> pressure transients by PINET code </w:t>
      </w:r>
      <w:r>
        <w:rPr>
          <w:rFonts w:cs="Times New Roman"/>
        </w:rPr>
        <w:t xml:space="preserve">in complex </w:t>
      </w:r>
      <w:r w:rsidRPr="008F647A">
        <w:rPr>
          <w:rFonts w:cs="Times New Roman"/>
        </w:rPr>
        <w:t>flow</w:t>
      </w:r>
      <w:r>
        <w:rPr>
          <w:rFonts w:cs="Times New Roman"/>
        </w:rPr>
        <w:t xml:space="preserve"> networks</w:t>
      </w:r>
      <w:r w:rsidRPr="008F647A">
        <w:rPr>
          <w:rFonts w:cs="Times New Roman"/>
        </w:rPr>
        <w:t xml:space="preserve">. </w:t>
      </w:r>
    </w:p>
    <w:p w14:paraId="48BD6D7F" w14:textId="77777777" w:rsidR="00FE72BC" w:rsidRPr="008F647A" w:rsidRDefault="00FE72BC" w:rsidP="00FE72BC">
      <w:pPr>
        <w:rPr>
          <w:rFonts w:cs="Times New Roman"/>
        </w:rPr>
      </w:pPr>
      <w:r w:rsidRPr="008F647A">
        <w:rPr>
          <w:rFonts w:cs="Times New Roman"/>
          <w:noProof/>
        </w:rPr>
        <w:drawing>
          <wp:inline distT="0" distB="0" distL="0" distR="0" wp14:anchorId="7A01BEC2" wp14:editId="300006C6">
            <wp:extent cx="5943600" cy="4313555"/>
            <wp:effectExtent l="0" t="0" r="0" b="0"/>
            <wp:docPr id="5"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hart&#10;&#10;Description automatically generated"/>
                    <pic:cNvPicPr>
                      <a:picLocks noChangeAspect="1"/>
                    </pic:cNvPicPr>
                  </pic:nvPicPr>
                  <pic:blipFill>
                    <a:blip r:embed="rId6"/>
                    <a:stretch>
                      <a:fillRect/>
                    </a:stretch>
                  </pic:blipFill>
                  <pic:spPr>
                    <a:xfrm>
                      <a:off x="0" y="0"/>
                      <a:ext cx="5943600" cy="4313555"/>
                    </a:xfrm>
                    <a:prstGeom prst="rect">
                      <a:avLst/>
                    </a:prstGeom>
                  </pic:spPr>
                </pic:pic>
              </a:graphicData>
            </a:graphic>
          </wp:inline>
        </w:drawing>
      </w:r>
    </w:p>
    <w:p w14:paraId="261E7881" w14:textId="77777777" w:rsidR="00FE72BC" w:rsidRPr="008F647A" w:rsidRDefault="00FE72BC" w:rsidP="00FE72BC">
      <w:pPr>
        <w:pStyle w:val="Caption"/>
        <w:rPr>
          <w:rFonts w:cs="Times New Roman"/>
        </w:rPr>
      </w:pPr>
      <w:bookmarkStart w:id="2" w:name="_Ref102662085"/>
      <w:bookmarkStart w:id="3" w:name="_Toc104278932"/>
      <w:r w:rsidRPr="008F647A">
        <w:rPr>
          <w:rFonts w:cs="Times New Roman"/>
        </w:rPr>
        <w:t xml:space="preserve">Figure </w:t>
      </w:r>
      <w:r w:rsidRPr="008F647A">
        <w:rPr>
          <w:rFonts w:cs="Times New Roman"/>
        </w:rPr>
        <w:fldChar w:fldCharType="begin"/>
      </w:r>
      <w:r w:rsidRPr="008F647A">
        <w:rPr>
          <w:rFonts w:cs="Times New Roman"/>
        </w:rPr>
        <w:instrText xml:space="preserve"> SEQ Figure \* ARABIC </w:instrText>
      </w:r>
      <w:r w:rsidRPr="008F647A">
        <w:rPr>
          <w:rFonts w:cs="Times New Roman"/>
        </w:rPr>
        <w:fldChar w:fldCharType="separate"/>
      </w:r>
      <w:r>
        <w:rPr>
          <w:rFonts w:cs="Times New Roman"/>
          <w:noProof/>
        </w:rPr>
        <w:t>8</w:t>
      </w:r>
      <w:r w:rsidRPr="008F647A">
        <w:rPr>
          <w:rFonts w:cs="Times New Roman"/>
          <w:noProof/>
        </w:rPr>
        <w:fldChar w:fldCharType="end"/>
      </w:r>
      <w:bookmarkEnd w:id="2"/>
      <w:r w:rsidRPr="008F647A">
        <w:rPr>
          <w:rFonts w:cs="Times New Roman"/>
        </w:rPr>
        <w:t xml:space="preserve">: Evolution of Pressure at </w:t>
      </w:r>
      <w:r>
        <w:rPr>
          <w:rFonts w:cs="Times New Roman"/>
        </w:rPr>
        <w:t xml:space="preserve">Pipe2 Midpoint (Problem </w:t>
      </w:r>
      <w:r>
        <w:rPr>
          <w:rFonts w:cs="Times New Roman"/>
        </w:rPr>
        <w:fldChar w:fldCharType="begin"/>
      </w:r>
      <w:r>
        <w:rPr>
          <w:rFonts w:cs="Times New Roman"/>
        </w:rPr>
        <w:instrText xml:space="preserve"> REF _Ref104213096 \r \h </w:instrText>
      </w:r>
      <w:r>
        <w:rPr>
          <w:rFonts w:cs="Times New Roman"/>
        </w:rPr>
      </w:r>
      <w:r>
        <w:rPr>
          <w:rFonts w:cs="Times New Roman"/>
        </w:rPr>
        <w:fldChar w:fldCharType="separate"/>
      </w:r>
      <w:r>
        <w:rPr>
          <w:rFonts w:cs="Times New Roman"/>
        </w:rPr>
        <w:t>3.2.1</w:t>
      </w:r>
      <w:r>
        <w:rPr>
          <w:rFonts w:cs="Times New Roman"/>
        </w:rPr>
        <w:fldChar w:fldCharType="end"/>
      </w:r>
      <w:r>
        <w:rPr>
          <w:rFonts w:cs="Times New Roman"/>
        </w:rPr>
        <w:t>)</w:t>
      </w:r>
      <w:bookmarkEnd w:id="3"/>
    </w:p>
    <w:p w14:paraId="0E3FFA9A" w14:textId="77777777" w:rsidR="00FE72BC" w:rsidRPr="00FE72BC" w:rsidRDefault="00FE72BC" w:rsidP="00FE72BC"/>
    <w:sectPr w:rsidR="00FE72BC" w:rsidRPr="00FE72BC" w:rsidSect="003D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494"/>
    <w:multiLevelType w:val="hybridMultilevel"/>
    <w:tmpl w:val="8102992C"/>
    <w:lvl w:ilvl="0" w:tplc="D1F086C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A56C4"/>
    <w:multiLevelType w:val="hybridMultilevel"/>
    <w:tmpl w:val="DEC81DC8"/>
    <w:lvl w:ilvl="0" w:tplc="2CE0FCA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424BE"/>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E45B4"/>
    <w:multiLevelType w:val="hybridMultilevel"/>
    <w:tmpl w:val="39EC8E00"/>
    <w:lvl w:ilvl="0" w:tplc="13C02718">
      <w:start w:val="1"/>
      <w:numFmt w:val="decimal"/>
      <w:pStyle w:val="ListParagraph"/>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FA1DDA"/>
    <w:multiLevelType w:val="hybridMultilevel"/>
    <w:tmpl w:val="C46A9A12"/>
    <w:lvl w:ilvl="0" w:tplc="E8F4963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B761B"/>
    <w:multiLevelType w:val="hybridMultilevel"/>
    <w:tmpl w:val="85F80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7118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3A65AF2"/>
    <w:multiLevelType w:val="hybridMultilevel"/>
    <w:tmpl w:val="903E0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702E9A"/>
    <w:multiLevelType w:val="hybridMultilevel"/>
    <w:tmpl w:val="FFB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569B7"/>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565698">
    <w:abstractNumId w:val="1"/>
  </w:num>
  <w:num w:numId="2" w16cid:durableId="2087530549">
    <w:abstractNumId w:val="3"/>
  </w:num>
  <w:num w:numId="3" w16cid:durableId="1525706010">
    <w:abstractNumId w:val="9"/>
  </w:num>
  <w:num w:numId="4" w16cid:durableId="258955782">
    <w:abstractNumId w:val="7"/>
  </w:num>
  <w:num w:numId="5" w16cid:durableId="397441290">
    <w:abstractNumId w:val="5"/>
  </w:num>
  <w:num w:numId="6" w16cid:durableId="747267009">
    <w:abstractNumId w:val="0"/>
  </w:num>
  <w:num w:numId="7" w16cid:durableId="1490099842">
    <w:abstractNumId w:val="8"/>
  </w:num>
  <w:num w:numId="8" w16cid:durableId="539128414">
    <w:abstractNumId w:val="2"/>
  </w:num>
  <w:num w:numId="9" w16cid:durableId="785390850">
    <w:abstractNumId w:val="4"/>
  </w:num>
  <w:num w:numId="10" w16cid:durableId="2138839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Nza1MDIxMDU1tzRQ0lEKTi0uzszPAykwrQUA4TTeUywAAAA="/>
  </w:docVars>
  <w:rsids>
    <w:rsidRoot w:val="00D169D3"/>
    <w:rsid w:val="000C581E"/>
    <w:rsid w:val="000C649C"/>
    <w:rsid w:val="000F0436"/>
    <w:rsid w:val="00154C36"/>
    <w:rsid w:val="00177E26"/>
    <w:rsid w:val="001F4449"/>
    <w:rsid w:val="00215FEF"/>
    <w:rsid w:val="00224226"/>
    <w:rsid w:val="00266597"/>
    <w:rsid w:val="002F496C"/>
    <w:rsid w:val="00302BAF"/>
    <w:rsid w:val="0031527D"/>
    <w:rsid w:val="00324A67"/>
    <w:rsid w:val="003353D1"/>
    <w:rsid w:val="00345841"/>
    <w:rsid w:val="00365BE8"/>
    <w:rsid w:val="003D0A14"/>
    <w:rsid w:val="00466DD6"/>
    <w:rsid w:val="005D7944"/>
    <w:rsid w:val="00604B78"/>
    <w:rsid w:val="00633C76"/>
    <w:rsid w:val="00637C50"/>
    <w:rsid w:val="00656618"/>
    <w:rsid w:val="00727816"/>
    <w:rsid w:val="00782E2F"/>
    <w:rsid w:val="007B1FEB"/>
    <w:rsid w:val="00863EF4"/>
    <w:rsid w:val="00873B76"/>
    <w:rsid w:val="00877919"/>
    <w:rsid w:val="008F1BA0"/>
    <w:rsid w:val="0093015B"/>
    <w:rsid w:val="0093094C"/>
    <w:rsid w:val="00A229A1"/>
    <w:rsid w:val="00A840E7"/>
    <w:rsid w:val="00B1182C"/>
    <w:rsid w:val="00B82453"/>
    <w:rsid w:val="00BA60B3"/>
    <w:rsid w:val="00C11AF0"/>
    <w:rsid w:val="00C37562"/>
    <w:rsid w:val="00C608E1"/>
    <w:rsid w:val="00C6145C"/>
    <w:rsid w:val="00CC0EBB"/>
    <w:rsid w:val="00D169D3"/>
    <w:rsid w:val="00DA2653"/>
    <w:rsid w:val="00F049EC"/>
    <w:rsid w:val="00FE72B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5027"/>
  <w15:docId w15:val="{20699760-552F-4530-811B-B8E58E8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3B76"/>
    <w:rPr>
      <w:rFonts w:ascii="Arial" w:hAnsi="Arial" w:cs="Arial"/>
      <w:sz w:val="24"/>
      <w:szCs w:val="24"/>
    </w:rPr>
  </w:style>
  <w:style w:type="paragraph" w:styleId="Heading1">
    <w:name w:val="heading 1"/>
    <w:basedOn w:val="Normal"/>
    <w:next w:val="Normal"/>
    <w:link w:val="Heading1Char"/>
    <w:uiPriority w:val="9"/>
    <w:qFormat/>
    <w:rsid w:val="00FE72BC"/>
    <w:pPr>
      <w:keepNext/>
      <w:numPr>
        <w:numId w:val="10"/>
      </w:numPr>
      <w:spacing w:after="120"/>
      <w:outlineLvl w:val="0"/>
    </w:pPr>
    <w:rPr>
      <w:rFonts w:eastAsiaTheme="majorEastAsia"/>
      <w:b/>
      <w:iCs/>
      <w:szCs w:val="18"/>
    </w:rPr>
  </w:style>
  <w:style w:type="paragraph" w:styleId="Heading2">
    <w:name w:val="heading 2"/>
    <w:next w:val="NoSpacing"/>
    <w:link w:val="Heading2Char"/>
    <w:qFormat/>
    <w:rsid w:val="001F4449"/>
    <w:pPr>
      <w:keepNext/>
      <w:numPr>
        <w:ilvl w:val="1"/>
        <w:numId w:val="10"/>
      </w:numPr>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qFormat/>
    <w:rsid w:val="001F4449"/>
    <w:pPr>
      <w:keepNext/>
      <w:numPr>
        <w:ilvl w:val="2"/>
        <w:numId w:val="10"/>
      </w:numPr>
      <w:spacing w:after="0" w:line="240" w:lineRule="auto"/>
      <w:jc w:val="center"/>
      <w:outlineLvl w:val="2"/>
    </w:pPr>
    <w:rPr>
      <w:rFonts w:eastAsia="Times New Roman" w:cs="Times New Roman"/>
    </w:rPr>
  </w:style>
  <w:style w:type="paragraph" w:styleId="Heading4">
    <w:name w:val="heading 4"/>
    <w:basedOn w:val="Normal"/>
    <w:next w:val="Normal"/>
    <w:link w:val="Heading4Char"/>
    <w:uiPriority w:val="9"/>
    <w:semiHidden/>
    <w:unhideWhenUsed/>
    <w:qFormat/>
    <w:rsid w:val="00FE72BC"/>
    <w:pPr>
      <w:keepNext/>
      <w:keepLines/>
      <w:numPr>
        <w:ilvl w:val="3"/>
        <w:numId w:val="10"/>
      </w:numPr>
      <w:spacing w:before="40" w:after="0"/>
      <w:outlineLvl w:val="3"/>
    </w:pPr>
    <w:rPr>
      <w:rFonts w:asciiTheme="majorHAnsi" w:eastAsiaTheme="majorEastAsia" w:hAnsiTheme="majorHAnsi" w:cs="Mangal"/>
      <w:i/>
      <w:iCs/>
      <w:color w:val="365F91" w:themeColor="accent1" w:themeShade="BF"/>
      <w:szCs w:val="21"/>
    </w:rPr>
  </w:style>
  <w:style w:type="paragraph" w:styleId="Heading5">
    <w:name w:val="heading 5"/>
    <w:basedOn w:val="Normal"/>
    <w:next w:val="Normal"/>
    <w:link w:val="Heading5Char"/>
    <w:uiPriority w:val="9"/>
    <w:semiHidden/>
    <w:unhideWhenUsed/>
    <w:qFormat/>
    <w:rsid w:val="00FE72BC"/>
    <w:pPr>
      <w:keepNext/>
      <w:keepLines/>
      <w:numPr>
        <w:ilvl w:val="4"/>
        <w:numId w:val="10"/>
      </w:numPr>
      <w:spacing w:before="40" w:after="0"/>
      <w:outlineLvl w:val="4"/>
    </w:pPr>
    <w:rPr>
      <w:rFonts w:asciiTheme="majorHAnsi" w:eastAsiaTheme="majorEastAsia" w:hAnsiTheme="majorHAnsi" w:cs="Mangal"/>
      <w:color w:val="365F91" w:themeColor="accent1" w:themeShade="BF"/>
      <w:szCs w:val="21"/>
    </w:rPr>
  </w:style>
  <w:style w:type="paragraph" w:styleId="Heading6">
    <w:name w:val="heading 6"/>
    <w:basedOn w:val="Normal"/>
    <w:next w:val="Normal"/>
    <w:link w:val="Heading6Char"/>
    <w:uiPriority w:val="9"/>
    <w:semiHidden/>
    <w:unhideWhenUsed/>
    <w:qFormat/>
    <w:rsid w:val="00FE72BC"/>
    <w:pPr>
      <w:keepNext/>
      <w:keepLines/>
      <w:numPr>
        <w:ilvl w:val="5"/>
        <w:numId w:val="10"/>
      </w:numPr>
      <w:spacing w:before="40" w:after="0"/>
      <w:outlineLvl w:val="5"/>
    </w:pPr>
    <w:rPr>
      <w:rFonts w:asciiTheme="majorHAnsi" w:eastAsiaTheme="majorEastAsia" w:hAnsiTheme="majorHAnsi" w:cs="Mangal"/>
      <w:color w:val="243F60" w:themeColor="accent1" w:themeShade="7F"/>
      <w:szCs w:val="21"/>
    </w:rPr>
  </w:style>
  <w:style w:type="paragraph" w:styleId="Heading7">
    <w:name w:val="heading 7"/>
    <w:basedOn w:val="Normal"/>
    <w:next w:val="Normal"/>
    <w:link w:val="Heading7Char"/>
    <w:uiPriority w:val="9"/>
    <w:semiHidden/>
    <w:unhideWhenUsed/>
    <w:qFormat/>
    <w:rsid w:val="00FE72BC"/>
    <w:pPr>
      <w:keepNext/>
      <w:keepLines/>
      <w:numPr>
        <w:ilvl w:val="6"/>
        <w:numId w:val="10"/>
      </w:numPr>
      <w:spacing w:before="40" w:after="0"/>
      <w:outlineLvl w:val="6"/>
    </w:pPr>
    <w:rPr>
      <w:rFonts w:asciiTheme="majorHAnsi" w:eastAsiaTheme="majorEastAsia" w:hAnsiTheme="majorHAnsi" w:cs="Mangal"/>
      <w:i/>
      <w:iCs/>
      <w:color w:val="243F60" w:themeColor="accent1" w:themeShade="7F"/>
      <w:szCs w:val="21"/>
    </w:rPr>
  </w:style>
  <w:style w:type="paragraph" w:styleId="Heading8">
    <w:name w:val="heading 8"/>
    <w:basedOn w:val="Normal"/>
    <w:next w:val="Normal"/>
    <w:link w:val="Heading8Char"/>
    <w:uiPriority w:val="9"/>
    <w:semiHidden/>
    <w:unhideWhenUsed/>
    <w:qFormat/>
    <w:rsid w:val="00FE72BC"/>
    <w:pPr>
      <w:keepNext/>
      <w:keepLines/>
      <w:numPr>
        <w:ilvl w:val="7"/>
        <w:numId w:val="10"/>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FE72BC"/>
    <w:pPr>
      <w:keepNext/>
      <w:keepLines/>
      <w:numPr>
        <w:ilvl w:val="8"/>
        <w:numId w:val="10"/>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2BC"/>
    <w:rPr>
      <w:rFonts w:ascii="Arial" w:eastAsiaTheme="majorEastAsia" w:hAnsi="Arial" w:cs="Arial"/>
      <w:b/>
      <w:iCs/>
      <w:sz w:val="24"/>
      <w:szCs w:val="18"/>
    </w:rPr>
  </w:style>
  <w:style w:type="character" w:customStyle="1" w:styleId="Heading2Char">
    <w:name w:val="Heading 2 Char"/>
    <w:basedOn w:val="DefaultParagraphFont"/>
    <w:link w:val="Heading2"/>
    <w:rsid w:val="001F4449"/>
    <w:rPr>
      <w:rFonts w:ascii="Times New Roman" w:eastAsia="Times New Roman" w:hAnsi="Times New Roman" w:cs="Times New Roman"/>
      <w:b/>
      <w:bCs/>
      <w:sz w:val="24"/>
      <w:szCs w:val="24"/>
      <w:lang w:bidi="ar-SA"/>
    </w:rPr>
  </w:style>
  <w:style w:type="paragraph" w:styleId="NoSpacing">
    <w:name w:val="No Spacing"/>
    <w:uiPriority w:val="1"/>
    <w:qFormat/>
    <w:rsid w:val="001F4449"/>
    <w:pPr>
      <w:spacing w:after="0" w:line="240" w:lineRule="auto"/>
    </w:pPr>
    <w:rPr>
      <w:sz w:val="22"/>
      <w:szCs w:val="22"/>
      <w:lang w:val="en-GB" w:bidi="ar-SA"/>
    </w:rPr>
  </w:style>
  <w:style w:type="character" w:customStyle="1" w:styleId="Heading3Char">
    <w:name w:val="Heading 3 Char"/>
    <w:basedOn w:val="DefaultParagraphFont"/>
    <w:link w:val="Heading3"/>
    <w:qFormat/>
    <w:rsid w:val="001F4449"/>
    <w:rPr>
      <w:rFonts w:ascii="Arial" w:eastAsia="Times New Roman" w:hAnsi="Arial" w:cs="Times New Roman"/>
      <w:sz w:val="24"/>
      <w:szCs w:val="20"/>
    </w:rPr>
  </w:style>
  <w:style w:type="paragraph" w:styleId="Header">
    <w:name w:val="header"/>
    <w:basedOn w:val="Normal"/>
    <w:link w:val="Head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HeaderChar">
    <w:name w:val="Header Char"/>
    <w:basedOn w:val="DefaultParagraphFont"/>
    <w:link w:val="Header"/>
    <w:uiPriority w:val="99"/>
    <w:rsid w:val="001F4449"/>
    <w:rPr>
      <w:rFonts w:ascii="Times New Roman" w:eastAsia="Times New Roman" w:hAnsi="Times New Roman" w:cs="Times New Roman"/>
      <w:sz w:val="24"/>
      <w:szCs w:val="20"/>
      <w:lang w:val="en-GB"/>
    </w:rPr>
  </w:style>
  <w:style w:type="paragraph" w:styleId="Footer">
    <w:name w:val="footer"/>
    <w:basedOn w:val="Normal"/>
    <w:link w:val="Foot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FooterChar">
    <w:name w:val="Footer Char"/>
    <w:basedOn w:val="DefaultParagraphFont"/>
    <w:link w:val="Footer"/>
    <w:uiPriority w:val="99"/>
    <w:rsid w:val="001F4449"/>
    <w:rPr>
      <w:rFonts w:ascii="Times New Roman" w:eastAsia="Times New Roman" w:hAnsi="Times New Roman" w:cs="Times New Roman"/>
      <w:sz w:val="24"/>
      <w:szCs w:val="20"/>
      <w:lang w:val="en-GB"/>
    </w:rPr>
  </w:style>
  <w:style w:type="paragraph" w:styleId="BodyText">
    <w:name w:val="Body Text"/>
    <w:basedOn w:val="Normal"/>
    <w:link w:val="BodyTextChar"/>
    <w:uiPriority w:val="1"/>
    <w:qFormat/>
    <w:rsid w:val="001F4449"/>
    <w:pPr>
      <w:tabs>
        <w:tab w:val="left" w:pos="-714"/>
        <w:tab w:val="left" w:pos="6"/>
        <w:tab w:val="left" w:pos="402"/>
        <w:tab w:val="left" w:pos="732"/>
        <w:tab w:val="left" w:pos="2166"/>
        <w:tab w:val="left" w:pos="2886"/>
        <w:tab w:val="left" w:pos="3606"/>
        <w:tab w:val="left" w:pos="4326"/>
        <w:tab w:val="left" w:pos="5046"/>
        <w:tab w:val="left" w:pos="5766"/>
        <w:tab w:val="left" w:pos="6486"/>
        <w:tab w:val="left" w:pos="7206"/>
        <w:tab w:val="left" w:pos="7926"/>
        <w:tab w:val="left" w:pos="8646"/>
        <w:tab w:val="left" w:pos="9366"/>
        <w:tab w:val="left" w:pos="10086"/>
        <w:tab w:val="left" w:pos="10806"/>
        <w:tab w:val="left" w:pos="11526"/>
        <w:tab w:val="left" w:pos="12246"/>
      </w:tabs>
      <w:spacing w:after="12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qFormat/>
    <w:rsid w:val="001F4449"/>
    <w:rPr>
      <w:rFonts w:ascii="Times New Roman" w:eastAsia="Times New Roman" w:hAnsi="Times New Roman" w:cs="Times New Roman"/>
      <w:sz w:val="24"/>
      <w:szCs w:val="24"/>
    </w:rPr>
  </w:style>
  <w:style w:type="paragraph" w:styleId="BodyTextIndent2">
    <w:name w:val="Body Text Indent 2"/>
    <w:basedOn w:val="Normal"/>
    <w:link w:val="BodyTextIndent2Char"/>
    <w:semiHidden/>
    <w:qFormat/>
    <w:rsid w:val="001F4449"/>
    <w:pPr>
      <w:spacing w:after="0" w:line="240" w:lineRule="auto"/>
      <w:ind w:left="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1F4449"/>
    <w:rPr>
      <w:rFonts w:ascii="Times New Roman" w:eastAsia="Times New Roman" w:hAnsi="Times New Roman" w:cs="Times New Roman"/>
      <w:sz w:val="24"/>
      <w:szCs w:val="20"/>
    </w:rPr>
  </w:style>
  <w:style w:type="character" w:styleId="Hyperlink">
    <w:name w:val="Hyperlink"/>
    <w:uiPriority w:val="99"/>
    <w:qFormat/>
    <w:rsid w:val="001F4449"/>
    <w:rPr>
      <w:color w:val="0000FF"/>
      <w:u w:val="single"/>
    </w:rPr>
  </w:style>
  <w:style w:type="character" w:styleId="Strong">
    <w:name w:val="Strong"/>
    <w:basedOn w:val="DefaultParagraphFont"/>
    <w:uiPriority w:val="22"/>
    <w:qFormat/>
    <w:rsid w:val="001F4449"/>
    <w:rPr>
      <w:b/>
      <w:bCs/>
    </w:rPr>
  </w:style>
  <w:style w:type="paragraph" w:styleId="ListParagraph">
    <w:name w:val="List Paragraph"/>
    <w:basedOn w:val="Normal"/>
    <w:uiPriority w:val="34"/>
    <w:qFormat/>
    <w:rsid w:val="00D169D3"/>
    <w:pPr>
      <w:numPr>
        <w:numId w:val="2"/>
      </w:numPr>
      <w:contextualSpacing/>
    </w:pPr>
    <w:rPr>
      <w:lang w:bidi="ar-SA"/>
    </w:rPr>
  </w:style>
  <w:style w:type="paragraph" w:styleId="TOCHeading">
    <w:name w:val="TOC Heading"/>
    <w:basedOn w:val="Heading1"/>
    <w:next w:val="Normal"/>
    <w:uiPriority w:val="39"/>
    <w:semiHidden/>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eastAsia="ja-JP" w:bidi="ar-SA"/>
    </w:rPr>
  </w:style>
  <w:style w:type="paragraph" w:customStyle="1" w:styleId="TOCHeading1">
    <w:name w:val="TOC Heading1"/>
    <w:basedOn w:val="Heading1"/>
    <w:next w:val="Normal"/>
    <w:uiPriority w:val="39"/>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bidi="ar-SA"/>
    </w:rPr>
  </w:style>
  <w:style w:type="character" w:customStyle="1" w:styleId="st">
    <w:name w:val="st"/>
    <w:basedOn w:val="DefaultParagraphFont"/>
    <w:qFormat/>
    <w:rsid w:val="001F4449"/>
  </w:style>
  <w:style w:type="paragraph" w:customStyle="1" w:styleId="TableParagraph">
    <w:name w:val="Table Paragraph"/>
    <w:basedOn w:val="Normal"/>
    <w:uiPriority w:val="1"/>
    <w:qFormat/>
    <w:rsid w:val="001F4449"/>
    <w:pPr>
      <w:widowControl w:val="0"/>
      <w:autoSpaceDE w:val="0"/>
      <w:autoSpaceDN w:val="0"/>
      <w:spacing w:after="0" w:line="248" w:lineRule="exact"/>
      <w:ind w:left="548"/>
    </w:pPr>
    <w:rPr>
      <w:rFonts w:ascii="Times New Roman" w:eastAsia="Times New Roman" w:hAnsi="Times New Roman" w:cs="Times New Roman"/>
      <w:sz w:val="22"/>
      <w:szCs w:val="22"/>
      <w:lang w:bidi="en-US"/>
    </w:rPr>
  </w:style>
  <w:style w:type="paragraph" w:styleId="BalloonText">
    <w:name w:val="Balloon Text"/>
    <w:basedOn w:val="Normal"/>
    <w:link w:val="BalloonTextChar"/>
    <w:uiPriority w:val="99"/>
    <w:semiHidden/>
    <w:unhideWhenUsed/>
    <w:rsid w:val="0031527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27D"/>
    <w:rPr>
      <w:rFonts w:ascii="Tahoma" w:hAnsi="Tahoma" w:cs="Mangal"/>
      <w:sz w:val="16"/>
      <w:szCs w:val="14"/>
    </w:rPr>
  </w:style>
  <w:style w:type="character" w:customStyle="1" w:styleId="sc11">
    <w:name w:val="sc11"/>
    <w:basedOn w:val="DefaultParagraphFont"/>
    <w:rsid w:val="0031527D"/>
    <w:rPr>
      <w:rFonts w:ascii="Courier New" w:hAnsi="Courier New" w:cs="Courier New" w:hint="default"/>
      <w:color w:val="000000"/>
      <w:sz w:val="20"/>
      <w:szCs w:val="20"/>
    </w:rPr>
  </w:style>
  <w:style w:type="character" w:customStyle="1" w:styleId="sc0">
    <w:name w:val="sc0"/>
    <w:basedOn w:val="DefaultParagraphFont"/>
    <w:rsid w:val="0031527D"/>
    <w:rPr>
      <w:rFonts w:ascii="Courier New" w:hAnsi="Courier New" w:cs="Courier New" w:hint="default"/>
      <w:color w:val="000000"/>
      <w:sz w:val="20"/>
      <w:szCs w:val="20"/>
    </w:rPr>
  </w:style>
  <w:style w:type="character" w:customStyle="1" w:styleId="sc101">
    <w:name w:val="sc101"/>
    <w:basedOn w:val="DefaultParagraphFont"/>
    <w:rsid w:val="0031527D"/>
    <w:rPr>
      <w:rFonts w:ascii="Courier New" w:hAnsi="Courier New" w:cs="Courier New" w:hint="default"/>
      <w:b/>
      <w:bCs/>
      <w:color w:val="000080"/>
      <w:sz w:val="20"/>
      <w:szCs w:val="20"/>
    </w:rPr>
  </w:style>
  <w:style w:type="character" w:customStyle="1" w:styleId="sc31">
    <w:name w:val="sc31"/>
    <w:basedOn w:val="DefaultParagraphFont"/>
    <w:rsid w:val="0031527D"/>
    <w:rPr>
      <w:rFonts w:ascii="Courier New" w:hAnsi="Courier New" w:cs="Courier New" w:hint="default"/>
      <w:color w:val="808080"/>
      <w:sz w:val="20"/>
      <w:szCs w:val="20"/>
    </w:rPr>
  </w:style>
  <w:style w:type="character" w:customStyle="1" w:styleId="sc51">
    <w:name w:val="sc51"/>
    <w:basedOn w:val="DefaultParagraphFont"/>
    <w:rsid w:val="0031527D"/>
    <w:rPr>
      <w:rFonts w:ascii="Courier New" w:hAnsi="Courier New" w:cs="Courier New" w:hint="default"/>
      <w:b/>
      <w:bCs/>
      <w:color w:val="0000FF"/>
      <w:sz w:val="20"/>
      <w:szCs w:val="20"/>
    </w:rPr>
  </w:style>
  <w:style w:type="character" w:customStyle="1" w:styleId="sc21">
    <w:name w:val="sc21"/>
    <w:basedOn w:val="DefaultParagraphFont"/>
    <w:rsid w:val="0031527D"/>
    <w:rPr>
      <w:rFonts w:ascii="Courier New" w:hAnsi="Courier New" w:cs="Courier New" w:hint="default"/>
      <w:color w:val="FF0000"/>
      <w:sz w:val="20"/>
      <w:szCs w:val="20"/>
    </w:rPr>
  </w:style>
  <w:style w:type="character" w:customStyle="1" w:styleId="sc41">
    <w:name w:val="sc41"/>
    <w:basedOn w:val="DefaultParagraphFont"/>
    <w:rsid w:val="0031527D"/>
    <w:rPr>
      <w:rFonts w:ascii="Courier New" w:hAnsi="Courier New" w:cs="Courier New" w:hint="default"/>
      <w:color w:val="808080"/>
      <w:sz w:val="20"/>
      <w:szCs w:val="20"/>
    </w:rPr>
  </w:style>
  <w:style w:type="character" w:customStyle="1" w:styleId="sc141">
    <w:name w:val="sc141"/>
    <w:basedOn w:val="DefaultParagraphFont"/>
    <w:rsid w:val="002F496C"/>
    <w:rPr>
      <w:rFonts w:ascii="Courier New" w:hAnsi="Courier New" w:cs="Courier New" w:hint="default"/>
      <w:b/>
      <w:bCs/>
      <w:color w:val="880088"/>
      <w:sz w:val="20"/>
      <w:szCs w:val="20"/>
    </w:rPr>
  </w:style>
  <w:style w:type="table" w:customStyle="1" w:styleId="TableGridLight1">
    <w:name w:val="Table Grid Light1"/>
    <w:basedOn w:val="TableNormal"/>
    <w:uiPriority w:val="40"/>
    <w:rsid w:val="00782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unhideWhenUsed/>
    <w:rsid w:val="00C6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72BC"/>
    <w:pPr>
      <w:spacing w:before="60" w:after="60" w:line="240" w:lineRule="auto"/>
      <w:jc w:val="center"/>
    </w:pPr>
    <w:rPr>
      <w:rFonts w:ascii="Times New Roman" w:hAnsi="Times New Roman" w:cstheme="minorBidi"/>
      <w:b/>
      <w:iCs/>
      <w:szCs w:val="18"/>
      <w:lang w:bidi="ta-IN"/>
    </w:rPr>
  </w:style>
  <w:style w:type="character" w:customStyle="1" w:styleId="Heading4Char">
    <w:name w:val="Heading 4 Char"/>
    <w:basedOn w:val="DefaultParagraphFont"/>
    <w:link w:val="Heading4"/>
    <w:uiPriority w:val="9"/>
    <w:semiHidden/>
    <w:rsid w:val="00FE72BC"/>
    <w:rPr>
      <w:rFonts w:asciiTheme="majorHAnsi" w:eastAsiaTheme="majorEastAsia" w:hAnsiTheme="majorHAnsi" w:cs="Mangal"/>
      <w:i/>
      <w:iCs/>
      <w:color w:val="365F91" w:themeColor="accent1" w:themeShade="BF"/>
      <w:sz w:val="24"/>
      <w:szCs w:val="21"/>
    </w:rPr>
  </w:style>
  <w:style w:type="character" w:customStyle="1" w:styleId="Heading5Char">
    <w:name w:val="Heading 5 Char"/>
    <w:basedOn w:val="DefaultParagraphFont"/>
    <w:link w:val="Heading5"/>
    <w:uiPriority w:val="9"/>
    <w:semiHidden/>
    <w:rsid w:val="00FE72BC"/>
    <w:rPr>
      <w:rFonts w:asciiTheme="majorHAnsi" w:eastAsiaTheme="majorEastAsia" w:hAnsiTheme="majorHAnsi" w:cs="Mangal"/>
      <w:color w:val="365F91" w:themeColor="accent1" w:themeShade="BF"/>
      <w:sz w:val="24"/>
      <w:szCs w:val="21"/>
    </w:rPr>
  </w:style>
  <w:style w:type="character" w:customStyle="1" w:styleId="Heading6Char">
    <w:name w:val="Heading 6 Char"/>
    <w:basedOn w:val="DefaultParagraphFont"/>
    <w:link w:val="Heading6"/>
    <w:uiPriority w:val="9"/>
    <w:semiHidden/>
    <w:rsid w:val="00FE72BC"/>
    <w:rPr>
      <w:rFonts w:asciiTheme="majorHAnsi" w:eastAsiaTheme="majorEastAsia" w:hAnsiTheme="majorHAnsi" w:cs="Mangal"/>
      <w:color w:val="243F60" w:themeColor="accent1" w:themeShade="7F"/>
      <w:sz w:val="24"/>
      <w:szCs w:val="21"/>
    </w:rPr>
  </w:style>
  <w:style w:type="character" w:customStyle="1" w:styleId="Heading7Char">
    <w:name w:val="Heading 7 Char"/>
    <w:basedOn w:val="DefaultParagraphFont"/>
    <w:link w:val="Heading7"/>
    <w:uiPriority w:val="9"/>
    <w:semiHidden/>
    <w:rsid w:val="00FE72BC"/>
    <w:rPr>
      <w:rFonts w:asciiTheme="majorHAnsi" w:eastAsiaTheme="majorEastAsia" w:hAnsiTheme="majorHAnsi" w:cs="Mangal"/>
      <w:i/>
      <w:iCs/>
      <w:color w:val="243F60" w:themeColor="accent1" w:themeShade="7F"/>
      <w:sz w:val="24"/>
      <w:szCs w:val="21"/>
    </w:rPr>
  </w:style>
  <w:style w:type="character" w:customStyle="1" w:styleId="Heading8Char">
    <w:name w:val="Heading 8 Char"/>
    <w:basedOn w:val="DefaultParagraphFont"/>
    <w:link w:val="Heading8"/>
    <w:uiPriority w:val="9"/>
    <w:semiHidden/>
    <w:rsid w:val="00FE72B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FE72BC"/>
    <w:rPr>
      <w:rFonts w:asciiTheme="majorHAnsi" w:eastAsiaTheme="majorEastAsia" w:hAnsiTheme="majorHAnsi" w:cs="Mangal"/>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04">
      <w:bodyDiv w:val="1"/>
      <w:marLeft w:val="0"/>
      <w:marRight w:val="0"/>
      <w:marTop w:val="0"/>
      <w:marBottom w:val="0"/>
      <w:divBdr>
        <w:top w:val="none" w:sz="0" w:space="0" w:color="auto"/>
        <w:left w:val="none" w:sz="0" w:space="0" w:color="auto"/>
        <w:bottom w:val="none" w:sz="0" w:space="0" w:color="auto"/>
        <w:right w:val="none" w:sz="0" w:space="0" w:color="auto"/>
      </w:divBdr>
    </w:div>
    <w:div w:id="55399359">
      <w:bodyDiv w:val="1"/>
      <w:marLeft w:val="0"/>
      <w:marRight w:val="0"/>
      <w:marTop w:val="0"/>
      <w:marBottom w:val="0"/>
      <w:divBdr>
        <w:top w:val="none" w:sz="0" w:space="0" w:color="auto"/>
        <w:left w:val="none" w:sz="0" w:space="0" w:color="auto"/>
        <w:bottom w:val="none" w:sz="0" w:space="0" w:color="auto"/>
        <w:right w:val="none" w:sz="0" w:space="0" w:color="auto"/>
      </w:divBdr>
      <w:divsChild>
        <w:div w:id="590814951">
          <w:marLeft w:val="0"/>
          <w:marRight w:val="0"/>
          <w:marTop w:val="0"/>
          <w:marBottom w:val="0"/>
          <w:divBdr>
            <w:top w:val="none" w:sz="0" w:space="0" w:color="auto"/>
            <w:left w:val="none" w:sz="0" w:space="0" w:color="auto"/>
            <w:bottom w:val="none" w:sz="0" w:space="0" w:color="auto"/>
            <w:right w:val="none" w:sz="0" w:space="0" w:color="auto"/>
          </w:divBdr>
        </w:div>
      </w:divsChild>
    </w:div>
    <w:div w:id="246690127">
      <w:bodyDiv w:val="1"/>
      <w:marLeft w:val="0"/>
      <w:marRight w:val="0"/>
      <w:marTop w:val="0"/>
      <w:marBottom w:val="0"/>
      <w:divBdr>
        <w:top w:val="none" w:sz="0" w:space="0" w:color="auto"/>
        <w:left w:val="none" w:sz="0" w:space="0" w:color="auto"/>
        <w:bottom w:val="none" w:sz="0" w:space="0" w:color="auto"/>
        <w:right w:val="none" w:sz="0" w:space="0" w:color="auto"/>
      </w:divBdr>
    </w:div>
    <w:div w:id="362556388">
      <w:bodyDiv w:val="1"/>
      <w:marLeft w:val="0"/>
      <w:marRight w:val="0"/>
      <w:marTop w:val="0"/>
      <w:marBottom w:val="0"/>
      <w:divBdr>
        <w:top w:val="none" w:sz="0" w:space="0" w:color="auto"/>
        <w:left w:val="none" w:sz="0" w:space="0" w:color="auto"/>
        <w:bottom w:val="none" w:sz="0" w:space="0" w:color="auto"/>
        <w:right w:val="none" w:sz="0" w:space="0" w:color="auto"/>
      </w:divBdr>
      <w:divsChild>
        <w:div w:id="1432704206">
          <w:marLeft w:val="0"/>
          <w:marRight w:val="0"/>
          <w:marTop w:val="0"/>
          <w:marBottom w:val="0"/>
          <w:divBdr>
            <w:top w:val="none" w:sz="0" w:space="0" w:color="auto"/>
            <w:left w:val="none" w:sz="0" w:space="0" w:color="auto"/>
            <w:bottom w:val="none" w:sz="0" w:space="0" w:color="auto"/>
            <w:right w:val="none" w:sz="0" w:space="0" w:color="auto"/>
          </w:divBdr>
        </w:div>
      </w:divsChild>
    </w:div>
    <w:div w:id="498471277">
      <w:bodyDiv w:val="1"/>
      <w:marLeft w:val="0"/>
      <w:marRight w:val="0"/>
      <w:marTop w:val="0"/>
      <w:marBottom w:val="0"/>
      <w:divBdr>
        <w:top w:val="none" w:sz="0" w:space="0" w:color="auto"/>
        <w:left w:val="none" w:sz="0" w:space="0" w:color="auto"/>
        <w:bottom w:val="none" w:sz="0" w:space="0" w:color="auto"/>
        <w:right w:val="none" w:sz="0" w:space="0" w:color="auto"/>
      </w:divBdr>
      <w:divsChild>
        <w:div w:id="418794959">
          <w:marLeft w:val="0"/>
          <w:marRight w:val="0"/>
          <w:marTop w:val="0"/>
          <w:marBottom w:val="0"/>
          <w:divBdr>
            <w:top w:val="none" w:sz="0" w:space="0" w:color="auto"/>
            <w:left w:val="none" w:sz="0" w:space="0" w:color="auto"/>
            <w:bottom w:val="none" w:sz="0" w:space="0" w:color="auto"/>
            <w:right w:val="none" w:sz="0" w:space="0" w:color="auto"/>
          </w:divBdr>
        </w:div>
      </w:divsChild>
    </w:div>
    <w:div w:id="682779555">
      <w:bodyDiv w:val="1"/>
      <w:marLeft w:val="0"/>
      <w:marRight w:val="0"/>
      <w:marTop w:val="0"/>
      <w:marBottom w:val="0"/>
      <w:divBdr>
        <w:top w:val="none" w:sz="0" w:space="0" w:color="auto"/>
        <w:left w:val="none" w:sz="0" w:space="0" w:color="auto"/>
        <w:bottom w:val="none" w:sz="0" w:space="0" w:color="auto"/>
        <w:right w:val="none" w:sz="0" w:space="0" w:color="auto"/>
      </w:divBdr>
      <w:divsChild>
        <w:div w:id="938217457">
          <w:marLeft w:val="0"/>
          <w:marRight w:val="0"/>
          <w:marTop w:val="0"/>
          <w:marBottom w:val="0"/>
          <w:divBdr>
            <w:top w:val="none" w:sz="0" w:space="0" w:color="auto"/>
            <w:left w:val="none" w:sz="0" w:space="0" w:color="auto"/>
            <w:bottom w:val="none" w:sz="0" w:space="0" w:color="auto"/>
            <w:right w:val="none" w:sz="0" w:space="0" w:color="auto"/>
          </w:divBdr>
        </w:div>
      </w:divsChild>
    </w:div>
    <w:div w:id="750934176">
      <w:bodyDiv w:val="1"/>
      <w:marLeft w:val="0"/>
      <w:marRight w:val="0"/>
      <w:marTop w:val="0"/>
      <w:marBottom w:val="0"/>
      <w:divBdr>
        <w:top w:val="none" w:sz="0" w:space="0" w:color="auto"/>
        <w:left w:val="none" w:sz="0" w:space="0" w:color="auto"/>
        <w:bottom w:val="none" w:sz="0" w:space="0" w:color="auto"/>
        <w:right w:val="none" w:sz="0" w:space="0" w:color="auto"/>
      </w:divBdr>
      <w:divsChild>
        <w:div w:id="1383285359">
          <w:marLeft w:val="0"/>
          <w:marRight w:val="0"/>
          <w:marTop w:val="0"/>
          <w:marBottom w:val="0"/>
          <w:divBdr>
            <w:top w:val="none" w:sz="0" w:space="0" w:color="auto"/>
            <w:left w:val="none" w:sz="0" w:space="0" w:color="auto"/>
            <w:bottom w:val="none" w:sz="0" w:space="0" w:color="auto"/>
            <w:right w:val="none" w:sz="0" w:space="0" w:color="auto"/>
          </w:divBdr>
        </w:div>
      </w:divsChild>
    </w:div>
    <w:div w:id="768309025">
      <w:bodyDiv w:val="1"/>
      <w:marLeft w:val="0"/>
      <w:marRight w:val="0"/>
      <w:marTop w:val="0"/>
      <w:marBottom w:val="0"/>
      <w:divBdr>
        <w:top w:val="none" w:sz="0" w:space="0" w:color="auto"/>
        <w:left w:val="none" w:sz="0" w:space="0" w:color="auto"/>
        <w:bottom w:val="none" w:sz="0" w:space="0" w:color="auto"/>
        <w:right w:val="none" w:sz="0" w:space="0" w:color="auto"/>
      </w:divBdr>
      <w:divsChild>
        <w:div w:id="1461264040">
          <w:marLeft w:val="0"/>
          <w:marRight w:val="0"/>
          <w:marTop w:val="0"/>
          <w:marBottom w:val="0"/>
          <w:divBdr>
            <w:top w:val="none" w:sz="0" w:space="0" w:color="auto"/>
            <w:left w:val="none" w:sz="0" w:space="0" w:color="auto"/>
            <w:bottom w:val="none" w:sz="0" w:space="0" w:color="auto"/>
            <w:right w:val="none" w:sz="0" w:space="0" w:color="auto"/>
          </w:divBdr>
        </w:div>
      </w:divsChild>
    </w:div>
    <w:div w:id="970670556">
      <w:bodyDiv w:val="1"/>
      <w:marLeft w:val="0"/>
      <w:marRight w:val="0"/>
      <w:marTop w:val="0"/>
      <w:marBottom w:val="0"/>
      <w:divBdr>
        <w:top w:val="none" w:sz="0" w:space="0" w:color="auto"/>
        <w:left w:val="none" w:sz="0" w:space="0" w:color="auto"/>
        <w:bottom w:val="none" w:sz="0" w:space="0" w:color="auto"/>
        <w:right w:val="none" w:sz="0" w:space="0" w:color="auto"/>
      </w:divBdr>
      <w:divsChild>
        <w:div w:id="747963203">
          <w:marLeft w:val="0"/>
          <w:marRight w:val="0"/>
          <w:marTop w:val="0"/>
          <w:marBottom w:val="0"/>
          <w:divBdr>
            <w:top w:val="none" w:sz="0" w:space="0" w:color="auto"/>
            <w:left w:val="none" w:sz="0" w:space="0" w:color="auto"/>
            <w:bottom w:val="none" w:sz="0" w:space="0" w:color="auto"/>
            <w:right w:val="none" w:sz="0" w:space="0" w:color="auto"/>
          </w:divBdr>
        </w:div>
      </w:divsChild>
    </w:div>
    <w:div w:id="979336067">
      <w:bodyDiv w:val="1"/>
      <w:marLeft w:val="0"/>
      <w:marRight w:val="0"/>
      <w:marTop w:val="0"/>
      <w:marBottom w:val="0"/>
      <w:divBdr>
        <w:top w:val="none" w:sz="0" w:space="0" w:color="auto"/>
        <w:left w:val="none" w:sz="0" w:space="0" w:color="auto"/>
        <w:bottom w:val="none" w:sz="0" w:space="0" w:color="auto"/>
        <w:right w:val="none" w:sz="0" w:space="0" w:color="auto"/>
      </w:divBdr>
    </w:div>
    <w:div w:id="1011297718">
      <w:bodyDiv w:val="1"/>
      <w:marLeft w:val="0"/>
      <w:marRight w:val="0"/>
      <w:marTop w:val="0"/>
      <w:marBottom w:val="0"/>
      <w:divBdr>
        <w:top w:val="none" w:sz="0" w:space="0" w:color="auto"/>
        <w:left w:val="none" w:sz="0" w:space="0" w:color="auto"/>
        <w:bottom w:val="none" w:sz="0" w:space="0" w:color="auto"/>
        <w:right w:val="none" w:sz="0" w:space="0" w:color="auto"/>
      </w:divBdr>
      <w:divsChild>
        <w:div w:id="1206528218">
          <w:marLeft w:val="0"/>
          <w:marRight w:val="0"/>
          <w:marTop w:val="0"/>
          <w:marBottom w:val="0"/>
          <w:divBdr>
            <w:top w:val="none" w:sz="0" w:space="0" w:color="auto"/>
            <w:left w:val="none" w:sz="0" w:space="0" w:color="auto"/>
            <w:bottom w:val="none" w:sz="0" w:space="0" w:color="auto"/>
            <w:right w:val="none" w:sz="0" w:space="0" w:color="auto"/>
          </w:divBdr>
        </w:div>
      </w:divsChild>
    </w:div>
    <w:div w:id="1187209011">
      <w:bodyDiv w:val="1"/>
      <w:marLeft w:val="0"/>
      <w:marRight w:val="0"/>
      <w:marTop w:val="0"/>
      <w:marBottom w:val="0"/>
      <w:divBdr>
        <w:top w:val="none" w:sz="0" w:space="0" w:color="auto"/>
        <w:left w:val="none" w:sz="0" w:space="0" w:color="auto"/>
        <w:bottom w:val="none" w:sz="0" w:space="0" w:color="auto"/>
        <w:right w:val="none" w:sz="0" w:space="0" w:color="auto"/>
      </w:divBdr>
      <w:divsChild>
        <w:div w:id="1982879301">
          <w:marLeft w:val="0"/>
          <w:marRight w:val="0"/>
          <w:marTop w:val="0"/>
          <w:marBottom w:val="0"/>
          <w:divBdr>
            <w:top w:val="none" w:sz="0" w:space="0" w:color="auto"/>
            <w:left w:val="none" w:sz="0" w:space="0" w:color="auto"/>
            <w:bottom w:val="none" w:sz="0" w:space="0" w:color="auto"/>
            <w:right w:val="none" w:sz="0" w:space="0" w:color="auto"/>
          </w:divBdr>
        </w:div>
      </w:divsChild>
    </w:div>
    <w:div w:id="1355423235">
      <w:bodyDiv w:val="1"/>
      <w:marLeft w:val="0"/>
      <w:marRight w:val="0"/>
      <w:marTop w:val="0"/>
      <w:marBottom w:val="0"/>
      <w:divBdr>
        <w:top w:val="none" w:sz="0" w:space="0" w:color="auto"/>
        <w:left w:val="none" w:sz="0" w:space="0" w:color="auto"/>
        <w:bottom w:val="none" w:sz="0" w:space="0" w:color="auto"/>
        <w:right w:val="none" w:sz="0" w:space="0" w:color="auto"/>
      </w:divBdr>
      <w:divsChild>
        <w:div w:id="1448353209">
          <w:marLeft w:val="0"/>
          <w:marRight w:val="0"/>
          <w:marTop w:val="0"/>
          <w:marBottom w:val="0"/>
          <w:divBdr>
            <w:top w:val="none" w:sz="0" w:space="0" w:color="auto"/>
            <w:left w:val="none" w:sz="0" w:space="0" w:color="auto"/>
            <w:bottom w:val="none" w:sz="0" w:space="0" w:color="auto"/>
            <w:right w:val="none" w:sz="0" w:space="0" w:color="auto"/>
          </w:divBdr>
        </w:div>
      </w:divsChild>
    </w:div>
    <w:div w:id="1367751847">
      <w:bodyDiv w:val="1"/>
      <w:marLeft w:val="0"/>
      <w:marRight w:val="0"/>
      <w:marTop w:val="0"/>
      <w:marBottom w:val="0"/>
      <w:divBdr>
        <w:top w:val="none" w:sz="0" w:space="0" w:color="auto"/>
        <w:left w:val="none" w:sz="0" w:space="0" w:color="auto"/>
        <w:bottom w:val="none" w:sz="0" w:space="0" w:color="auto"/>
        <w:right w:val="none" w:sz="0" w:space="0" w:color="auto"/>
      </w:divBdr>
      <w:divsChild>
        <w:div w:id="1187063889">
          <w:marLeft w:val="0"/>
          <w:marRight w:val="0"/>
          <w:marTop w:val="0"/>
          <w:marBottom w:val="0"/>
          <w:divBdr>
            <w:top w:val="none" w:sz="0" w:space="0" w:color="auto"/>
            <w:left w:val="none" w:sz="0" w:space="0" w:color="auto"/>
            <w:bottom w:val="none" w:sz="0" w:space="0" w:color="auto"/>
            <w:right w:val="none" w:sz="0" w:space="0" w:color="auto"/>
          </w:divBdr>
        </w:div>
      </w:divsChild>
    </w:div>
    <w:div w:id="1374378663">
      <w:bodyDiv w:val="1"/>
      <w:marLeft w:val="0"/>
      <w:marRight w:val="0"/>
      <w:marTop w:val="0"/>
      <w:marBottom w:val="0"/>
      <w:divBdr>
        <w:top w:val="none" w:sz="0" w:space="0" w:color="auto"/>
        <w:left w:val="none" w:sz="0" w:space="0" w:color="auto"/>
        <w:bottom w:val="none" w:sz="0" w:space="0" w:color="auto"/>
        <w:right w:val="none" w:sz="0" w:space="0" w:color="auto"/>
      </w:divBdr>
    </w:div>
    <w:div w:id="1459033464">
      <w:bodyDiv w:val="1"/>
      <w:marLeft w:val="0"/>
      <w:marRight w:val="0"/>
      <w:marTop w:val="0"/>
      <w:marBottom w:val="0"/>
      <w:divBdr>
        <w:top w:val="none" w:sz="0" w:space="0" w:color="auto"/>
        <w:left w:val="none" w:sz="0" w:space="0" w:color="auto"/>
        <w:bottom w:val="none" w:sz="0" w:space="0" w:color="auto"/>
        <w:right w:val="none" w:sz="0" w:space="0" w:color="auto"/>
      </w:divBdr>
      <w:divsChild>
        <w:div w:id="1209342756">
          <w:marLeft w:val="0"/>
          <w:marRight w:val="0"/>
          <w:marTop w:val="0"/>
          <w:marBottom w:val="0"/>
          <w:divBdr>
            <w:top w:val="none" w:sz="0" w:space="0" w:color="auto"/>
            <w:left w:val="none" w:sz="0" w:space="0" w:color="auto"/>
            <w:bottom w:val="none" w:sz="0" w:space="0" w:color="auto"/>
            <w:right w:val="none" w:sz="0" w:space="0" w:color="auto"/>
          </w:divBdr>
        </w:div>
      </w:divsChild>
    </w:div>
    <w:div w:id="1496799024">
      <w:bodyDiv w:val="1"/>
      <w:marLeft w:val="0"/>
      <w:marRight w:val="0"/>
      <w:marTop w:val="0"/>
      <w:marBottom w:val="0"/>
      <w:divBdr>
        <w:top w:val="none" w:sz="0" w:space="0" w:color="auto"/>
        <w:left w:val="none" w:sz="0" w:space="0" w:color="auto"/>
        <w:bottom w:val="none" w:sz="0" w:space="0" w:color="auto"/>
        <w:right w:val="none" w:sz="0" w:space="0" w:color="auto"/>
      </w:divBdr>
      <w:divsChild>
        <w:div w:id="1268196844">
          <w:marLeft w:val="0"/>
          <w:marRight w:val="0"/>
          <w:marTop w:val="0"/>
          <w:marBottom w:val="0"/>
          <w:divBdr>
            <w:top w:val="none" w:sz="0" w:space="0" w:color="auto"/>
            <w:left w:val="none" w:sz="0" w:space="0" w:color="auto"/>
            <w:bottom w:val="none" w:sz="0" w:space="0" w:color="auto"/>
            <w:right w:val="none" w:sz="0" w:space="0" w:color="auto"/>
          </w:divBdr>
        </w:div>
      </w:divsChild>
    </w:div>
    <w:div w:id="1672024268">
      <w:bodyDiv w:val="1"/>
      <w:marLeft w:val="0"/>
      <w:marRight w:val="0"/>
      <w:marTop w:val="0"/>
      <w:marBottom w:val="0"/>
      <w:divBdr>
        <w:top w:val="none" w:sz="0" w:space="0" w:color="auto"/>
        <w:left w:val="none" w:sz="0" w:space="0" w:color="auto"/>
        <w:bottom w:val="none" w:sz="0" w:space="0" w:color="auto"/>
        <w:right w:val="none" w:sz="0" w:space="0" w:color="auto"/>
      </w:divBdr>
      <w:divsChild>
        <w:div w:id="1654290393">
          <w:marLeft w:val="0"/>
          <w:marRight w:val="0"/>
          <w:marTop w:val="0"/>
          <w:marBottom w:val="0"/>
          <w:divBdr>
            <w:top w:val="none" w:sz="0" w:space="0" w:color="auto"/>
            <w:left w:val="none" w:sz="0" w:space="0" w:color="auto"/>
            <w:bottom w:val="none" w:sz="0" w:space="0" w:color="auto"/>
            <w:right w:val="none" w:sz="0" w:space="0" w:color="auto"/>
          </w:divBdr>
        </w:div>
      </w:divsChild>
    </w:div>
    <w:div w:id="1679843429">
      <w:bodyDiv w:val="1"/>
      <w:marLeft w:val="0"/>
      <w:marRight w:val="0"/>
      <w:marTop w:val="0"/>
      <w:marBottom w:val="0"/>
      <w:divBdr>
        <w:top w:val="none" w:sz="0" w:space="0" w:color="auto"/>
        <w:left w:val="none" w:sz="0" w:space="0" w:color="auto"/>
        <w:bottom w:val="none" w:sz="0" w:space="0" w:color="auto"/>
        <w:right w:val="none" w:sz="0" w:space="0" w:color="auto"/>
      </w:divBdr>
      <w:divsChild>
        <w:div w:id="501089593">
          <w:marLeft w:val="0"/>
          <w:marRight w:val="0"/>
          <w:marTop w:val="0"/>
          <w:marBottom w:val="0"/>
          <w:divBdr>
            <w:top w:val="none" w:sz="0" w:space="0" w:color="auto"/>
            <w:left w:val="none" w:sz="0" w:space="0" w:color="auto"/>
            <w:bottom w:val="none" w:sz="0" w:space="0" w:color="auto"/>
            <w:right w:val="none" w:sz="0" w:space="0" w:color="auto"/>
          </w:divBdr>
        </w:div>
      </w:divsChild>
    </w:div>
    <w:div w:id="1768505219">
      <w:bodyDiv w:val="1"/>
      <w:marLeft w:val="0"/>
      <w:marRight w:val="0"/>
      <w:marTop w:val="0"/>
      <w:marBottom w:val="0"/>
      <w:divBdr>
        <w:top w:val="none" w:sz="0" w:space="0" w:color="auto"/>
        <w:left w:val="none" w:sz="0" w:space="0" w:color="auto"/>
        <w:bottom w:val="none" w:sz="0" w:space="0" w:color="auto"/>
        <w:right w:val="none" w:sz="0" w:space="0" w:color="auto"/>
      </w:divBdr>
      <w:divsChild>
        <w:div w:id="170632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Vikram</dc:creator>
  <cp:keywords/>
  <dc:description/>
  <cp:lastModifiedBy>Vikram Govindarajan</cp:lastModifiedBy>
  <cp:revision>7</cp:revision>
  <dcterms:created xsi:type="dcterms:W3CDTF">2022-06-25T10:20:00Z</dcterms:created>
  <dcterms:modified xsi:type="dcterms:W3CDTF">2022-06-26T10:29:00Z</dcterms:modified>
</cp:coreProperties>
</file>