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0CFB" w:rsidRDefault="004A0CFB">
      <w:pPr>
        <w:pStyle w:val="BodyText"/>
        <w:rPr>
          <w:rFonts w:ascii="Times New Roman"/>
        </w:rPr>
      </w:pPr>
    </w:p>
    <w:p w:rsidR="004A0CFB" w:rsidRDefault="004A0CFB">
      <w:pPr>
        <w:pStyle w:val="BodyText"/>
        <w:rPr>
          <w:rFonts w:ascii="Times New Roman"/>
        </w:rPr>
      </w:pPr>
    </w:p>
    <w:p w:rsidR="004A0CFB" w:rsidRDefault="004A0CFB">
      <w:pPr>
        <w:pStyle w:val="BodyText"/>
        <w:spacing w:before="57"/>
        <w:rPr>
          <w:rFonts w:ascii="Times New Roman"/>
        </w:rPr>
      </w:pPr>
    </w:p>
    <w:p w:rsidR="004A0CFB" w:rsidRDefault="00AA383F">
      <w:pPr>
        <w:ind w:left="3" w:right="4"/>
        <w:jc w:val="center"/>
        <w:rPr>
          <w:rFonts w:ascii="Arial" w:hAnsi="Arial"/>
          <w:b/>
        </w:rPr>
      </w:pPr>
      <w:r>
        <w:rPr>
          <w:rFonts w:ascii="Arial" w:hAnsi="Arial"/>
          <w:b/>
          <w:color w:val="2D75B6"/>
        </w:rPr>
        <w:t>RESEARCHREPORT—DECISION</w:t>
      </w:r>
      <w:r>
        <w:rPr>
          <w:rFonts w:ascii="Arial" w:hAnsi="Arial"/>
          <w:b/>
          <w:color w:val="2D75B6"/>
          <w:spacing w:val="-2"/>
        </w:rPr>
        <w:t>INTELLIGENCE</w:t>
      </w:r>
    </w:p>
    <w:p w:rsidR="004A0CFB" w:rsidRDefault="00AA383F">
      <w:pPr>
        <w:pStyle w:val="Title"/>
        <w:spacing w:line="271" w:lineRule="auto"/>
      </w:pPr>
      <w:r>
        <w:rPr>
          <w:color w:val="1F4E79"/>
        </w:rPr>
        <w:t xml:space="preserve">Factory Reallocation &amp; Shipping Optimization </w:t>
      </w:r>
      <w:proofErr w:type="spellStart"/>
      <w:r>
        <w:rPr>
          <w:color w:val="1F4E79"/>
        </w:rPr>
        <w:t>RecommendationSystem</w:t>
      </w:r>
      <w:proofErr w:type="spellEnd"/>
    </w:p>
    <w:p w:rsidR="004A0CFB" w:rsidRDefault="005D525F">
      <w:pPr>
        <w:pStyle w:val="BodyText"/>
        <w:spacing w:before="107"/>
        <w:rPr>
          <w:rFonts w:ascii="Arial"/>
          <w:b/>
          <w:sz w:val="20"/>
        </w:rPr>
      </w:pPr>
      <w:r>
        <w:rPr>
          <w:rFonts w:ascii="Arial"/>
          <w:b/>
          <w:sz w:val="20"/>
        </w:rPr>
        <w:pict>
          <v:rect id="docshape6" o:spid="_x0000_s1080" style="position:absolute;margin-left:52.55pt;margin-top:18.05pt;width:507pt;height:.5pt;z-index:-15728640;mso-wrap-distance-left:0;mso-wrap-distance-right:0;mso-position-horizontal-relative:page" fillcolor="#2d75b6" stroked="f">
            <w10:wrap type="topAndBottom" anchorx="page"/>
          </v:rect>
        </w:pict>
      </w:r>
    </w:p>
    <w:p w:rsidR="004A0CFB" w:rsidRDefault="00AA383F">
      <w:pPr>
        <w:spacing w:after="2"/>
        <w:ind w:left="3" w:right="3"/>
        <w:jc w:val="center"/>
        <w:rPr>
          <w:rFonts w:ascii="Arial" w:hAnsi="Arial"/>
          <w:i/>
        </w:rPr>
      </w:pPr>
      <w:r>
        <w:rPr>
          <w:rFonts w:ascii="Arial" w:hAnsi="Arial"/>
          <w:i/>
          <w:color w:val="404040"/>
        </w:rPr>
        <w:t>NassauCandyDistributor—PredictiveLogistics&amp;FactoryAssignment</w:t>
      </w:r>
      <w:r>
        <w:rPr>
          <w:rFonts w:ascii="Arial" w:hAnsi="Arial"/>
          <w:i/>
          <w:color w:val="404040"/>
          <w:spacing w:val="-2"/>
        </w:rPr>
        <w:t>Intelligence</w:t>
      </w:r>
    </w:p>
    <w:p w:rsidR="004A0CFB" w:rsidRDefault="005D525F">
      <w:pPr>
        <w:spacing w:line="20" w:lineRule="exact"/>
        <w:ind w:left="331"/>
        <w:rPr>
          <w:rFonts w:ascii="Arial"/>
          <w:sz w:val="2"/>
        </w:rPr>
      </w:pPr>
      <w:r>
        <w:rPr>
          <w:rFonts w:ascii="Arial"/>
          <w:sz w:val="2"/>
        </w:rPr>
      </w:r>
      <w:r>
        <w:rPr>
          <w:rFonts w:ascii="Arial"/>
          <w:sz w:val="2"/>
        </w:rPr>
        <w:pict>
          <v:group id="docshapegroup7" o:spid="_x0000_s1078" style="width:507pt;height:.5pt;mso-position-horizontal-relative:char;mso-position-vertical-relative:line" coordsize="10140,10">
            <v:rect id="docshape8" o:spid="_x0000_s1079" style="position:absolute;width:10140;height:10" fillcolor="#2d75b6" stroked="f"/>
            <w10:wrap type="none"/>
            <w10:anchorlock/>
          </v:group>
        </w:pict>
      </w:r>
    </w:p>
    <w:p w:rsidR="004A0CFB" w:rsidRDefault="004A0CFB">
      <w:pPr>
        <w:pStyle w:val="BodyText"/>
        <w:rPr>
          <w:rFonts w:ascii="Arial"/>
          <w:i/>
          <w:sz w:val="20"/>
        </w:rPr>
      </w:pPr>
    </w:p>
    <w:p w:rsidR="004A0CFB" w:rsidRDefault="004A0CFB">
      <w:pPr>
        <w:pStyle w:val="BodyText"/>
        <w:spacing w:before="107"/>
        <w:rPr>
          <w:rFonts w:ascii="Arial"/>
          <w:i/>
          <w:sz w:val="20"/>
        </w:rPr>
      </w:pPr>
    </w:p>
    <w:tbl>
      <w:tblPr>
        <w:tblW w:w="0" w:type="auto"/>
        <w:tblInd w:w="1916" w:type="dxa"/>
        <w:tblLayout w:type="fixed"/>
        <w:tblCellMar>
          <w:left w:w="0" w:type="dxa"/>
          <w:right w:w="0" w:type="dxa"/>
        </w:tblCellMar>
        <w:tblLook w:val="01E0"/>
      </w:tblPr>
      <w:tblGrid>
        <w:gridCol w:w="1251"/>
        <w:gridCol w:w="2886"/>
      </w:tblGrid>
      <w:tr w:rsidR="004A0CFB">
        <w:trPr>
          <w:trHeight w:val="226"/>
        </w:trPr>
        <w:tc>
          <w:tcPr>
            <w:tcW w:w="1251" w:type="dxa"/>
          </w:tcPr>
          <w:p w:rsidR="004A0CFB" w:rsidRDefault="00AA383F">
            <w:pPr>
              <w:pStyle w:val="TableParagraph"/>
              <w:spacing w:before="0" w:line="206" w:lineRule="exact"/>
              <w:ind w:left="0" w:right="11"/>
              <w:jc w:val="right"/>
              <w:rPr>
                <w:sz w:val="20"/>
              </w:rPr>
            </w:pPr>
            <w:r>
              <w:rPr>
                <w:color w:val="999999"/>
                <w:spacing w:val="-2"/>
                <w:sz w:val="20"/>
              </w:rPr>
              <w:t>Organization:</w:t>
            </w:r>
          </w:p>
        </w:tc>
        <w:tc>
          <w:tcPr>
            <w:tcW w:w="2886" w:type="dxa"/>
          </w:tcPr>
          <w:p w:rsidR="004A0CFB" w:rsidRDefault="00AA383F">
            <w:pPr>
              <w:pStyle w:val="TableParagraph"/>
              <w:spacing w:before="0" w:line="206" w:lineRule="exact"/>
              <w:ind w:left="121"/>
              <w:jc w:val="left"/>
              <w:rPr>
                <w:rFonts w:ascii="Arial"/>
                <w:b/>
                <w:sz w:val="20"/>
              </w:rPr>
            </w:pPr>
            <w:proofErr w:type="spellStart"/>
            <w:r>
              <w:rPr>
                <w:rFonts w:ascii="Arial"/>
                <w:b/>
                <w:color w:val="404040"/>
                <w:sz w:val="20"/>
              </w:rPr>
              <w:t>NassauCandy</w:t>
            </w:r>
            <w:r>
              <w:rPr>
                <w:rFonts w:ascii="Arial"/>
                <w:b/>
                <w:color w:val="404040"/>
                <w:spacing w:val="-2"/>
                <w:sz w:val="20"/>
              </w:rPr>
              <w:t>Distributor</w:t>
            </w:r>
            <w:proofErr w:type="spellEnd"/>
          </w:p>
        </w:tc>
      </w:tr>
      <w:tr w:rsidR="004A0CFB">
        <w:trPr>
          <w:trHeight w:val="230"/>
        </w:trPr>
        <w:tc>
          <w:tcPr>
            <w:tcW w:w="1251" w:type="dxa"/>
          </w:tcPr>
          <w:p w:rsidR="004A0CFB" w:rsidRDefault="00AA383F">
            <w:pPr>
              <w:pStyle w:val="TableParagraph"/>
              <w:spacing w:before="0" w:line="210" w:lineRule="exact"/>
              <w:ind w:left="0" w:right="10"/>
              <w:jc w:val="right"/>
              <w:rPr>
                <w:sz w:val="20"/>
              </w:rPr>
            </w:pPr>
            <w:proofErr w:type="spellStart"/>
            <w:r>
              <w:rPr>
                <w:color w:val="999999"/>
                <w:sz w:val="20"/>
              </w:rPr>
              <w:t>Submitted</w:t>
            </w:r>
            <w:r>
              <w:rPr>
                <w:color w:val="999999"/>
                <w:spacing w:val="-5"/>
                <w:sz w:val="20"/>
              </w:rPr>
              <w:t>to</w:t>
            </w:r>
            <w:proofErr w:type="spellEnd"/>
            <w:r>
              <w:rPr>
                <w:color w:val="999999"/>
                <w:spacing w:val="-5"/>
                <w:sz w:val="20"/>
              </w:rPr>
              <w:t>:</w:t>
            </w:r>
          </w:p>
        </w:tc>
        <w:tc>
          <w:tcPr>
            <w:tcW w:w="2886" w:type="dxa"/>
          </w:tcPr>
          <w:p w:rsidR="004A0CFB" w:rsidRDefault="00AA383F">
            <w:pPr>
              <w:pStyle w:val="TableParagraph"/>
              <w:spacing w:before="0" w:line="210" w:lineRule="exact"/>
              <w:ind w:left="121"/>
              <w:jc w:val="left"/>
              <w:rPr>
                <w:rFonts w:ascii="Arial"/>
                <w:b/>
                <w:sz w:val="20"/>
              </w:rPr>
            </w:pPr>
            <w:proofErr w:type="spellStart"/>
            <w:r>
              <w:rPr>
                <w:rFonts w:ascii="Arial"/>
                <w:b/>
                <w:color w:val="404040"/>
                <w:sz w:val="20"/>
              </w:rPr>
              <w:t>Unified</w:t>
            </w:r>
            <w:r>
              <w:rPr>
                <w:rFonts w:ascii="Arial"/>
                <w:b/>
                <w:color w:val="404040"/>
                <w:spacing w:val="-2"/>
                <w:sz w:val="20"/>
              </w:rPr>
              <w:t>Mentor</w:t>
            </w:r>
            <w:proofErr w:type="spellEnd"/>
          </w:p>
        </w:tc>
      </w:tr>
      <w:tr w:rsidR="004A0CFB">
        <w:trPr>
          <w:trHeight w:val="460"/>
        </w:trPr>
        <w:tc>
          <w:tcPr>
            <w:tcW w:w="1251" w:type="dxa"/>
          </w:tcPr>
          <w:p w:rsidR="004A0CFB" w:rsidRDefault="00AA383F">
            <w:pPr>
              <w:pStyle w:val="TableParagraph"/>
              <w:spacing w:before="0" w:line="227" w:lineRule="exact"/>
              <w:ind w:left="0" w:right="10"/>
              <w:jc w:val="right"/>
              <w:rPr>
                <w:sz w:val="20"/>
              </w:rPr>
            </w:pPr>
            <w:r>
              <w:rPr>
                <w:color w:val="999999"/>
                <w:spacing w:val="-2"/>
                <w:sz w:val="20"/>
              </w:rPr>
              <w:t>Dataset:</w:t>
            </w:r>
          </w:p>
        </w:tc>
        <w:tc>
          <w:tcPr>
            <w:tcW w:w="2886" w:type="dxa"/>
          </w:tcPr>
          <w:p w:rsidR="004A0CFB" w:rsidRDefault="00AA383F">
            <w:pPr>
              <w:pStyle w:val="TableParagraph"/>
              <w:spacing w:before="0" w:line="230" w:lineRule="exact"/>
              <w:ind w:left="11" w:firstLine="110"/>
              <w:jc w:val="left"/>
              <w:rPr>
                <w:sz w:val="20"/>
              </w:rPr>
            </w:pPr>
            <w:r>
              <w:rPr>
                <w:color w:val="404040"/>
                <w:sz w:val="20"/>
              </w:rPr>
              <w:t xml:space="preserve">10,194orders|15products|5 </w:t>
            </w:r>
            <w:r>
              <w:rPr>
                <w:color w:val="404040"/>
                <w:spacing w:val="-2"/>
                <w:sz w:val="20"/>
              </w:rPr>
              <w:t>factories</w:t>
            </w:r>
          </w:p>
        </w:tc>
      </w:tr>
      <w:tr w:rsidR="004A0CFB">
        <w:trPr>
          <w:trHeight w:val="226"/>
        </w:trPr>
        <w:tc>
          <w:tcPr>
            <w:tcW w:w="1251" w:type="dxa"/>
          </w:tcPr>
          <w:p w:rsidR="004A0CFB" w:rsidRDefault="00AA383F">
            <w:pPr>
              <w:pStyle w:val="TableParagraph"/>
              <w:spacing w:before="0" w:line="206" w:lineRule="exact"/>
              <w:ind w:left="0" w:right="11"/>
              <w:jc w:val="right"/>
              <w:rPr>
                <w:sz w:val="20"/>
              </w:rPr>
            </w:pPr>
            <w:r>
              <w:rPr>
                <w:color w:val="999999"/>
                <w:spacing w:val="-4"/>
                <w:sz w:val="20"/>
              </w:rPr>
              <w:t>Year:</w:t>
            </w:r>
          </w:p>
        </w:tc>
        <w:tc>
          <w:tcPr>
            <w:tcW w:w="2886" w:type="dxa"/>
          </w:tcPr>
          <w:p w:rsidR="004A0CFB" w:rsidRDefault="00AA383F">
            <w:pPr>
              <w:pStyle w:val="TableParagraph"/>
              <w:spacing w:before="0" w:line="206" w:lineRule="exact"/>
              <w:ind w:left="121"/>
              <w:jc w:val="left"/>
              <w:rPr>
                <w:sz w:val="20"/>
              </w:rPr>
            </w:pPr>
            <w:r>
              <w:rPr>
                <w:color w:val="404040"/>
                <w:spacing w:val="-4"/>
                <w:sz w:val="20"/>
              </w:rPr>
              <w:t>202</w:t>
            </w:r>
            <w:r w:rsidR="00546DB3">
              <w:rPr>
                <w:color w:val="404040"/>
                <w:spacing w:val="-4"/>
                <w:sz w:val="20"/>
              </w:rPr>
              <w:t>6</w:t>
            </w:r>
          </w:p>
        </w:tc>
      </w:tr>
    </w:tbl>
    <w:p w:rsidR="004A0CFB" w:rsidRDefault="004A0CFB">
      <w:pPr>
        <w:pStyle w:val="TableParagraph"/>
        <w:spacing w:line="206" w:lineRule="exact"/>
        <w:jc w:val="left"/>
        <w:rPr>
          <w:sz w:val="20"/>
        </w:rPr>
        <w:sectPr w:rsidR="004A0CFB">
          <w:headerReference w:type="default" r:id="rId7"/>
          <w:footerReference w:type="default" r:id="rId8"/>
          <w:type w:val="continuous"/>
          <w:pgSz w:w="12240" w:h="15840"/>
          <w:pgMar w:top="980" w:right="720" w:bottom="900" w:left="720" w:header="712" w:footer="709" w:gutter="0"/>
          <w:pgNumType w:start="1"/>
          <w:cols w:space="720"/>
        </w:sectPr>
      </w:pPr>
    </w:p>
    <w:p w:rsidR="004A0CFB" w:rsidRDefault="00AA383F">
      <w:pPr>
        <w:pStyle w:val="Heading1"/>
        <w:numPr>
          <w:ilvl w:val="0"/>
          <w:numId w:val="2"/>
        </w:numPr>
        <w:tabs>
          <w:tab w:val="left" w:pos="736"/>
        </w:tabs>
        <w:ind w:left="736" w:hanging="376"/>
      </w:pPr>
      <w:proofErr w:type="spellStart"/>
      <w:r>
        <w:rPr>
          <w:color w:val="1F4E79"/>
        </w:rPr>
        <w:lastRenderedPageBreak/>
        <w:t>Executive</w:t>
      </w:r>
      <w:r>
        <w:rPr>
          <w:color w:val="1F4E79"/>
          <w:spacing w:val="-2"/>
        </w:rPr>
        <w:t>Summary</w:t>
      </w:r>
      <w:proofErr w:type="spellEnd"/>
    </w:p>
    <w:p w:rsidR="004A0CFB" w:rsidRDefault="005D525F">
      <w:pPr>
        <w:pStyle w:val="BodyText"/>
        <w:spacing w:before="9"/>
        <w:rPr>
          <w:rFonts w:ascii="Arial"/>
          <w:b/>
          <w:sz w:val="4"/>
        </w:rPr>
      </w:pPr>
      <w:r>
        <w:rPr>
          <w:rFonts w:ascii="Arial"/>
          <w:b/>
          <w:sz w:val="4"/>
        </w:rPr>
        <w:pict>
          <v:rect id="docshape9" o:spid="_x0000_s1077" style="position:absolute;margin-left:52.55pt;margin-top:4pt;width:507pt;height:1.2pt;z-index:-15727616;mso-wrap-distance-left:0;mso-wrap-distance-right:0;mso-position-horizontal-relative:page" fillcolor="#2d75b6" stroked="f">
            <w10:wrap type="topAndBottom" anchorx="page"/>
          </v:rect>
        </w:pict>
      </w:r>
    </w:p>
    <w:p w:rsidR="004A0CFB" w:rsidRDefault="00AA383F" w:rsidP="00AA383F">
      <w:pPr>
        <w:pStyle w:val="BodyText"/>
        <w:spacing w:before="141" w:line="276" w:lineRule="auto"/>
        <w:ind w:left="360" w:right="354"/>
      </w:pPr>
      <w:r>
        <w:rPr>
          <w:color w:val="212121"/>
        </w:rPr>
        <w:t>Nassau Candy Distributor operates a five-factory confectionery distribution network serving customers across four Major US Re</w:t>
      </w:r>
      <w:r w:rsidR="00826873">
        <w:rPr>
          <w:color w:val="212121"/>
        </w:rPr>
        <w:t xml:space="preserve">gions— Atlantic, Gulf, Interior </w:t>
      </w:r>
      <w:r>
        <w:rPr>
          <w:color w:val="212121"/>
        </w:rPr>
        <w:t>and Pacific—with15 distinct products spanning Chocolate, Sugar, and  Other</w:t>
      </w:r>
      <w:r w:rsidR="00826873">
        <w:rPr>
          <w:color w:val="212121"/>
        </w:rPr>
        <w:t xml:space="preserve"> </w:t>
      </w:r>
      <w:r>
        <w:rPr>
          <w:color w:val="212121"/>
        </w:rPr>
        <w:t>divisions. Despite generating</w:t>
      </w:r>
      <w:r w:rsidR="00144DDF">
        <w:rPr>
          <w:color w:val="212121"/>
        </w:rPr>
        <w:t xml:space="preserve"> </w:t>
      </w:r>
      <w:r>
        <w:rPr>
          <w:color w:val="212121"/>
        </w:rPr>
        <w:t>$141,783</w:t>
      </w:r>
      <w:r w:rsidR="00144DDF">
        <w:rPr>
          <w:color w:val="212121"/>
        </w:rPr>
        <w:t xml:space="preserve"> </w:t>
      </w:r>
      <w:r>
        <w:rPr>
          <w:color w:val="212121"/>
        </w:rPr>
        <w:t>in</w:t>
      </w:r>
      <w:r w:rsidR="00144DDF">
        <w:rPr>
          <w:color w:val="212121"/>
        </w:rPr>
        <w:t xml:space="preserve"> T</w:t>
      </w:r>
      <w:r>
        <w:rPr>
          <w:color w:val="212121"/>
        </w:rPr>
        <w:t>otal</w:t>
      </w:r>
      <w:r w:rsidR="00144DDF">
        <w:rPr>
          <w:color w:val="212121"/>
        </w:rPr>
        <w:t xml:space="preserve"> S</w:t>
      </w:r>
      <w:r>
        <w:rPr>
          <w:color w:val="212121"/>
        </w:rPr>
        <w:t xml:space="preserve">ales and$93,442 </w:t>
      </w:r>
      <w:proofErr w:type="spellStart"/>
      <w:r>
        <w:rPr>
          <w:color w:val="212121"/>
        </w:rPr>
        <w:t>ingross</w:t>
      </w:r>
      <w:proofErr w:type="spellEnd"/>
      <w:r>
        <w:rPr>
          <w:color w:val="212121"/>
        </w:rPr>
        <w:t xml:space="preserve"> profit across 10,194 orders in 2024, the current static factory-product assignment model produces significant shipping inefficiencies that suppress operational performance and erode profit margins through suboptimal logistics routing.</w:t>
      </w:r>
    </w:p>
    <w:p w:rsidR="004A0CFB" w:rsidRDefault="004A0CFB">
      <w:pPr>
        <w:pStyle w:val="BodyText"/>
        <w:spacing w:before="196"/>
      </w:pPr>
    </w:p>
    <w:p w:rsidR="004A0CFB" w:rsidRDefault="00AA383F">
      <w:pPr>
        <w:pStyle w:val="BodyText"/>
        <w:spacing w:line="280" w:lineRule="auto"/>
        <w:ind w:left="360" w:right="357"/>
        <w:jc w:val="both"/>
      </w:pPr>
      <w:r>
        <w:rPr>
          <w:color w:val="212121"/>
        </w:rPr>
        <w:t>This research project delivers a complete Factory Reallocation and Shipping Optimization Recommendation</w:t>
      </w:r>
      <w:r w:rsidR="00144DDF">
        <w:rPr>
          <w:color w:val="212121"/>
        </w:rPr>
        <w:t xml:space="preserve"> System. By A</w:t>
      </w:r>
      <w:r>
        <w:rPr>
          <w:color w:val="212121"/>
        </w:rPr>
        <w:t>pplying</w:t>
      </w:r>
      <w:r w:rsidR="00144DDF">
        <w:rPr>
          <w:color w:val="212121"/>
        </w:rPr>
        <w:t xml:space="preserve"> E</w:t>
      </w:r>
      <w:r>
        <w:rPr>
          <w:color w:val="212121"/>
        </w:rPr>
        <w:t>xploratory</w:t>
      </w:r>
      <w:r w:rsidR="00144DDF">
        <w:rPr>
          <w:color w:val="212121"/>
        </w:rPr>
        <w:t xml:space="preserve"> </w:t>
      </w:r>
      <w:r>
        <w:rPr>
          <w:color w:val="212121"/>
        </w:rPr>
        <w:t>data</w:t>
      </w:r>
      <w:r w:rsidR="00144DDF">
        <w:rPr>
          <w:color w:val="212121"/>
        </w:rPr>
        <w:t xml:space="preserve"> A</w:t>
      </w:r>
      <w:r>
        <w:rPr>
          <w:color w:val="212121"/>
        </w:rPr>
        <w:t>nalysis</w:t>
      </w:r>
      <w:r w:rsidR="00144DDF">
        <w:rPr>
          <w:color w:val="212121"/>
        </w:rPr>
        <w:t xml:space="preserve"> (EDA),</w:t>
      </w:r>
      <w:r w:rsidR="008A5FB1">
        <w:rPr>
          <w:color w:val="212121"/>
        </w:rPr>
        <w:t xml:space="preserve"> </w:t>
      </w:r>
      <w:r w:rsidR="00144DDF">
        <w:rPr>
          <w:color w:val="212121"/>
        </w:rPr>
        <w:t>M</w:t>
      </w:r>
      <w:r>
        <w:rPr>
          <w:color w:val="212121"/>
        </w:rPr>
        <w:t>achine</w:t>
      </w:r>
      <w:r w:rsidR="008A5FB1">
        <w:rPr>
          <w:color w:val="212121"/>
        </w:rPr>
        <w:t xml:space="preserve"> </w:t>
      </w:r>
      <w:r w:rsidR="00144DDF">
        <w:rPr>
          <w:color w:val="212121"/>
        </w:rPr>
        <w:t>L</w:t>
      </w:r>
      <w:r>
        <w:rPr>
          <w:color w:val="212121"/>
        </w:rPr>
        <w:t>earning</w:t>
      </w:r>
      <w:r w:rsidR="00144DDF">
        <w:rPr>
          <w:color w:val="212121"/>
        </w:rPr>
        <w:t xml:space="preserve"> Classification,</w:t>
      </w:r>
      <w:r w:rsidR="008A5FB1">
        <w:rPr>
          <w:color w:val="212121"/>
        </w:rPr>
        <w:t xml:space="preserve"> </w:t>
      </w:r>
      <w:r w:rsidR="00144DDF">
        <w:rPr>
          <w:color w:val="212121"/>
        </w:rPr>
        <w:t xml:space="preserve">And </w:t>
      </w:r>
      <w:proofErr w:type="gramStart"/>
      <w:r w:rsidR="00144DDF">
        <w:rPr>
          <w:color w:val="212121"/>
        </w:rPr>
        <w:t>A</w:t>
      </w:r>
      <w:proofErr w:type="gramEnd"/>
      <w:r w:rsidR="00144DDF">
        <w:rPr>
          <w:color w:val="212121"/>
        </w:rPr>
        <w:t xml:space="preserve"> Scenario Simulation Engine to the Full O</w:t>
      </w:r>
      <w:r w:rsidR="008A5FB1">
        <w:rPr>
          <w:color w:val="212121"/>
        </w:rPr>
        <w:t>rder dataset, the System I</w:t>
      </w:r>
      <w:r>
        <w:rPr>
          <w:color w:val="212121"/>
        </w:rPr>
        <w:t xml:space="preserve">dentifies factory reassignment opportunities that reduce lead times while protecting or improving profitability. Results are delivered through a live five-module </w:t>
      </w:r>
      <w:proofErr w:type="spellStart"/>
      <w:r>
        <w:rPr>
          <w:color w:val="212121"/>
        </w:rPr>
        <w:t>Streamlit</w:t>
      </w:r>
      <w:proofErr w:type="spellEnd"/>
      <w:r>
        <w:rPr>
          <w:color w:val="212121"/>
        </w:rPr>
        <w:t xml:space="preserve"> dashboard enabling leadership to explore, simulate, and act on recommendations interactively.</w:t>
      </w:r>
    </w:p>
    <w:p w:rsidR="004A0CFB" w:rsidRDefault="004A0CFB">
      <w:pPr>
        <w:pStyle w:val="BodyText"/>
        <w:spacing w:before="217"/>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1556"/>
        <w:gridCol w:w="1537"/>
        <w:gridCol w:w="1539"/>
        <w:gridCol w:w="1547"/>
        <w:gridCol w:w="1549"/>
        <w:gridCol w:w="1638"/>
      </w:tblGrid>
      <w:tr w:rsidR="004A0CFB">
        <w:trPr>
          <w:trHeight w:val="1087"/>
        </w:trPr>
        <w:tc>
          <w:tcPr>
            <w:tcW w:w="1556" w:type="dxa"/>
            <w:shd w:val="clear" w:color="auto" w:fill="D5E3EF"/>
          </w:tcPr>
          <w:p w:rsidR="004A0CFB" w:rsidRDefault="00AA383F">
            <w:pPr>
              <w:pStyle w:val="TableParagraph"/>
              <w:spacing w:before="220"/>
              <w:ind w:left="197"/>
              <w:jc w:val="left"/>
              <w:rPr>
                <w:rFonts w:ascii="Arial"/>
                <w:b/>
                <w:sz w:val="38"/>
              </w:rPr>
            </w:pPr>
            <w:r>
              <w:rPr>
                <w:rFonts w:ascii="Arial"/>
                <w:b/>
                <w:color w:val="1F4E79"/>
                <w:spacing w:val="-2"/>
                <w:sz w:val="38"/>
              </w:rPr>
              <w:t>10,194</w:t>
            </w:r>
          </w:p>
          <w:p w:rsidR="004A0CFB" w:rsidRDefault="00AA383F">
            <w:pPr>
              <w:pStyle w:val="TableParagraph"/>
              <w:spacing w:before="1"/>
              <w:ind w:left="276"/>
              <w:jc w:val="left"/>
              <w:rPr>
                <w:sz w:val="18"/>
              </w:rPr>
            </w:pPr>
            <w:r>
              <w:rPr>
                <w:color w:val="404040"/>
                <w:sz w:val="18"/>
              </w:rPr>
              <w:t>Total</w:t>
            </w:r>
            <w:r>
              <w:rPr>
                <w:color w:val="404040"/>
                <w:spacing w:val="-2"/>
                <w:sz w:val="18"/>
              </w:rPr>
              <w:t xml:space="preserve"> Orders</w:t>
            </w:r>
          </w:p>
        </w:tc>
        <w:tc>
          <w:tcPr>
            <w:tcW w:w="1537" w:type="dxa"/>
            <w:shd w:val="clear" w:color="auto" w:fill="D5E3EF"/>
          </w:tcPr>
          <w:p w:rsidR="004A0CFB" w:rsidRDefault="00AA383F">
            <w:pPr>
              <w:pStyle w:val="TableParagraph"/>
              <w:spacing w:before="220"/>
              <w:ind w:left="0" w:right="1"/>
              <w:rPr>
                <w:rFonts w:ascii="Arial"/>
                <w:b/>
                <w:sz w:val="38"/>
              </w:rPr>
            </w:pPr>
            <w:r>
              <w:rPr>
                <w:rFonts w:ascii="Arial"/>
                <w:b/>
                <w:color w:val="1F4E79"/>
                <w:spacing w:val="-5"/>
                <w:sz w:val="38"/>
              </w:rPr>
              <w:t>15</w:t>
            </w:r>
          </w:p>
          <w:p w:rsidR="004A0CFB" w:rsidRDefault="00AA383F">
            <w:pPr>
              <w:pStyle w:val="TableParagraph"/>
              <w:spacing w:before="1"/>
              <w:ind w:left="0" w:right="1"/>
              <w:rPr>
                <w:sz w:val="18"/>
              </w:rPr>
            </w:pPr>
            <w:r>
              <w:rPr>
                <w:color w:val="404040"/>
                <w:spacing w:val="-2"/>
                <w:sz w:val="18"/>
              </w:rPr>
              <w:t>Products</w:t>
            </w:r>
          </w:p>
        </w:tc>
        <w:tc>
          <w:tcPr>
            <w:tcW w:w="1539" w:type="dxa"/>
            <w:shd w:val="clear" w:color="auto" w:fill="D5E3EF"/>
          </w:tcPr>
          <w:p w:rsidR="004A0CFB" w:rsidRDefault="00AA383F">
            <w:pPr>
              <w:pStyle w:val="TableParagraph"/>
              <w:spacing w:before="220"/>
              <w:ind w:left="0"/>
              <w:rPr>
                <w:rFonts w:ascii="Arial"/>
                <w:b/>
                <w:sz w:val="38"/>
              </w:rPr>
            </w:pPr>
            <w:r>
              <w:rPr>
                <w:rFonts w:ascii="Arial"/>
                <w:b/>
                <w:color w:val="1F4E79"/>
                <w:spacing w:val="-10"/>
                <w:sz w:val="38"/>
              </w:rPr>
              <w:t>5</w:t>
            </w:r>
          </w:p>
          <w:p w:rsidR="004A0CFB" w:rsidRDefault="00AA383F">
            <w:pPr>
              <w:pStyle w:val="TableParagraph"/>
              <w:spacing w:before="1"/>
              <w:ind w:left="0"/>
              <w:rPr>
                <w:sz w:val="18"/>
              </w:rPr>
            </w:pPr>
            <w:r>
              <w:rPr>
                <w:color w:val="404040"/>
                <w:spacing w:val="-2"/>
                <w:sz w:val="18"/>
              </w:rPr>
              <w:t>Factories</w:t>
            </w:r>
          </w:p>
        </w:tc>
        <w:tc>
          <w:tcPr>
            <w:tcW w:w="1547" w:type="dxa"/>
            <w:shd w:val="clear" w:color="auto" w:fill="D5E3EF"/>
          </w:tcPr>
          <w:p w:rsidR="004A0CFB" w:rsidRDefault="00AA383F">
            <w:pPr>
              <w:pStyle w:val="TableParagraph"/>
              <w:spacing w:before="117"/>
              <w:ind w:left="4" w:right="6"/>
              <w:rPr>
                <w:rFonts w:ascii="Arial"/>
                <w:b/>
                <w:sz w:val="38"/>
              </w:rPr>
            </w:pPr>
            <w:r>
              <w:rPr>
                <w:rFonts w:ascii="Arial"/>
                <w:b/>
                <w:color w:val="1F4E79"/>
                <w:spacing w:val="-2"/>
                <w:sz w:val="38"/>
              </w:rPr>
              <w:t>590.8</w:t>
            </w:r>
          </w:p>
          <w:p w:rsidR="004A0CFB" w:rsidRDefault="00AA383F">
            <w:pPr>
              <w:pStyle w:val="TableParagraph"/>
              <w:spacing w:before="0"/>
              <w:ind w:left="0" w:right="6"/>
              <w:rPr>
                <w:sz w:val="18"/>
              </w:rPr>
            </w:pPr>
            <w:proofErr w:type="spellStart"/>
            <w:r>
              <w:rPr>
                <w:color w:val="404040"/>
                <w:sz w:val="18"/>
              </w:rPr>
              <w:t>Avg</w:t>
            </w:r>
            <w:proofErr w:type="spellEnd"/>
            <w:r w:rsidR="00851EFC">
              <w:rPr>
                <w:color w:val="404040"/>
                <w:sz w:val="18"/>
              </w:rPr>
              <w:t xml:space="preserve"> </w:t>
            </w:r>
            <w:proofErr w:type="spellStart"/>
            <w:r>
              <w:rPr>
                <w:color w:val="404040"/>
                <w:sz w:val="18"/>
              </w:rPr>
              <w:t>LeadTime</w:t>
            </w:r>
            <w:proofErr w:type="spellEnd"/>
            <w:r>
              <w:rPr>
                <w:color w:val="404040"/>
                <w:sz w:val="18"/>
              </w:rPr>
              <w:t xml:space="preserve"> </w:t>
            </w:r>
            <w:r>
              <w:rPr>
                <w:color w:val="404040"/>
                <w:spacing w:val="-2"/>
                <w:sz w:val="18"/>
              </w:rPr>
              <w:t>(days)</w:t>
            </w:r>
          </w:p>
        </w:tc>
        <w:tc>
          <w:tcPr>
            <w:tcW w:w="1549" w:type="dxa"/>
            <w:shd w:val="clear" w:color="auto" w:fill="D5E3EF"/>
          </w:tcPr>
          <w:p w:rsidR="004A0CFB" w:rsidRDefault="00AA383F">
            <w:pPr>
              <w:pStyle w:val="TableParagraph"/>
              <w:spacing w:before="117"/>
              <w:ind w:left="139" w:right="140"/>
              <w:rPr>
                <w:rFonts w:ascii="Arial"/>
                <w:b/>
                <w:sz w:val="38"/>
              </w:rPr>
            </w:pPr>
            <w:r>
              <w:rPr>
                <w:rFonts w:ascii="Arial"/>
                <w:b/>
                <w:color w:val="1F4E79"/>
                <w:spacing w:val="-2"/>
                <w:sz w:val="38"/>
              </w:rPr>
              <w:t>66.5%</w:t>
            </w:r>
          </w:p>
          <w:p w:rsidR="004A0CFB" w:rsidRDefault="00AA383F">
            <w:pPr>
              <w:pStyle w:val="TableParagraph"/>
              <w:spacing w:before="0"/>
              <w:ind w:left="138" w:right="140"/>
              <w:rPr>
                <w:sz w:val="18"/>
              </w:rPr>
            </w:pPr>
            <w:proofErr w:type="spellStart"/>
            <w:r>
              <w:rPr>
                <w:color w:val="404040"/>
                <w:sz w:val="18"/>
              </w:rPr>
              <w:t>Avg</w:t>
            </w:r>
            <w:proofErr w:type="spellEnd"/>
            <w:r w:rsidR="00A43893">
              <w:rPr>
                <w:color w:val="404040"/>
                <w:sz w:val="18"/>
              </w:rPr>
              <w:t xml:space="preserve"> </w:t>
            </w:r>
            <w:r>
              <w:rPr>
                <w:color w:val="404040"/>
                <w:sz w:val="18"/>
              </w:rPr>
              <w:t xml:space="preserve">Profit </w:t>
            </w:r>
            <w:r>
              <w:rPr>
                <w:color w:val="404040"/>
                <w:spacing w:val="-2"/>
                <w:sz w:val="18"/>
              </w:rPr>
              <w:t>Margin</w:t>
            </w:r>
          </w:p>
        </w:tc>
        <w:tc>
          <w:tcPr>
            <w:tcW w:w="1638" w:type="dxa"/>
            <w:shd w:val="clear" w:color="auto" w:fill="D5E3EF"/>
          </w:tcPr>
          <w:p w:rsidR="004A0CFB" w:rsidRDefault="00AA383F">
            <w:pPr>
              <w:pStyle w:val="TableParagraph"/>
              <w:spacing w:before="220"/>
              <w:ind w:left="0"/>
              <w:rPr>
                <w:rFonts w:ascii="Arial"/>
                <w:b/>
                <w:sz w:val="38"/>
              </w:rPr>
            </w:pPr>
            <w:r>
              <w:rPr>
                <w:rFonts w:ascii="Arial"/>
                <w:b/>
                <w:color w:val="1F4E79"/>
                <w:spacing w:val="-2"/>
                <w:sz w:val="38"/>
              </w:rPr>
              <w:t>$141.8K</w:t>
            </w:r>
          </w:p>
          <w:p w:rsidR="004A0CFB" w:rsidRDefault="00AA383F">
            <w:pPr>
              <w:pStyle w:val="TableParagraph"/>
              <w:spacing w:before="1"/>
              <w:ind w:left="0"/>
              <w:rPr>
                <w:sz w:val="18"/>
              </w:rPr>
            </w:pPr>
            <w:r>
              <w:rPr>
                <w:color w:val="404040"/>
                <w:sz w:val="18"/>
              </w:rPr>
              <w:t>Total</w:t>
            </w:r>
            <w:r>
              <w:rPr>
                <w:color w:val="404040"/>
                <w:spacing w:val="-2"/>
                <w:sz w:val="18"/>
              </w:rPr>
              <w:t xml:space="preserve"> Sales</w:t>
            </w:r>
          </w:p>
        </w:tc>
      </w:tr>
    </w:tbl>
    <w:p w:rsidR="004A0CFB" w:rsidRDefault="00AA383F">
      <w:pPr>
        <w:spacing w:before="37"/>
        <w:ind w:left="3" w:right="3"/>
        <w:jc w:val="center"/>
        <w:rPr>
          <w:rFonts w:ascii="Arial" w:hAnsi="Arial"/>
          <w:i/>
          <w:sz w:val="18"/>
        </w:rPr>
      </w:pPr>
      <w:r>
        <w:rPr>
          <w:rFonts w:ascii="Arial" w:hAnsi="Arial"/>
          <w:i/>
          <w:color w:val="666666"/>
          <w:sz w:val="18"/>
        </w:rPr>
        <w:t>Figure1 —Data</w:t>
      </w:r>
      <w:r w:rsidR="00851EFC">
        <w:rPr>
          <w:rFonts w:ascii="Arial" w:hAnsi="Arial"/>
          <w:i/>
          <w:color w:val="666666"/>
          <w:sz w:val="18"/>
        </w:rPr>
        <w:t xml:space="preserve"> </w:t>
      </w:r>
      <w:r>
        <w:rPr>
          <w:rFonts w:ascii="Arial" w:hAnsi="Arial"/>
          <w:i/>
          <w:color w:val="666666"/>
          <w:sz w:val="18"/>
        </w:rPr>
        <w:t>set</w:t>
      </w:r>
      <w:r w:rsidR="00851EFC">
        <w:rPr>
          <w:rFonts w:ascii="Arial" w:hAnsi="Arial"/>
          <w:i/>
          <w:color w:val="666666"/>
          <w:sz w:val="18"/>
        </w:rPr>
        <w:t xml:space="preserve"> </w:t>
      </w:r>
      <w:r>
        <w:rPr>
          <w:rFonts w:ascii="Arial" w:hAnsi="Arial"/>
          <w:i/>
          <w:color w:val="666666"/>
          <w:sz w:val="18"/>
        </w:rPr>
        <w:t>key</w:t>
      </w:r>
      <w:r w:rsidR="00851EFC">
        <w:rPr>
          <w:rFonts w:ascii="Arial" w:hAnsi="Arial"/>
          <w:i/>
          <w:color w:val="666666"/>
          <w:sz w:val="18"/>
        </w:rPr>
        <w:t xml:space="preserve"> </w:t>
      </w:r>
      <w:r>
        <w:rPr>
          <w:rFonts w:ascii="Arial" w:hAnsi="Arial"/>
          <w:i/>
          <w:color w:val="666666"/>
          <w:sz w:val="18"/>
        </w:rPr>
        <w:t>performance</w:t>
      </w:r>
      <w:r>
        <w:rPr>
          <w:rFonts w:ascii="Arial" w:hAnsi="Arial"/>
          <w:i/>
          <w:color w:val="666666"/>
          <w:spacing w:val="-2"/>
          <w:sz w:val="18"/>
        </w:rPr>
        <w:t xml:space="preserve"> indicators</w:t>
      </w:r>
    </w:p>
    <w:p w:rsidR="004A0CFB" w:rsidRDefault="004A0CFB">
      <w:pPr>
        <w:pStyle w:val="BodyText"/>
        <w:rPr>
          <w:rFonts w:ascii="Arial"/>
          <w:i/>
          <w:sz w:val="18"/>
        </w:rPr>
      </w:pPr>
    </w:p>
    <w:p w:rsidR="004A0CFB" w:rsidRDefault="004A0CFB">
      <w:pPr>
        <w:pStyle w:val="BodyText"/>
        <w:spacing w:before="100"/>
        <w:rPr>
          <w:rFonts w:ascii="Arial"/>
          <w:i/>
          <w:sz w:val="18"/>
        </w:rPr>
      </w:pPr>
    </w:p>
    <w:p w:rsidR="004A0CFB" w:rsidRDefault="00AA383F" w:rsidP="00851EFC">
      <w:pPr>
        <w:pStyle w:val="BodyText"/>
        <w:spacing w:line="280" w:lineRule="auto"/>
        <w:ind w:left="360" w:right="354"/>
      </w:pPr>
      <w:r>
        <w:rPr>
          <w:color w:val="212121"/>
        </w:rPr>
        <w:t>The</w:t>
      </w:r>
      <w:r w:rsidR="00A43893">
        <w:rPr>
          <w:color w:val="212121"/>
        </w:rPr>
        <w:t xml:space="preserve"> A</w:t>
      </w:r>
      <w:r>
        <w:rPr>
          <w:color w:val="212121"/>
        </w:rPr>
        <w:t>nalysis</w:t>
      </w:r>
      <w:r w:rsidR="00A43893">
        <w:rPr>
          <w:color w:val="212121"/>
        </w:rPr>
        <w:t xml:space="preserve"> I</w:t>
      </w:r>
      <w:r>
        <w:rPr>
          <w:color w:val="212121"/>
        </w:rPr>
        <w:t>dentifies</w:t>
      </w:r>
      <w:r w:rsidR="00A43893">
        <w:rPr>
          <w:color w:val="212121"/>
        </w:rPr>
        <w:t xml:space="preserve"> F</w:t>
      </w:r>
      <w:r>
        <w:rPr>
          <w:color w:val="212121"/>
        </w:rPr>
        <w:t>our</w:t>
      </w:r>
      <w:r w:rsidR="00A43893">
        <w:rPr>
          <w:color w:val="212121"/>
        </w:rPr>
        <w:t xml:space="preserve"> I</w:t>
      </w:r>
      <w:r>
        <w:rPr>
          <w:color w:val="212121"/>
        </w:rPr>
        <w:t>mmediately</w:t>
      </w:r>
      <w:r w:rsidR="00A43893">
        <w:rPr>
          <w:color w:val="212121"/>
        </w:rPr>
        <w:t xml:space="preserve"> A</w:t>
      </w:r>
      <w:r>
        <w:rPr>
          <w:color w:val="212121"/>
        </w:rPr>
        <w:t>ction</w:t>
      </w:r>
      <w:r w:rsidR="00A43893">
        <w:rPr>
          <w:color w:val="212121"/>
        </w:rPr>
        <w:t xml:space="preserve"> A</w:t>
      </w:r>
      <w:r>
        <w:rPr>
          <w:color w:val="212121"/>
        </w:rPr>
        <w:t>ble</w:t>
      </w:r>
      <w:r w:rsidR="00A43893">
        <w:rPr>
          <w:color w:val="212121"/>
        </w:rPr>
        <w:t xml:space="preserve"> </w:t>
      </w:r>
      <w:r>
        <w:rPr>
          <w:color w:val="212121"/>
        </w:rPr>
        <w:t>Low</w:t>
      </w:r>
      <w:r w:rsidR="00A43893">
        <w:rPr>
          <w:color w:val="212121"/>
        </w:rPr>
        <w:t xml:space="preserve"> </w:t>
      </w:r>
      <w:r>
        <w:rPr>
          <w:color w:val="212121"/>
        </w:rPr>
        <w:t>Risk</w:t>
      </w:r>
      <w:r w:rsidR="00A43893">
        <w:rPr>
          <w:color w:val="212121"/>
        </w:rPr>
        <w:t xml:space="preserve"> R</w:t>
      </w:r>
      <w:r>
        <w:rPr>
          <w:color w:val="212121"/>
        </w:rPr>
        <w:t>eassignments</w:t>
      </w:r>
      <w:r w:rsidR="00A43893">
        <w:rPr>
          <w:color w:val="212121"/>
        </w:rPr>
        <w:t xml:space="preserve"> </w:t>
      </w:r>
      <w:r>
        <w:rPr>
          <w:color w:val="212121"/>
        </w:rPr>
        <w:t>that</w:t>
      </w:r>
      <w:r w:rsidR="00A43893">
        <w:rPr>
          <w:color w:val="212121"/>
        </w:rPr>
        <w:t xml:space="preserve"> R</w:t>
      </w:r>
      <w:r>
        <w:rPr>
          <w:color w:val="212121"/>
        </w:rPr>
        <w:t>educe</w:t>
      </w:r>
      <w:r w:rsidR="00A43893">
        <w:rPr>
          <w:color w:val="212121"/>
        </w:rPr>
        <w:t xml:space="preserve"> </w:t>
      </w:r>
      <w:r>
        <w:rPr>
          <w:color w:val="212121"/>
        </w:rPr>
        <w:t>lead</w:t>
      </w:r>
      <w:r w:rsidR="00A43893">
        <w:rPr>
          <w:color w:val="212121"/>
        </w:rPr>
        <w:t xml:space="preserve"> T</w:t>
      </w:r>
      <w:r>
        <w:rPr>
          <w:color w:val="212121"/>
        </w:rPr>
        <w:t>imes</w:t>
      </w:r>
      <w:r w:rsidR="00A43893">
        <w:rPr>
          <w:color w:val="212121"/>
        </w:rPr>
        <w:t xml:space="preserve"> While S</w:t>
      </w:r>
      <w:r>
        <w:rPr>
          <w:color w:val="212121"/>
        </w:rPr>
        <w:t>imultaneously</w:t>
      </w:r>
      <w:r w:rsidR="00A43893">
        <w:rPr>
          <w:color w:val="212121"/>
        </w:rPr>
        <w:t xml:space="preserve"> I</w:t>
      </w:r>
      <w:r>
        <w:rPr>
          <w:color w:val="212121"/>
        </w:rPr>
        <w:t>mproving</w:t>
      </w:r>
      <w:r w:rsidR="00A43893">
        <w:rPr>
          <w:color w:val="212121"/>
        </w:rPr>
        <w:t xml:space="preserve"> P</w:t>
      </w:r>
      <w:r>
        <w:rPr>
          <w:color w:val="212121"/>
        </w:rPr>
        <w:t>rofit</w:t>
      </w:r>
      <w:r w:rsidR="00A43893">
        <w:rPr>
          <w:color w:val="212121"/>
        </w:rPr>
        <w:t xml:space="preserve"> Margins, R</w:t>
      </w:r>
      <w:r>
        <w:rPr>
          <w:color w:val="212121"/>
        </w:rPr>
        <w:t>equiring</w:t>
      </w:r>
      <w:r w:rsidR="00A43893">
        <w:rPr>
          <w:color w:val="212121"/>
        </w:rPr>
        <w:t xml:space="preserve"> N</w:t>
      </w:r>
      <w:r>
        <w:rPr>
          <w:color w:val="212121"/>
        </w:rPr>
        <w:t>o</w:t>
      </w:r>
      <w:r w:rsidR="00A43893">
        <w:rPr>
          <w:color w:val="212121"/>
        </w:rPr>
        <w:t xml:space="preserve"> T</w:t>
      </w:r>
      <w:r>
        <w:rPr>
          <w:color w:val="212121"/>
        </w:rPr>
        <w:t>rade-off</w:t>
      </w:r>
      <w:r w:rsidR="00A43893">
        <w:rPr>
          <w:color w:val="212121"/>
        </w:rPr>
        <w:t xml:space="preserve"> </w:t>
      </w:r>
      <w:r w:rsidR="00851EFC">
        <w:rPr>
          <w:color w:val="212121"/>
        </w:rPr>
        <w:t>between Speed and Profitability. The M</w:t>
      </w:r>
      <w:r>
        <w:rPr>
          <w:color w:val="212121"/>
        </w:rPr>
        <w:t>ost impact</w:t>
      </w:r>
      <w:r w:rsidR="00851EFC">
        <w:rPr>
          <w:color w:val="212121"/>
        </w:rPr>
        <w:t xml:space="preserve"> </w:t>
      </w:r>
      <w:r>
        <w:rPr>
          <w:color w:val="212121"/>
        </w:rPr>
        <w:t>ful</w:t>
      </w:r>
      <w:r w:rsidR="00851EFC">
        <w:rPr>
          <w:color w:val="212121"/>
        </w:rPr>
        <w:t>l S</w:t>
      </w:r>
      <w:r>
        <w:rPr>
          <w:color w:val="212121"/>
        </w:rPr>
        <w:t>ingle</w:t>
      </w:r>
      <w:r w:rsidR="00851EFC">
        <w:rPr>
          <w:color w:val="212121"/>
        </w:rPr>
        <w:t xml:space="preserve"> F</w:t>
      </w:r>
      <w:r>
        <w:rPr>
          <w:color w:val="212121"/>
        </w:rPr>
        <w:t>inding</w:t>
      </w:r>
      <w:r w:rsidR="00851EFC">
        <w:rPr>
          <w:color w:val="212121"/>
        </w:rPr>
        <w:t xml:space="preserve"> </w:t>
      </w:r>
      <w:r>
        <w:rPr>
          <w:color w:val="212121"/>
        </w:rPr>
        <w:t>is</w:t>
      </w:r>
      <w:r w:rsidR="00851EFC">
        <w:rPr>
          <w:color w:val="212121"/>
        </w:rPr>
        <w:t xml:space="preserve"> T</w:t>
      </w:r>
      <w:r>
        <w:rPr>
          <w:color w:val="212121"/>
        </w:rPr>
        <w:t>hat</w:t>
      </w:r>
      <w:r w:rsidR="00851EFC">
        <w:rPr>
          <w:color w:val="212121"/>
        </w:rPr>
        <w:t xml:space="preserve"> </w:t>
      </w:r>
      <w:r>
        <w:rPr>
          <w:color w:val="212121"/>
        </w:rPr>
        <w:t>Hair</w:t>
      </w:r>
      <w:r w:rsidR="00851EFC">
        <w:rPr>
          <w:color w:val="212121"/>
        </w:rPr>
        <w:t xml:space="preserve"> </w:t>
      </w:r>
      <w:r>
        <w:rPr>
          <w:color w:val="212121"/>
        </w:rPr>
        <w:t>Toffee</w:t>
      </w:r>
      <w:r w:rsidR="00851EFC">
        <w:rPr>
          <w:color w:val="212121"/>
        </w:rPr>
        <w:t xml:space="preserve"> (C</w:t>
      </w:r>
      <w:r>
        <w:rPr>
          <w:color w:val="212121"/>
        </w:rPr>
        <w:t>urrently</w:t>
      </w:r>
      <w:r w:rsidR="00851EFC">
        <w:rPr>
          <w:color w:val="212121"/>
        </w:rPr>
        <w:t xml:space="preserve"> </w:t>
      </w:r>
      <w:proofErr w:type="gramStart"/>
      <w:r w:rsidR="00851EFC">
        <w:rPr>
          <w:color w:val="212121"/>
        </w:rPr>
        <w:t>A</w:t>
      </w:r>
      <w:r>
        <w:rPr>
          <w:color w:val="212121"/>
        </w:rPr>
        <w:t>t</w:t>
      </w:r>
      <w:r w:rsidR="00851EFC">
        <w:rPr>
          <w:color w:val="212121"/>
        </w:rPr>
        <w:t xml:space="preserve"> </w:t>
      </w:r>
      <w:r>
        <w:rPr>
          <w:color w:val="212121"/>
        </w:rPr>
        <w:t>The</w:t>
      </w:r>
      <w:proofErr w:type="gramEnd"/>
      <w:r w:rsidR="00851EFC">
        <w:rPr>
          <w:color w:val="212121"/>
        </w:rPr>
        <w:t xml:space="preserve"> </w:t>
      </w:r>
      <w:r>
        <w:rPr>
          <w:color w:val="212121"/>
        </w:rPr>
        <w:t>Other</w:t>
      </w:r>
      <w:r w:rsidR="00851EFC">
        <w:rPr>
          <w:color w:val="212121"/>
        </w:rPr>
        <w:t xml:space="preserve"> Factory, A</w:t>
      </w:r>
      <w:r>
        <w:rPr>
          <w:color w:val="212121"/>
        </w:rPr>
        <w:t>veraging</w:t>
      </w:r>
      <w:r w:rsidR="00851EFC">
        <w:rPr>
          <w:color w:val="212121"/>
        </w:rPr>
        <w:t xml:space="preserve"> </w:t>
      </w:r>
      <w:r>
        <w:rPr>
          <w:color w:val="212121"/>
        </w:rPr>
        <w:t>725</w:t>
      </w:r>
      <w:r w:rsidR="00851EFC">
        <w:rPr>
          <w:color w:val="212121"/>
        </w:rPr>
        <w:t xml:space="preserve"> </w:t>
      </w:r>
      <w:r>
        <w:rPr>
          <w:color w:val="212121"/>
        </w:rPr>
        <w:t>days</w:t>
      </w:r>
      <w:r w:rsidR="00851EFC">
        <w:rPr>
          <w:color w:val="212121"/>
        </w:rPr>
        <w:t xml:space="preserve"> </w:t>
      </w:r>
      <w:r>
        <w:rPr>
          <w:color w:val="212121"/>
        </w:rPr>
        <w:t>lead</w:t>
      </w:r>
      <w:r w:rsidR="00851EFC">
        <w:rPr>
          <w:color w:val="212121"/>
        </w:rPr>
        <w:t xml:space="preserve"> </w:t>
      </w:r>
      <w:r>
        <w:rPr>
          <w:color w:val="212121"/>
        </w:rPr>
        <w:t>time) can reduce its lead time by 18.5% through reassignment to Lot</w:t>
      </w:r>
      <w:r w:rsidR="00851EFC">
        <w:rPr>
          <w:color w:val="212121"/>
        </w:rPr>
        <w:t>'s O' Nu</w:t>
      </w:r>
      <w:r w:rsidR="00952B0F">
        <w:rPr>
          <w:color w:val="212121"/>
        </w:rPr>
        <w:t xml:space="preserve">ts. Equally compelling, </w:t>
      </w:r>
      <w:proofErr w:type="spellStart"/>
      <w:r w:rsidR="00952B0F" w:rsidRPr="00952B0F">
        <w:rPr>
          <w:color w:val="212121"/>
        </w:rPr>
        <w:t>sweetarts</w:t>
      </w:r>
      <w:proofErr w:type="spellEnd"/>
      <w:r w:rsidR="00952B0F" w:rsidRPr="00952B0F">
        <w:rPr>
          <w:color w:val="212121"/>
        </w:rPr>
        <w:t xml:space="preserve"> </w:t>
      </w:r>
      <w:r w:rsidR="00851EFC">
        <w:rPr>
          <w:color w:val="212121"/>
        </w:rPr>
        <w:t>R</w:t>
      </w:r>
      <w:r>
        <w:rPr>
          <w:color w:val="212121"/>
        </w:rPr>
        <w:t>eassign</w:t>
      </w:r>
      <w:r w:rsidR="00CC3E79">
        <w:rPr>
          <w:color w:val="212121"/>
        </w:rPr>
        <w:t>ed from Sugar Shack to Lot's O'</w:t>
      </w:r>
      <w:r w:rsidR="00952B0F">
        <w:rPr>
          <w:color w:val="212121"/>
        </w:rPr>
        <w:t xml:space="preserve"> </w:t>
      </w:r>
      <w:r>
        <w:rPr>
          <w:color w:val="212121"/>
        </w:rPr>
        <w:t>Nuts achieves a 9.5% lead time reduction alongside a 22.5 percentage point margin improvement.</w:t>
      </w:r>
    </w:p>
    <w:p w:rsidR="004A0CFB" w:rsidRDefault="004A0CFB">
      <w:pPr>
        <w:pStyle w:val="BodyText"/>
      </w:pPr>
    </w:p>
    <w:p w:rsidR="004A0CFB" w:rsidRDefault="004A0CFB">
      <w:pPr>
        <w:pStyle w:val="BodyText"/>
      </w:pPr>
    </w:p>
    <w:p w:rsidR="004A0CFB" w:rsidRDefault="004A0CFB">
      <w:pPr>
        <w:pStyle w:val="BodyText"/>
        <w:spacing w:before="50"/>
      </w:pPr>
    </w:p>
    <w:p w:rsidR="004A0CFB" w:rsidRDefault="00AA383F">
      <w:pPr>
        <w:pStyle w:val="Heading1"/>
        <w:numPr>
          <w:ilvl w:val="0"/>
          <w:numId w:val="2"/>
        </w:numPr>
        <w:tabs>
          <w:tab w:val="left" w:pos="736"/>
        </w:tabs>
        <w:spacing w:before="1"/>
        <w:ind w:left="736" w:hanging="376"/>
      </w:pPr>
      <w:r>
        <w:rPr>
          <w:color w:val="1F4E79"/>
        </w:rPr>
        <w:t>Background</w:t>
      </w:r>
      <w:r w:rsidR="009E464C">
        <w:rPr>
          <w:color w:val="1F4E79"/>
        </w:rPr>
        <w:t xml:space="preserve"> </w:t>
      </w:r>
      <w:r>
        <w:rPr>
          <w:color w:val="1F4E79"/>
        </w:rPr>
        <w:t>&amp;Problem</w:t>
      </w:r>
      <w:r w:rsidR="009E464C">
        <w:rPr>
          <w:color w:val="1F4E79"/>
        </w:rPr>
        <w:t xml:space="preserve"> </w:t>
      </w:r>
      <w:r>
        <w:rPr>
          <w:color w:val="1F4E79"/>
          <w:spacing w:val="-2"/>
        </w:rPr>
        <w:t>Statement</w:t>
      </w:r>
    </w:p>
    <w:p w:rsidR="004A0CFB" w:rsidRDefault="005D525F">
      <w:pPr>
        <w:pStyle w:val="BodyText"/>
        <w:spacing w:before="9"/>
        <w:rPr>
          <w:rFonts w:ascii="Arial"/>
          <w:b/>
          <w:sz w:val="4"/>
        </w:rPr>
      </w:pPr>
      <w:r>
        <w:rPr>
          <w:rFonts w:ascii="Arial"/>
          <w:b/>
          <w:sz w:val="4"/>
        </w:rPr>
        <w:pict>
          <v:rect id="docshape10" o:spid="_x0000_s1076" style="position:absolute;margin-left:52.55pt;margin-top:3.95pt;width:507pt;height:1.2pt;z-index:-15727104;mso-wrap-distance-left:0;mso-wrap-distance-right:0;mso-position-horizontal-relative:page" fillcolor="#2d75b6" stroked="f">
            <w10:wrap type="topAndBottom" anchorx="page"/>
          </v:rect>
        </w:pict>
      </w:r>
    </w:p>
    <w:p w:rsidR="004A0CFB" w:rsidRDefault="00AA383F">
      <w:pPr>
        <w:pStyle w:val="Heading2"/>
        <w:numPr>
          <w:ilvl w:val="1"/>
          <w:numId w:val="2"/>
        </w:numPr>
        <w:tabs>
          <w:tab w:val="left" w:pos="789"/>
        </w:tabs>
        <w:spacing w:before="262"/>
      </w:pPr>
      <w:r>
        <w:rPr>
          <w:color w:val="2D75B6"/>
        </w:rPr>
        <w:t>Company</w:t>
      </w:r>
      <w:r w:rsidR="00D31DE7">
        <w:rPr>
          <w:color w:val="2D75B6"/>
        </w:rPr>
        <w:t xml:space="preserve"> </w:t>
      </w:r>
      <w:r>
        <w:rPr>
          <w:color w:val="2D75B6"/>
          <w:spacing w:val="-2"/>
        </w:rPr>
        <w:t>Context</w:t>
      </w:r>
    </w:p>
    <w:p w:rsidR="004A0CFB" w:rsidRDefault="00AA383F">
      <w:pPr>
        <w:pStyle w:val="BodyText"/>
        <w:spacing w:before="80" w:line="278" w:lineRule="auto"/>
        <w:ind w:left="360" w:right="355"/>
        <w:jc w:val="both"/>
      </w:pPr>
      <w:r>
        <w:rPr>
          <w:color w:val="212121"/>
        </w:rPr>
        <w:t xml:space="preserve">Nassau Candy Distributor is a specialty confectionery distributor managing a product portfolio that includes iconic brands such as the </w:t>
      </w:r>
      <w:proofErr w:type="spellStart"/>
      <w:r>
        <w:rPr>
          <w:color w:val="212121"/>
        </w:rPr>
        <w:t>Wonka</w:t>
      </w:r>
      <w:proofErr w:type="spellEnd"/>
      <w:r>
        <w:rPr>
          <w:color w:val="212121"/>
        </w:rPr>
        <w:t xml:space="preserve"> B</w:t>
      </w:r>
      <w:r w:rsidR="00952B0F">
        <w:rPr>
          <w:color w:val="212121"/>
        </w:rPr>
        <w:t xml:space="preserve">ar range, </w:t>
      </w:r>
      <w:proofErr w:type="spellStart"/>
      <w:r w:rsidR="00952B0F">
        <w:rPr>
          <w:color w:val="212121"/>
        </w:rPr>
        <w:t>Laffy</w:t>
      </w:r>
      <w:proofErr w:type="spellEnd"/>
      <w:r w:rsidR="00952B0F">
        <w:rPr>
          <w:color w:val="212121"/>
        </w:rPr>
        <w:t xml:space="preserve"> Taffy, </w:t>
      </w:r>
      <w:proofErr w:type="spellStart"/>
      <w:r w:rsidR="00952B0F">
        <w:rPr>
          <w:color w:val="212121"/>
        </w:rPr>
        <w:t>Sweetarts</w:t>
      </w:r>
      <w:proofErr w:type="spellEnd"/>
      <w:r>
        <w:rPr>
          <w:color w:val="212121"/>
        </w:rPr>
        <w:t xml:space="preserve">, Nerds, Fun Dip, and several novelty items including </w:t>
      </w:r>
      <w:proofErr w:type="spellStart"/>
      <w:r>
        <w:rPr>
          <w:color w:val="212121"/>
        </w:rPr>
        <w:t>Kazookles</w:t>
      </w:r>
      <w:proofErr w:type="spellEnd"/>
      <w:r>
        <w:rPr>
          <w:color w:val="212121"/>
        </w:rPr>
        <w:t xml:space="preserve">, Hair Toffee, and </w:t>
      </w:r>
      <w:proofErr w:type="spellStart"/>
      <w:r>
        <w:rPr>
          <w:color w:val="212121"/>
        </w:rPr>
        <w:t>Lickable</w:t>
      </w:r>
      <w:proofErr w:type="spellEnd"/>
      <w:r>
        <w:rPr>
          <w:color w:val="212121"/>
        </w:rPr>
        <w:t xml:space="preserve"> Wallpaper. Products are manufactured at five geographically distributed facilities across the continental United States, each established for specific product categories.</w:t>
      </w:r>
    </w:p>
    <w:p w:rsidR="004A0CFB" w:rsidRDefault="004A0CFB">
      <w:pPr>
        <w:pStyle w:val="BodyText"/>
        <w:spacing w:before="207"/>
      </w:pPr>
    </w:p>
    <w:p w:rsidR="004A0CFB" w:rsidRDefault="00AA383F">
      <w:pPr>
        <w:pStyle w:val="BodyText"/>
        <w:spacing w:line="280" w:lineRule="auto"/>
        <w:ind w:left="360" w:right="352"/>
        <w:jc w:val="both"/>
      </w:pPr>
      <w:r>
        <w:rPr>
          <w:color w:val="212121"/>
        </w:rPr>
        <w:t>Factory</w:t>
      </w:r>
      <w:r w:rsidR="00272388">
        <w:rPr>
          <w:color w:val="212121"/>
        </w:rPr>
        <w:t xml:space="preserve"> C</w:t>
      </w:r>
      <w:r>
        <w:rPr>
          <w:color w:val="212121"/>
        </w:rPr>
        <w:t>oordinates</w:t>
      </w:r>
      <w:r w:rsidR="00272388">
        <w:rPr>
          <w:color w:val="212121"/>
        </w:rPr>
        <w:t xml:space="preserve"> S</w:t>
      </w:r>
      <w:r>
        <w:rPr>
          <w:color w:val="212121"/>
        </w:rPr>
        <w:t>pan</w:t>
      </w:r>
      <w:r w:rsidR="00272388">
        <w:rPr>
          <w:color w:val="212121"/>
        </w:rPr>
        <w:t xml:space="preserve"> F</w:t>
      </w:r>
      <w:r>
        <w:rPr>
          <w:color w:val="212121"/>
        </w:rPr>
        <w:t>rom</w:t>
      </w:r>
      <w:r w:rsidR="00272388">
        <w:rPr>
          <w:color w:val="212121"/>
        </w:rPr>
        <w:t xml:space="preserve"> </w:t>
      </w:r>
      <w:r>
        <w:rPr>
          <w:color w:val="212121"/>
        </w:rPr>
        <w:t>Arizona</w:t>
      </w:r>
      <w:r w:rsidR="00272388">
        <w:rPr>
          <w:color w:val="212121"/>
        </w:rPr>
        <w:t xml:space="preserve"> </w:t>
      </w:r>
      <w:r>
        <w:rPr>
          <w:color w:val="212121"/>
        </w:rPr>
        <w:t>(Lot's</w:t>
      </w:r>
      <w:r w:rsidR="009F15E3">
        <w:rPr>
          <w:color w:val="212121"/>
        </w:rPr>
        <w:t xml:space="preserve"> </w:t>
      </w:r>
      <w:r>
        <w:rPr>
          <w:color w:val="212121"/>
        </w:rPr>
        <w:t>O'</w:t>
      </w:r>
      <w:r w:rsidR="009F15E3">
        <w:rPr>
          <w:color w:val="212121"/>
        </w:rPr>
        <w:t xml:space="preserve"> </w:t>
      </w:r>
      <w:proofErr w:type="spellStart"/>
      <w:r>
        <w:rPr>
          <w:color w:val="212121"/>
        </w:rPr>
        <w:t>Nutsat</w:t>
      </w:r>
      <w:proofErr w:type="spellEnd"/>
      <w:r w:rsidR="009F15E3">
        <w:rPr>
          <w:color w:val="212121"/>
        </w:rPr>
        <w:t xml:space="preserve"> </w:t>
      </w:r>
      <w:r>
        <w:rPr>
          <w:color w:val="212121"/>
        </w:rPr>
        <w:t>32.88N,-111.77W)</w:t>
      </w:r>
      <w:r w:rsidR="00272388">
        <w:rPr>
          <w:color w:val="212121"/>
        </w:rPr>
        <w:t xml:space="preserve"> </w:t>
      </w:r>
      <w:r>
        <w:rPr>
          <w:color w:val="212121"/>
        </w:rPr>
        <w:t>to</w:t>
      </w:r>
      <w:r w:rsidR="00272388">
        <w:rPr>
          <w:color w:val="212121"/>
        </w:rPr>
        <w:t xml:space="preserve"> </w:t>
      </w:r>
      <w:r>
        <w:rPr>
          <w:color w:val="212121"/>
        </w:rPr>
        <w:t>Georgia</w:t>
      </w:r>
      <w:r w:rsidR="00272388">
        <w:rPr>
          <w:color w:val="212121"/>
        </w:rPr>
        <w:t xml:space="preserve"> </w:t>
      </w:r>
      <w:r>
        <w:rPr>
          <w:color w:val="212121"/>
        </w:rPr>
        <w:t>(Wicked</w:t>
      </w:r>
      <w:r w:rsidR="00272388">
        <w:rPr>
          <w:color w:val="212121"/>
        </w:rPr>
        <w:t xml:space="preserve"> </w:t>
      </w:r>
      <w:proofErr w:type="spellStart"/>
      <w:r w:rsidR="00272388">
        <w:rPr>
          <w:color w:val="212121"/>
        </w:rPr>
        <w:t>Choccy's</w:t>
      </w:r>
      <w:proofErr w:type="spellEnd"/>
      <w:r w:rsidR="00272388">
        <w:rPr>
          <w:color w:val="212121"/>
        </w:rPr>
        <w:t xml:space="preserve"> A</w:t>
      </w:r>
      <w:r>
        <w:rPr>
          <w:color w:val="212121"/>
        </w:rPr>
        <w:t>t</w:t>
      </w:r>
      <w:r w:rsidR="00272388">
        <w:rPr>
          <w:color w:val="212121"/>
        </w:rPr>
        <w:t xml:space="preserve"> 32.08N</w:t>
      </w:r>
      <w:r>
        <w:rPr>
          <w:color w:val="212121"/>
        </w:rPr>
        <w:t>-8</w:t>
      </w:r>
      <w:r w:rsidR="00272388">
        <w:rPr>
          <w:color w:val="212121"/>
        </w:rPr>
        <w:t>1.09W)</w:t>
      </w:r>
      <w:proofErr w:type="gramStart"/>
      <w:r w:rsidR="00272388">
        <w:rPr>
          <w:color w:val="212121"/>
        </w:rPr>
        <w:t>,Minnesota</w:t>
      </w:r>
      <w:proofErr w:type="gramEnd"/>
      <w:r w:rsidR="00272388">
        <w:rPr>
          <w:color w:val="212121"/>
        </w:rPr>
        <w:t>(SugarShackat48.12N,</w:t>
      </w:r>
      <w:r>
        <w:rPr>
          <w:color w:val="212121"/>
        </w:rPr>
        <w:t>-96.18W),Illinois(Secret</w:t>
      </w:r>
      <w:r w:rsidR="00272388">
        <w:rPr>
          <w:color w:val="212121"/>
        </w:rPr>
        <w:t xml:space="preserve"> </w:t>
      </w:r>
      <w:r>
        <w:rPr>
          <w:color w:val="212121"/>
        </w:rPr>
        <w:t>Factory</w:t>
      </w:r>
      <w:r w:rsidR="00272388">
        <w:rPr>
          <w:color w:val="212121"/>
        </w:rPr>
        <w:t xml:space="preserve"> A</w:t>
      </w:r>
      <w:r>
        <w:rPr>
          <w:color w:val="212121"/>
        </w:rPr>
        <w:t>t</w:t>
      </w:r>
      <w:r w:rsidR="00272388">
        <w:rPr>
          <w:color w:val="212121"/>
        </w:rPr>
        <w:t xml:space="preserve"> </w:t>
      </w:r>
      <w:r>
        <w:rPr>
          <w:color w:val="212121"/>
        </w:rPr>
        <w:t>41.45N, -</w:t>
      </w:r>
    </w:p>
    <w:p w:rsidR="004A0CFB" w:rsidRDefault="004A0CFB">
      <w:pPr>
        <w:pStyle w:val="BodyText"/>
        <w:spacing w:line="280" w:lineRule="auto"/>
        <w:jc w:val="both"/>
        <w:sectPr w:rsidR="004A0CFB">
          <w:pgSz w:w="12240" w:h="15840"/>
          <w:pgMar w:top="980" w:right="720" w:bottom="900" w:left="720" w:header="712" w:footer="709" w:gutter="0"/>
          <w:cols w:space="720"/>
        </w:sectPr>
      </w:pPr>
    </w:p>
    <w:p w:rsidR="004A0CFB" w:rsidRDefault="00AA383F">
      <w:pPr>
        <w:pStyle w:val="BodyText"/>
        <w:spacing w:before="83" w:line="280" w:lineRule="auto"/>
        <w:ind w:left="360" w:right="358"/>
        <w:jc w:val="both"/>
      </w:pPr>
      <w:r>
        <w:rPr>
          <w:color w:val="212121"/>
        </w:rPr>
        <w:lastRenderedPageBreak/>
        <w:t>90.57W), and Tennessee (The Oth</w:t>
      </w:r>
      <w:r w:rsidR="001E35EF">
        <w:rPr>
          <w:color w:val="212121"/>
        </w:rPr>
        <w:t>er Factory at 35.12N, -89.97W).</w:t>
      </w:r>
      <w:r>
        <w:rPr>
          <w:color w:val="212121"/>
        </w:rPr>
        <w:t>This geographic spread creates inherently different shipping dynamics depending on destination region.</w:t>
      </w:r>
    </w:p>
    <w:p w:rsidR="004A0CFB" w:rsidRDefault="004A0CFB">
      <w:pPr>
        <w:pStyle w:val="BodyText"/>
      </w:pPr>
    </w:p>
    <w:p w:rsidR="004A0CFB" w:rsidRDefault="00272388" w:rsidP="00272388">
      <w:pPr>
        <w:pStyle w:val="Heading2"/>
        <w:tabs>
          <w:tab w:val="left" w:pos="789"/>
        </w:tabs>
        <w:spacing w:before="1"/>
        <w:ind w:left="0" w:firstLine="0"/>
      </w:pPr>
      <w:r>
        <w:rPr>
          <w:rFonts w:ascii="Arial MT" w:eastAsia="Arial MT" w:hAnsi="Arial MT" w:cs="Arial MT"/>
          <w:b w:val="0"/>
          <w:bCs w:val="0"/>
          <w:sz w:val="22"/>
          <w:szCs w:val="22"/>
        </w:rPr>
        <w:t xml:space="preserve">     </w:t>
      </w:r>
      <w:r w:rsidR="00AA383F">
        <w:rPr>
          <w:color w:val="2D75B6"/>
        </w:rPr>
        <w:t>Problem</w:t>
      </w:r>
      <w:r>
        <w:rPr>
          <w:color w:val="2D75B6"/>
        </w:rPr>
        <w:t xml:space="preserve"> </w:t>
      </w:r>
      <w:r w:rsidR="00AA383F">
        <w:rPr>
          <w:color w:val="2D75B6"/>
          <w:spacing w:val="-2"/>
        </w:rPr>
        <w:t>Statement</w:t>
      </w:r>
    </w:p>
    <w:p w:rsidR="004A0CFB" w:rsidRDefault="00AA383F">
      <w:pPr>
        <w:pStyle w:val="BodyText"/>
        <w:spacing w:before="79" w:line="280" w:lineRule="auto"/>
        <w:ind w:left="360" w:right="355"/>
        <w:jc w:val="both"/>
      </w:pPr>
      <w:r>
        <w:rPr>
          <w:color w:val="212121"/>
        </w:rPr>
        <w:t>Factory-product assignments at Nassau Candy Distributor were established through legacy processes and static rules that do not incorporate shipping performance data, regional demand patterns, or profitability analysis. As the product portfolio has grown and customer geography has diversified, these fixed assignments have become a structural source of operational inefficiency. Specifically:</w:t>
      </w:r>
    </w:p>
    <w:p w:rsidR="004A0CFB" w:rsidRDefault="004A0CFB">
      <w:pPr>
        <w:pStyle w:val="BodyText"/>
        <w:spacing w:before="195"/>
      </w:pPr>
    </w:p>
    <w:p w:rsidR="004A0CFB" w:rsidRDefault="00AA383F">
      <w:pPr>
        <w:pStyle w:val="ListParagraph"/>
        <w:numPr>
          <w:ilvl w:val="2"/>
          <w:numId w:val="2"/>
        </w:numPr>
        <w:tabs>
          <w:tab w:val="left" w:pos="1080"/>
        </w:tabs>
        <w:ind w:right="1240"/>
      </w:pPr>
      <w:proofErr w:type="spellStart"/>
      <w:r>
        <w:rPr>
          <w:color w:val="212121"/>
        </w:rPr>
        <w:t>SugarShack</w:t>
      </w:r>
      <w:proofErr w:type="spellEnd"/>
      <w:r>
        <w:rPr>
          <w:color w:val="212121"/>
        </w:rPr>
        <w:t>—</w:t>
      </w:r>
      <w:r w:rsidR="00272388">
        <w:rPr>
          <w:color w:val="212121"/>
        </w:rPr>
        <w:t xml:space="preserve"> T</w:t>
      </w:r>
      <w:r>
        <w:rPr>
          <w:color w:val="212121"/>
        </w:rPr>
        <w:t>he</w:t>
      </w:r>
      <w:r w:rsidR="00272388">
        <w:rPr>
          <w:color w:val="212121"/>
        </w:rPr>
        <w:t xml:space="preserve"> S</w:t>
      </w:r>
      <w:r>
        <w:rPr>
          <w:color w:val="212121"/>
        </w:rPr>
        <w:t>lowest</w:t>
      </w:r>
      <w:r w:rsidR="00272388">
        <w:rPr>
          <w:color w:val="212121"/>
        </w:rPr>
        <w:t xml:space="preserve"> F</w:t>
      </w:r>
      <w:r>
        <w:rPr>
          <w:color w:val="212121"/>
        </w:rPr>
        <w:t>actory</w:t>
      </w:r>
      <w:r w:rsidR="00272388">
        <w:rPr>
          <w:color w:val="212121"/>
        </w:rPr>
        <w:t xml:space="preserve"> </w:t>
      </w:r>
      <w:r>
        <w:rPr>
          <w:color w:val="212121"/>
        </w:rPr>
        <w:t>(610</w:t>
      </w:r>
      <w:r w:rsidR="00272388">
        <w:rPr>
          <w:color w:val="212121"/>
        </w:rPr>
        <w:t xml:space="preserve"> </w:t>
      </w:r>
      <w:r>
        <w:rPr>
          <w:color w:val="212121"/>
        </w:rPr>
        <w:t>day</w:t>
      </w:r>
      <w:r w:rsidR="00272388">
        <w:rPr>
          <w:color w:val="212121"/>
        </w:rPr>
        <w:t xml:space="preserve"> </w:t>
      </w:r>
      <w:proofErr w:type="spellStart"/>
      <w:r>
        <w:rPr>
          <w:color w:val="212121"/>
        </w:rPr>
        <w:t>savg</w:t>
      </w:r>
      <w:proofErr w:type="spellEnd"/>
      <w:r>
        <w:rPr>
          <w:color w:val="212121"/>
        </w:rPr>
        <w:t>) —</w:t>
      </w:r>
      <w:r w:rsidR="00272388">
        <w:rPr>
          <w:color w:val="212121"/>
        </w:rPr>
        <w:t xml:space="preserve"> C</w:t>
      </w:r>
      <w:r>
        <w:rPr>
          <w:color w:val="212121"/>
        </w:rPr>
        <w:t>urrently</w:t>
      </w:r>
      <w:r w:rsidR="00272388">
        <w:rPr>
          <w:color w:val="212121"/>
        </w:rPr>
        <w:t xml:space="preserve"> H</w:t>
      </w:r>
      <w:r>
        <w:rPr>
          <w:color w:val="212121"/>
        </w:rPr>
        <w:t>andles</w:t>
      </w:r>
      <w:r w:rsidR="00272388">
        <w:rPr>
          <w:color w:val="212121"/>
        </w:rPr>
        <w:t xml:space="preserve"> </w:t>
      </w:r>
      <w:proofErr w:type="spellStart"/>
      <w:r>
        <w:rPr>
          <w:color w:val="212121"/>
        </w:rPr>
        <w:t>LaffyTaffy</w:t>
      </w:r>
      <w:proofErr w:type="spellEnd"/>
      <w:r w:rsidR="009F15E3">
        <w:rPr>
          <w:color w:val="212121"/>
        </w:rPr>
        <w:t xml:space="preserve"> and </w:t>
      </w:r>
      <w:proofErr w:type="spellStart"/>
      <w:r w:rsidR="009F15E3">
        <w:rPr>
          <w:color w:val="212121"/>
        </w:rPr>
        <w:t>Sweetarts</w:t>
      </w:r>
      <w:proofErr w:type="spellEnd"/>
      <w:r w:rsidR="00272388">
        <w:rPr>
          <w:color w:val="212121"/>
        </w:rPr>
        <w:t>, Which are High-Volume Sugar Products Ideally Suited to Faster F</w:t>
      </w:r>
      <w:r>
        <w:rPr>
          <w:color w:val="212121"/>
        </w:rPr>
        <w:t>acilities</w:t>
      </w:r>
    </w:p>
    <w:p w:rsidR="004A0CFB" w:rsidRDefault="00AA383F">
      <w:pPr>
        <w:pStyle w:val="ListParagraph"/>
        <w:numPr>
          <w:ilvl w:val="2"/>
          <w:numId w:val="2"/>
        </w:numPr>
        <w:tabs>
          <w:tab w:val="left" w:pos="1080"/>
        </w:tabs>
        <w:spacing w:before="42"/>
        <w:ind w:right="434"/>
      </w:pPr>
      <w:r>
        <w:rPr>
          <w:color w:val="212121"/>
        </w:rPr>
        <w:t>Hair</w:t>
      </w:r>
      <w:r w:rsidR="00272388">
        <w:rPr>
          <w:color w:val="212121"/>
        </w:rPr>
        <w:t xml:space="preserve"> </w:t>
      </w:r>
      <w:proofErr w:type="spellStart"/>
      <w:r w:rsidR="00272388">
        <w:rPr>
          <w:color w:val="212121"/>
        </w:rPr>
        <w:t>T</w:t>
      </w:r>
      <w:r>
        <w:rPr>
          <w:color w:val="212121"/>
        </w:rPr>
        <w:t>offe</w:t>
      </w:r>
      <w:proofErr w:type="spellEnd"/>
      <w:r w:rsidR="00272388">
        <w:rPr>
          <w:color w:val="212121"/>
        </w:rPr>
        <w:t xml:space="preserve"> E</w:t>
      </w:r>
      <w:r>
        <w:rPr>
          <w:color w:val="212121"/>
        </w:rPr>
        <w:t>at The</w:t>
      </w:r>
      <w:r w:rsidR="00272388">
        <w:rPr>
          <w:color w:val="212121"/>
        </w:rPr>
        <w:t xml:space="preserve"> </w:t>
      </w:r>
      <w:r>
        <w:rPr>
          <w:color w:val="212121"/>
        </w:rPr>
        <w:t>Other</w:t>
      </w:r>
      <w:r w:rsidR="00272388">
        <w:rPr>
          <w:color w:val="212121"/>
        </w:rPr>
        <w:t xml:space="preserve"> </w:t>
      </w:r>
      <w:r>
        <w:rPr>
          <w:color w:val="212121"/>
        </w:rPr>
        <w:t>Factory</w:t>
      </w:r>
      <w:r w:rsidR="00272388">
        <w:rPr>
          <w:color w:val="212121"/>
        </w:rPr>
        <w:t xml:space="preserve"> E</w:t>
      </w:r>
      <w:r>
        <w:rPr>
          <w:color w:val="212121"/>
        </w:rPr>
        <w:t>xperiences</w:t>
      </w:r>
      <w:r w:rsidR="00272388">
        <w:rPr>
          <w:color w:val="212121"/>
        </w:rPr>
        <w:t xml:space="preserve"> T</w:t>
      </w:r>
      <w:r>
        <w:rPr>
          <w:color w:val="212121"/>
        </w:rPr>
        <w:t>he</w:t>
      </w:r>
      <w:r w:rsidR="00272388">
        <w:rPr>
          <w:color w:val="212121"/>
        </w:rPr>
        <w:t xml:space="preserve"> longest Product-L</w:t>
      </w:r>
      <w:r>
        <w:rPr>
          <w:color w:val="212121"/>
        </w:rPr>
        <w:t>evel</w:t>
      </w:r>
      <w:r w:rsidR="00272388">
        <w:rPr>
          <w:color w:val="212121"/>
        </w:rPr>
        <w:t xml:space="preserve"> L</w:t>
      </w:r>
      <w:r>
        <w:rPr>
          <w:color w:val="212121"/>
        </w:rPr>
        <w:t>ead</w:t>
      </w:r>
      <w:r w:rsidR="00272388">
        <w:rPr>
          <w:color w:val="212121"/>
        </w:rPr>
        <w:t xml:space="preserve"> </w:t>
      </w:r>
      <w:r>
        <w:rPr>
          <w:color w:val="212121"/>
        </w:rPr>
        <w:t>time</w:t>
      </w:r>
      <w:r w:rsidR="00272388">
        <w:rPr>
          <w:color w:val="212121"/>
        </w:rPr>
        <w:t xml:space="preserve"> </w:t>
      </w:r>
      <w:r>
        <w:rPr>
          <w:color w:val="212121"/>
        </w:rPr>
        <w:t>in</w:t>
      </w:r>
      <w:r w:rsidR="00272388">
        <w:rPr>
          <w:color w:val="212121"/>
        </w:rPr>
        <w:t xml:space="preserve"> T</w:t>
      </w:r>
      <w:r>
        <w:rPr>
          <w:color w:val="212121"/>
        </w:rPr>
        <w:t>he</w:t>
      </w:r>
      <w:r w:rsidR="00272388">
        <w:rPr>
          <w:color w:val="212121"/>
        </w:rPr>
        <w:t xml:space="preserve"> P</w:t>
      </w:r>
      <w:r>
        <w:rPr>
          <w:color w:val="212121"/>
        </w:rPr>
        <w:t>ortfolio at 725 days — 134 days above the overall average</w:t>
      </w:r>
    </w:p>
    <w:p w:rsidR="004A0CFB" w:rsidRDefault="00AA383F">
      <w:pPr>
        <w:pStyle w:val="ListParagraph"/>
        <w:numPr>
          <w:ilvl w:val="2"/>
          <w:numId w:val="2"/>
        </w:numPr>
        <w:tabs>
          <w:tab w:val="left" w:pos="1080"/>
        </w:tabs>
        <w:spacing w:before="39"/>
        <w:ind w:right="591"/>
      </w:pPr>
      <w:r>
        <w:rPr>
          <w:color w:val="212121"/>
        </w:rPr>
        <w:t>Several</w:t>
      </w:r>
      <w:r w:rsidR="00272388">
        <w:rPr>
          <w:color w:val="212121"/>
        </w:rPr>
        <w:t xml:space="preserve"> P</w:t>
      </w:r>
      <w:r>
        <w:rPr>
          <w:color w:val="212121"/>
        </w:rPr>
        <w:t>roduct</w:t>
      </w:r>
      <w:r w:rsidR="00272388">
        <w:rPr>
          <w:color w:val="212121"/>
        </w:rPr>
        <w:t xml:space="preserve"> S</w:t>
      </w:r>
      <w:r>
        <w:rPr>
          <w:color w:val="212121"/>
        </w:rPr>
        <w:t>at</w:t>
      </w:r>
      <w:r w:rsidR="00272388">
        <w:rPr>
          <w:color w:val="212121"/>
        </w:rPr>
        <w:t xml:space="preserve"> </w:t>
      </w:r>
      <w:r>
        <w:rPr>
          <w:color w:val="212121"/>
        </w:rPr>
        <w:t>Secret</w:t>
      </w:r>
      <w:r w:rsidR="00272388">
        <w:rPr>
          <w:color w:val="212121"/>
        </w:rPr>
        <w:t xml:space="preserve"> </w:t>
      </w:r>
      <w:r>
        <w:rPr>
          <w:color w:val="212121"/>
        </w:rPr>
        <w:t>Factory</w:t>
      </w:r>
      <w:r w:rsidR="00272388">
        <w:rPr>
          <w:color w:val="212121"/>
        </w:rPr>
        <w:t xml:space="preserve"> </w:t>
      </w:r>
      <w:r>
        <w:rPr>
          <w:color w:val="212121"/>
        </w:rPr>
        <w:t>face</w:t>
      </w:r>
      <w:r w:rsidR="00272388">
        <w:rPr>
          <w:color w:val="212121"/>
        </w:rPr>
        <w:t xml:space="preserve"> </w:t>
      </w:r>
      <w:r>
        <w:rPr>
          <w:color w:val="212121"/>
        </w:rPr>
        <w:t>lead</w:t>
      </w:r>
      <w:r w:rsidR="00272388">
        <w:rPr>
          <w:color w:val="212121"/>
        </w:rPr>
        <w:t xml:space="preserve"> </w:t>
      </w:r>
      <w:r>
        <w:rPr>
          <w:color w:val="212121"/>
        </w:rPr>
        <w:t>times</w:t>
      </w:r>
      <w:r w:rsidR="00272388">
        <w:rPr>
          <w:color w:val="212121"/>
        </w:rPr>
        <w:t xml:space="preserve"> </w:t>
      </w:r>
      <w:r>
        <w:rPr>
          <w:color w:val="212121"/>
        </w:rPr>
        <w:t>of</w:t>
      </w:r>
      <w:r w:rsidR="00272388">
        <w:rPr>
          <w:color w:val="212121"/>
        </w:rPr>
        <w:t xml:space="preserve"> </w:t>
      </w:r>
      <w:r>
        <w:rPr>
          <w:color w:val="212121"/>
        </w:rPr>
        <w:t>577-665</w:t>
      </w:r>
      <w:r w:rsidR="00272388">
        <w:rPr>
          <w:color w:val="212121"/>
        </w:rPr>
        <w:t xml:space="preserve"> </w:t>
      </w:r>
      <w:r>
        <w:rPr>
          <w:color w:val="212121"/>
        </w:rPr>
        <w:t>days</w:t>
      </w:r>
      <w:r w:rsidR="00272388">
        <w:rPr>
          <w:color w:val="212121"/>
        </w:rPr>
        <w:t xml:space="preserve"> W</w:t>
      </w:r>
      <w:r>
        <w:rPr>
          <w:color w:val="212121"/>
        </w:rPr>
        <w:t>ith</w:t>
      </w:r>
      <w:r w:rsidR="00272388">
        <w:rPr>
          <w:color w:val="212121"/>
        </w:rPr>
        <w:t xml:space="preserve"> N</w:t>
      </w:r>
      <w:r>
        <w:rPr>
          <w:color w:val="212121"/>
        </w:rPr>
        <w:t>o</w:t>
      </w:r>
      <w:r w:rsidR="00272388">
        <w:rPr>
          <w:color w:val="212121"/>
        </w:rPr>
        <w:t xml:space="preserve"> S</w:t>
      </w:r>
      <w:r>
        <w:rPr>
          <w:color w:val="212121"/>
        </w:rPr>
        <w:t>ystematic</w:t>
      </w:r>
      <w:r w:rsidR="00272388">
        <w:rPr>
          <w:color w:val="212121"/>
        </w:rPr>
        <w:t xml:space="preserve"> R</w:t>
      </w:r>
      <w:r>
        <w:rPr>
          <w:color w:val="212121"/>
        </w:rPr>
        <w:t xml:space="preserve">eview </w:t>
      </w:r>
      <w:r w:rsidR="00272388">
        <w:rPr>
          <w:color w:val="212121"/>
          <w:spacing w:val="-2"/>
        </w:rPr>
        <w:t>M</w:t>
      </w:r>
      <w:r>
        <w:rPr>
          <w:color w:val="212121"/>
          <w:spacing w:val="-2"/>
        </w:rPr>
        <w:t>echanism</w:t>
      </w:r>
    </w:p>
    <w:p w:rsidR="004A0CFB" w:rsidRDefault="00AA383F">
      <w:pPr>
        <w:pStyle w:val="ListParagraph"/>
        <w:numPr>
          <w:ilvl w:val="2"/>
          <w:numId w:val="2"/>
        </w:numPr>
        <w:tabs>
          <w:tab w:val="left" w:pos="1080"/>
        </w:tabs>
        <w:spacing w:before="41"/>
        <w:ind w:right="1342"/>
      </w:pPr>
      <w:r>
        <w:rPr>
          <w:color w:val="212121"/>
        </w:rPr>
        <w:t>No</w:t>
      </w:r>
      <w:r w:rsidR="00395A82">
        <w:rPr>
          <w:color w:val="212121"/>
        </w:rPr>
        <w:t xml:space="preserve"> S</w:t>
      </w:r>
      <w:r>
        <w:rPr>
          <w:color w:val="212121"/>
        </w:rPr>
        <w:t>imulation</w:t>
      </w:r>
      <w:r w:rsidR="00395A82">
        <w:rPr>
          <w:color w:val="212121"/>
        </w:rPr>
        <w:t xml:space="preserve"> C</w:t>
      </w:r>
      <w:r>
        <w:rPr>
          <w:color w:val="212121"/>
        </w:rPr>
        <w:t>apability</w:t>
      </w:r>
      <w:r w:rsidR="00395A82">
        <w:rPr>
          <w:color w:val="212121"/>
        </w:rPr>
        <w:t xml:space="preserve"> E</w:t>
      </w:r>
      <w:r>
        <w:rPr>
          <w:color w:val="212121"/>
        </w:rPr>
        <w:t>xists</w:t>
      </w:r>
      <w:r w:rsidR="00395A82">
        <w:rPr>
          <w:color w:val="212121"/>
        </w:rPr>
        <w:t xml:space="preserve"> </w:t>
      </w:r>
      <w:r>
        <w:rPr>
          <w:color w:val="212121"/>
        </w:rPr>
        <w:t>to</w:t>
      </w:r>
      <w:r w:rsidR="00395A82">
        <w:rPr>
          <w:color w:val="212121"/>
        </w:rPr>
        <w:t xml:space="preserve"> Q</w:t>
      </w:r>
      <w:r>
        <w:rPr>
          <w:color w:val="212121"/>
        </w:rPr>
        <w:t>uantify</w:t>
      </w:r>
      <w:r w:rsidR="00395A82">
        <w:rPr>
          <w:color w:val="212121"/>
        </w:rPr>
        <w:t xml:space="preserve"> </w:t>
      </w:r>
      <w:r>
        <w:rPr>
          <w:color w:val="212121"/>
        </w:rPr>
        <w:t>the</w:t>
      </w:r>
      <w:r w:rsidR="00395A82">
        <w:rPr>
          <w:color w:val="212121"/>
        </w:rPr>
        <w:t xml:space="preserve"> </w:t>
      </w:r>
      <w:r>
        <w:rPr>
          <w:color w:val="212121"/>
        </w:rPr>
        <w:t>impact</w:t>
      </w:r>
      <w:r w:rsidR="00395A82">
        <w:rPr>
          <w:color w:val="212121"/>
        </w:rPr>
        <w:t xml:space="preserve"> </w:t>
      </w:r>
      <w:r>
        <w:rPr>
          <w:color w:val="212121"/>
        </w:rPr>
        <w:t>of</w:t>
      </w:r>
      <w:r w:rsidR="00395A82">
        <w:rPr>
          <w:color w:val="212121"/>
        </w:rPr>
        <w:t xml:space="preserve"> </w:t>
      </w:r>
      <w:r>
        <w:rPr>
          <w:color w:val="212121"/>
        </w:rPr>
        <w:t>reassignment</w:t>
      </w:r>
      <w:r w:rsidR="00395A82">
        <w:rPr>
          <w:color w:val="212121"/>
        </w:rPr>
        <w:t xml:space="preserve"> </w:t>
      </w:r>
      <w:r>
        <w:rPr>
          <w:color w:val="212121"/>
        </w:rPr>
        <w:t>decisions</w:t>
      </w:r>
      <w:r w:rsidR="00395A82">
        <w:rPr>
          <w:color w:val="212121"/>
        </w:rPr>
        <w:t xml:space="preserve"> </w:t>
      </w:r>
      <w:r>
        <w:rPr>
          <w:color w:val="212121"/>
        </w:rPr>
        <w:t xml:space="preserve">before </w:t>
      </w:r>
      <w:r>
        <w:rPr>
          <w:color w:val="212121"/>
          <w:spacing w:val="-2"/>
        </w:rPr>
        <w:t>execution</w:t>
      </w:r>
    </w:p>
    <w:p w:rsidR="004A0CFB" w:rsidRDefault="00AA383F">
      <w:pPr>
        <w:pStyle w:val="ListParagraph"/>
        <w:numPr>
          <w:ilvl w:val="2"/>
          <w:numId w:val="2"/>
        </w:numPr>
        <w:tabs>
          <w:tab w:val="left" w:pos="1080"/>
        </w:tabs>
        <w:spacing w:before="39"/>
        <w:ind w:right="803"/>
      </w:pPr>
      <w:r>
        <w:rPr>
          <w:color w:val="212121"/>
        </w:rPr>
        <w:t xml:space="preserve">Leadershiplacksareal-time,interactivesystemtoexploreandcomparefactoryassignment </w:t>
      </w:r>
      <w:r>
        <w:rPr>
          <w:color w:val="212121"/>
          <w:spacing w:val="-2"/>
        </w:rPr>
        <w:t>scenarios</w:t>
      </w:r>
    </w:p>
    <w:p w:rsidR="004A0CFB" w:rsidRDefault="004A0CFB">
      <w:pPr>
        <w:pStyle w:val="BodyText"/>
        <w:spacing w:before="160"/>
      </w:pPr>
    </w:p>
    <w:p w:rsidR="004A0CFB" w:rsidRDefault="00AA383F">
      <w:pPr>
        <w:pStyle w:val="BodyText"/>
        <w:spacing w:line="280" w:lineRule="auto"/>
        <w:ind w:left="360" w:right="356"/>
        <w:jc w:val="both"/>
      </w:pPr>
      <w:r>
        <w:rPr>
          <w:color w:val="212121"/>
        </w:rPr>
        <w:t>This project addresses all five gaps by building a complete data-driven decision intelligence pipeline: from raw data ingestion and exploratory analysis through predictive modeling, scenario simulation, and interactive dashboard delivery.</w:t>
      </w:r>
    </w:p>
    <w:p w:rsidR="004A0CFB" w:rsidRDefault="004A0CFB">
      <w:pPr>
        <w:pStyle w:val="BodyText"/>
      </w:pPr>
    </w:p>
    <w:p w:rsidR="004A0CFB" w:rsidRDefault="004A0CFB">
      <w:pPr>
        <w:pStyle w:val="BodyText"/>
      </w:pPr>
    </w:p>
    <w:p w:rsidR="004A0CFB" w:rsidRDefault="004A0CFB">
      <w:pPr>
        <w:pStyle w:val="BodyText"/>
        <w:spacing w:before="53"/>
      </w:pPr>
    </w:p>
    <w:p w:rsidR="004A0CFB" w:rsidRDefault="00AA383F">
      <w:pPr>
        <w:pStyle w:val="Heading1"/>
        <w:numPr>
          <w:ilvl w:val="0"/>
          <w:numId w:val="2"/>
        </w:numPr>
        <w:tabs>
          <w:tab w:val="left" w:pos="736"/>
        </w:tabs>
        <w:spacing w:before="0"/>
        <w:ind w:left="736" w:hanging="376"/>
      </w:pPr>
      <w:r>
        <w:rPr>
          <w:color w:val="1F4E79"/>
        </w:rPr>
        <w:t>Dataset</w:t>
      </w:r>
      <w:r>
        <w:rPr>
          <w:color w:val="1F4E79"/>
          <w:spacing w:val="-2"/>
        </w:rPr>
        <w:t xml:space="preserve"> Description</w:t>
      </w:r>
    </w:p>
    <w:p w:rsidR="004A0CFB" w:rsidRDefault="005D525F">
      <w:pPr>
        <w:pStyle w:val="BodyText"/>
        <w:spacing w:before="9"/>
        <w:rPr>
          <w:rFonts w:ascii="Arial"/>
          <w:b/>
          <w:sz w:val="4"/>
        </w:rPr>
      </w:pPr>
      <w:r>
        <w:rPr>
          <w:rFonts w:ascii="Arial"/>
          <w:b/>
          <w:sz w:val="4"/>
        </w:rPr>
        <w:pict>
          <v:rect id="docshape11" o:spid="_x0000_s1075" style="position:absolute;margin-left:52.55pt;margin-top:3.95pt;width:507pt;height:1.2pt;z-index:-15726592;mso-wrap-distance-left:0;mso-wrap-distance-right:0;mso-position-horizontal-relative:page" fillcolor="#2d75b6" stroked="f">
            <w10:wrap type="topAndBottom" anchorx="page"/>
          </v:rect>
        </w:pict>
      </w:r>
    </w:p>
    <w:p w:rsidR="004A0CFB" w:rsidRDefault="00AA383F">
      <w:pPr>
        <w:pStyle w:val="Heading2"/>
        <w:numPr>
          <w:ilvl w:val="1"/>
          <w:numId w:val="2"/>
        </w:numPr>
        <w:tabs>
          <w:tab w:val="left" w:pos="789"/>
        </w:tabs>
        <w:spacing w:before="262"/>
      </w:pPr>
      <w:r>
        <w:rPr>
          <w:color w:val="2D75B6"/>
        </w:rPr>
        <w:t>Data</w:t>
      </w:r>
      <w:r w:rsidR="002E0293">
        <w:rPr>
          <w:color w:val="2D75B6"/>
        </w:rPr>
        <w:t xml:space="preserve"> </w:t>
      </w:r>
      <w:proofErr w:type="spellStart"/>
      <w:r>
        <w:rPr>
          <w:color w:val="2D75B6"/>
        </w:rPr>
        <w:t>Structure&amp;</w:t>
      </w:r>
      <w:r>
        <w:rPr>
          <w:color w:val="2D75B6"/>
          <w:spacing w:val="-2"/>
        </w:rPr>
        <w:t>Quality</w:t>
      </w:r>
      <w:proofErr w:type="spellEnd"/>
    </w:p>
    <w:p w:rsidR="004A0CFB" w:rsidRDefault="00AA383F">
      <w:pPr>
        <w:pStyle w:val="BodyText"/>
        <w:spacing w:before="80" w:line="280" w:lineRule="auto"/>
        <w:ind w:left="360" w:right="357"/>
        <w:jc w:val="both"/>
      </w:pPr>
      <w:r>
        <w:rPr>
          <w:color w:val="212121"/>
        </w:rPr>
        <w:t>The source dataset comprises 10,194 order records from the 2024 fiscal year, capturing the complete lifecycle of each order from placement through shipment. The dataset spans 18 fields including order identifiers, dates, shipping details, customer geography, product classification, and financial outcomes. A critical data quality correction was applied: ship dates were encoded two years ahead of order dates inthesourcefile</w:t>
      </w:r>
      <w:proofErr w:type="gramStart"/>
      <w:r>
        <w:rPr>
          <w:color w:val="212121"/>
        </w:rPr>
        <w:t>,requiringa730</w:t>
      </w:r>
      <w:proofErr w:type="gramEnd"/>
      <w:r>
        <w:rPr>
          <w:color w:val="212121"/>
        </w:rPr>
        <w:t>-dayoffsetadjustmenttocomputeaccurateleadtimes.Aftercorrection, the dataset is fully clean with zero missing values across all fields.</w:t>
      </w:r>
    </w:p>
    <w:p w:rsidR="004A0CFB" w:rsidRDefault="004A0CFB">
      <w:pPr>
        <w:pStyle w:val="BodyText"/>
        <w:spacing w:before="216" w:after="1"/>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201"/>
        <w:gridCol w:w="1601"/>
        <w:gridCol w:w="5559"/>
      </w:tblGrid>
      <w:tr w:rsidR="004A0CFB">
        <w:trPr>
          <w:trHeight w:val="376"/>
        </w:trPr>
        <w:tc>
          <w:tcPr>
            <w:tcW w:w="2201" w:type="dxa"/>
            <w:shd w:val="clear" w:color="auto" w:fill="1F4E79"/>
          </w:tcPr>
          <w:p w:rsidR="004A0CFB" w:rsidRDefault="00AA383F">
            <w:pPr>
              <w:pStyle w:val="TableParagraph"/>
              <w:ind w:left="3"/>
              <w:rPr>
                <w:rFonts w:ascii="Arial"/>
                <w:b/>
                <w:sz w:val="19"/>
              </w:rPr>
            </w:pPr>
            <w:r>
              <w:rPr>
                <w:rFonts w:ascii="Arial"/>
                <w:b/>
                <w:color w:val="FFFFFF"/>
                <w:spacing w:val="-2"/>
                <w:sz w:val="19"/>
              </w:rPr>
              <w:t>Field</w:t>
            </w:r>
          </w:p>
        </w:tc>
        <w:tc>
          <w:tcPr>
            <w:tcW w:w="1601" w:type="dxa"/>
            <w:shd w:val="clear" w:color="auto" w:fill="1F4E79"/>
          </w:tcPr>
          <w:p w:rsidR="004A0CFB" w:rsidRDefault="00AA383F">
            <w:pPr>
              <w:pStyle w:val="TableParagraph"/>
              <w:ind w:left="6"/>
              <w:rPr>
                <w:rFonts w:ascii="Arial"/>
                <w:b/>
                <w:sz w:val="19"/>
              </w:rPr>
            </w:pPr>
            <w:r>
              <w:rPr>
                <w:rFonts w:ascii="Arial"/>
                <w:b/>
                <w:color w:val="FFFFFF"/>
                <w:spacing w:val="-4"/>
                <w:sz w:val="19"/>
              </w:rPr>
              <w:t>Type</w:t>
            </w:r>
          </w:p>
        </w:tc>
        <w:tc>
          <w:tcPr>
            <w:tcW w:w="5559" w:type="dxa"/>
            <w:shd w:val="clear" w:color="auto" w:fill="1F4E79"/>
          </w:tcPr>
          <w:p w:rsidR="004A0CFB" w:rsidRDefault="00AA383F">
            <w:pPr>
              <w:pStyle w:val="TableParagraph"/>
              <w:ind w:left="9" w:right="5"/>
              <w:rPr>
                <w:rFonts w:ascii="Arial"/>
                <w:b/>
                <w:sz w:val="19"/>
              </w:rPr>
            </w:pPr>
            <w:r>
              <w:rPr>
                <w:rFonts w:ascii="Arial"/>
                <w:b/>
                <w:color w:val="FFFFFF"/>
                <w:spacing w:val="-2"/>
                <w:sz w:val="19"/>
              </w:rPr>
              <w:t>Description</w:t>
            </w:r>
          </w:p>
        </w:tc>
      </w:tr>
      <w:tr w:rsidR="004A0CFB">
        <w:trPr>
          <w:trHeight w:val="374"/>
        </w:trPr>
        <w:tc>
          <w:tcPr>
            <w:tcW w:w="2201" w:type="dxa"/>
            <w:shd w:val="clear" w:color="auto" w:fill="EFF5FF"/>
          </w:tcPr>
          <w:p w:rsidR="004A0CFB" w:rsidRDefault="00AA383F">
            <w:pPr>
              <w:pStyle w:val="TableParagraph"/>
              <w:jc w:val="left"/>
              <w:rPr>
                <w:sz w:val="19"/>
              </w:rPr>
            </w:pPr>
            <w:proofErr w:type="spellStart"/>
            <w:r>
              <w:rPr>
                <w:color w:val="212121"/>
                <w:sz w:val="19"/>
              </w:rPr>
              <w:t>RowID</w:t>
            </w:r>
            <w:proofErr w:type="spellEnd"/>
            <w:r>
              <w:rPr>
                <w:color w:val="212121"/>
                <w:sz w:val="19"/>
              </w:rPr>
              <w:t>/Order</w:t>
            </w:r>
            <w:r>
              <w:rPr>
                <w:color w:val="212121"/>
                <w:spacing w:val="-5"/>
                <w:sz w:val="19"/>
              </w:rPr>
              <w:t xml:space="preserve"> ID</w:t>
            </w:r>
          </w:p>
        </w:tc>
        <w:tc>
          <w:tcPr>
            <w:tcW w:w="1601" w:type="dxa"/>
            <w:shd w:val="clear" w:color="auto" w:fill="EFF5FF"/>
          </w:tcPr>
          <w:p w:rsidR="004A0CFB" w:rsidRDefault="00AA383F">
            <w:pPr>
              <w:pStyle w:val="TableParagraph"/>
              <w:ind w:left="6" w:right="4"/>
              <w:rPr>
                <w:sz w:val="19"/>
              </w:rPr>
            </w:pPr>
            <w:r>
              <w:rPr>
                <w:color w:val="212121"/>
                <w:spacing w:val="-2"/>
                <w:sz w:val="19"/>
              </w:rPr>
              <w:t>Identifier</w:t>
            </w:r>
          </w:p>
        </w:tc>
        <w:tc>
          <w:tcPr>
            <w:tcW w:w="5559" w:type="dxa"/>
            <w:shd w:val="clear" w:color="auto" w:fill="EFF5FF"/>
          </w:tcPr>
          <w:p w:rsidR="004A0CFB" w:rsidRDefault="00AA383F">
            <w:pPr>
              <w:pStyle w:val="TableParagraph"/>
              <w:ind w:left="9" w:right="6"/>
              <w:rPr>
                <w:sz w:val="19"/>
              </w:rPr>
            </w:pPr>
            <w:proofErr w:type="spellStart"/>
            <w:r>
              <w:rPr>
                <w:color w:val="212121"/>
                <w:sz w:val="19"/>
              </w:rPr>
              <w:t>Uniquerowandorder</w:t>
            </w:r>
            <w:r>
              <w:rPr>
                <w:color w:val="212121"/>
                <w:spacing w:val="-2"/>
                <w:sz w:val="19"/>
              </w:rPr>
              <w:t>identifiers</w:t>
            </w:r>
            <w:proofErr w:type="spellEnd"/>
          </w:p>
        </w:tc>
      </w:tr>
      <w:tr w:rsidR="004A0CFB">
        <w:trPr>
          <w:trHeight w:val="376"/>
        </w:trPr>
        <w:tc>
          <w:tcPr>
            <w:tcW w:w="2201" w:type="dxa"/>
          </w:tcPr>
          <w:p w:rsidR="004A0CFB" w:rsidRDefault="00AA383F">
            <w:pPr>
              <w:pStyle w:val="TableParagraph"/>
              <w:jc w:val="left"/>
              <w:rPr>
                <w:sz w:val="19"/>
              </w:rPr>
            </w:pPr>
            <w:proofErr w:type="spellStart"/>
            <w:r>
              <w:rPr>
                <w:color w:val="212121"/>
                <w:sz w:val="19"/>
              </w:rPr>
              <w:t>OrderDate</w:t>
            </w:r>
            <w:proofErr w:type="spellEnd"/>
            <w:r>
              <w:rPr>
                <w:color w:val="212121"/>
                <w:sz w:val="19"/>
              </w:rPr>
              <w:t>/</w:t>
            </w:r>
            <w:proofErr w:type="spellStart"/>
            <w:r>
              <w:rPr>
                <w:color w:val="212121"/>
                <w:sz w:val="19"/>
              </w:rPr>
              <w:t>Ship</w:t>
            </w:r>
            <w:r>
              <w:rPr>
                <w:color w:val="212121"/>
                <w:spacing w:val="-4"/>
                <w:sz w:val="19"/>
              </w:rPr>
              <w:t>Date</w:t>
            </w:r>
            <w:proofErr w:type="spellEnd"/>
          </w:p>
        </w:tc>
        <w:tc>
          <w:tcPr>
            <w:tcW w:w="1601" w:type="dxa"/>
          </w:tcPr>
          <w:p w:rsidR="004A0CFB" w:rsidRDefault="00AA383F">
            <w:pPr>
              <w:pStyle w:val="TableParagraph"/>
              <w:ind w:left="6" w:right="1"/>
              <w:rPr>
                <w:sz w:val="19"/>
              </w:rPr>
            </w:pPr>
            <w:r>
              <w:rPr>
                <w:color w:val="212121"/>
                <w:spacing w:val="-4"/>
                <w:sz w:val="19"/>
              </w:rPr>
              <w:t>Date</w:t>
            </w:r>
          </w:p>
        </w:tc>
        <w:tc>
          <w:tcPr>
            <w:tcW w:w="5559" w:type="dxa"/>
          </w:tcPr>
          <w:p w:rsidR="004A0CFB" w:rsidRDefault="00AA383F">
            <w:pPr>
              <w:pStyle w:val="TableParagraph"/>
              <w:ind w:left="9" w:right="3"/>
              <w:rPr>
                <w:sz w:val="19"/>
              </w:rPr>
            </w:pPr>
            <w:proofErr w:type="spellStart"/>
            <w:r>
              <w:rPr>
                <w:color w:val="212121"/>
                <w:sz w:val="19"/>
              </w:rPr>
              <w:t>Orderplacementandshipmentdates</w:t>
            </w:r>
            <w:proofErr w:type="spellEnd"/>
            <w:r>
              <w:rPr>
                <w:color w:val="212121"/>
                <w:spacing w:val="-2"/>
                <w:sz w:val="19"/>
              </w:rPr>
              <w:t>(corrected)</w:t>
            </w:r>
          </w:p>
        </w:tc>
      </w:tr>
      <w:tr w:rsidR="004A0CFB">
        <w:trPr>
          <w:trHeight w:val="374"/>
        </w:trPr>
        <w:tc>
          <w:tcPr>
            <w:tcW w:w="2201" w:type="dxa"/>
            <w:shd w:val="clear" w:color="auto" w:fill="EFF5FF"/>
          </w:tcPr>
          <w:p w:rsidR="004A0CFB" w:rsidRDefault="00AA383F">
            <w:pPr>
              <w:pStyle w:val="TableParagraph"/>
              <w:jc w:val="left"/>
              <w:rPr>
                <w:sz w:val="19"/>
              </w:rPr>
            </w:pPr>
            <w:proofErr w:type="spellStart"/>
            <w:r>
              <w:rPr>
                <w:color w:val="212121"/>
                <w:sz w:val="19"/>
              </w:rPr>
              <w:t>Ship</w:t>
            </w:r>
            <w:r>
              <w:rPr>
                <w:color w:val="212121"/>
                <w:spacing w:val="-4"/>
                <w:sz w:val="19"/>
              </w:rPr>
              <w:t>Mode</w:t>
            </w:r>
            <w:proofErr w:type="spellEnd"/>
          </w:p>
        </w:tc>
        <w:tc>
          <w:tcPr>
            <w:tcW w:w="1601" w:type="dxa"/>
            <w:shd w:val="clear" w:color="auto" w:fill="EFF5FF"/>
          </w:tcPr>
          <w:p w:rsidR="004A0CFB" w:rsidRDefault="00AA383F">
            <w:pPr>
              <w:pStyle w:val="TableParagraph"/>
              <w:ind w:left="6" w:right="3"/>
              <w:rPr>
                <w:sz w:val="19"/>
              </w:rPr>
            </w:pPr>
            <w:r>
              <w:rPr>
                <w:color w:val="212121"/>
                <w:spacing w:val="-2"/>
                <w:sz w:val="19"/>
              </w:rPr>
              <w:t>Categorical</w:t>
            </w:r>
          </w:p>
        </w:tc>
        <w:tc>
          <w:tcPr>
            <w:tcW w:w="5559" w:type="dxa"/>
            <w:shd w:val="clear" w:color="auto" w:fill="EFF5FF"/>
          </w:tcPr>
          <w:p w:rsidR="004A0CFB" w:rsidRDefault="00AA383F">
            <w:pPr>
              <w:pStyle w:val="TableParagraph"/>
              <w:ind w:left="9" w:right="8"/>
              <w:rPr>
                <w:sz w:val="19"/>
              </w:rPr>
            </w:pPr>
            <w:proofErr w:type="spellStart"/>
            <w:r>
              <w:rPr>
                <w:color w:val="212121"/>
                <w:sz w:val="19"/>
              </w:rPr>
              <w:t>StandardClass,SecondClass,FirstClass,Same</w:t>
            </w:r>
            <w:r>
              <w:rPr>
                <w:color w:val="212121"/>
                <w:spacing w:val="-5"/>
                <w:sz w:val="19"/>
              </w:rPr>
              <w:t>Day</w:t>
            </w:r>
            <w:proofErr w:type="spellEnd"/>
          </w:p>
        </w:tc>
      </w:tr>
      <w:tr w:rsidR="004A0CFB">
        <w:trPr>
          <w:trHeight w:val="376"/>
        </w:trPr>
        <w:tc>
          <w:tcPr>
            <w:tcW w:w="2201" w:type="dxa"/>
          </w:tcPr>
          <w:p w:rsidR="004A0CFB" w:rsidRDefault="00AA383F">
            <w:pPr>
              <w:pStyle w:val="TableParagraph"/>
              <w:spacing w:before="79"/>
              <w:jc w:val="left"/>
              <w:rPr>
                <w:sz w:val="19"/>
              </w:rPr>
            </w:pPr>
            <w:proofErr w:type="spellStart"/>
            <w:r>
              <w:rPr>
                <w:color w:val="212121"/>
                <w:sz w:val="19"/>
              </w:rPr>
              <w:t>Customer</w:t>
            </w:r>
            <w:r>
              <w:rPr>
                <w:color w:val="212121"/>
                <w:spacing w:val="-5"/>
                <w:sz w:val="19"/>
              </w:rPr>
              <w:t>ID</w:t>
            </w:r>
            <w:proofErr w:type="spellEnd"/>
          </w:p>
        </w:tc>
        <w:tc>
          <w:tcPr>
            <w:tcW w:w="1601" w:type="dxa"/>
          </w:tcPr>
          <w:p w:rsidR="004A0CFB" w:rsidRDefault="00AA383F">
            <w:pPr>
              <w:pStyle w:val="TableParagraph"/>
              <w:spacing w:before="79"/>
              <w:ind w:left="6" w:right="3"/>
              <w:rPr>
                <w:sz w:val="19"/>
              </w:rPr>
            </w:pPr>
            <w:r>
              <w:rPr>
                <w:color w:val="212121"/>
                <w:spacing w:val="-2"/>
                <w:sz w:val="19"/>
              </w:rPr>
              <w:t>Numeric</w:t>
            </w:r>
          </w:p>
        </w:tc>
        <w:tc>
          <w:tcPr>
            <w:tcW w:w="5559" w:type="dxa"/>
          </w:tcPr>
          <w:p w:rsidR="004A0CFB" w:rsidRDefault="00AA383F">
            <w:pPr>
              <w:pStyle w:val="TableParagraph"/>
              <w:spacing w:before="79"/>
              <w:ind w:left="9" w:right="4"/>
              <w:rPr>
                <w:sz w:val="19"/>
              </w:rPr>
            </w:pPr>
            <w:proofErr w:type="spellStart"/>
            <w:r>
              <w:rPr>
                <w:color w:val="212121"/>
                <w:sz w:val="19"/>
              </w:rPr>
              <w:t>Uniquecustomer</w:t>
            </w:r>
            <w:r>
              <w:rPr>
                <w:color w:val="212121"/>
                <w:spacing w:val="-2"/>
                <w:sz w:val="19"/>
              </w:rPr>
              <w:t>identifier</w:t>
            </w:r>
            <w:proofErr w:type="spellEnd"/>
          </w:p>
        </w:tc>
      </w:tr>
    </w:tbl>
    <w:p w:rsidR="004A0CFB" w:rsidRDefault="004A0CFB">
      <w:pPr>
        <w:pStyle w:val="TableParagraph"/>
        <w:rPr>
          <w:sz w:val="19"/>
        </w:rPr>
        <w:sectPr w:rsidR="004A0CFB">
          <w:pgSz w:w="12240" w:h="15840"/>
          <w:pgMar w:top="980" w:right="720" w:bottom="900" w:left="720" w:header="712" w:footer="709" w:gutter="0"/>
          <w:cols w:space="720"/>
        </w:sectPr>
      </w:pPr>
    </w:p>
    <w:p w:rsidR="004A0CFB" w:rsidRDefault="004A0CFB">
      <w:pPr>
        <w:pStyle w:val="BodyText"/>
        <w:spacing w:before="3"/>
        <w:rPr>
          <w:sz w:val="7"/>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201"/>
        <w:gridCol w:w="1601"/>
        <w:gridCol w:w="5559"/>
      </w:tblGrid>
      <w:tr w:rsidR="004A0CFB">
        <w:trPr>
          <w:trHeight w:val="376"/>
        </w:trPr>
        <w:tc>
          <w:tcPr>
            <w:tcW w:w="2201" w:type="dxa"/>
            <w:shd w:val="clear" w:color="auto" w:fill="1F4E79"/>
          </w:tcPr>
          <w:p w:rsidR="004A0CFB" w:rsidRDefault="00AA383F">
            <w:pPr>
              <w:pStyle w:val="TableParagraph"/>
              <w:ind w:left="3"/>
              <w:rPr>
                <w:rFonts w:ascii="Arial"/>
                <w:b/>
                <w:sz w:val="19"/>
              </w:rPr>
            </w:pPr>
            <w:r>
              <w:rPr>
                <w:rFonts w:ascii="Arial"/>
                <w:b/>
                <w:color w:val="FFFFFF"/>
                <w:spacing w:val="-2"/>
                <w:sz w:val="19"/>
              </w:rPr>
              <w:t>Field</w:t>
            </w:r>
          </w:p>
        </w:tc>
        <w:tc>
          <w:tcPr>
            <w:tcW w:w="1601" w:type="dxa"/>
            <w:shd w:val="clear" w:color="auto" w:fill="1F4E79"/>
          </w:tcPr>
          <w:p w:rsidR="004A0CFB" w:rsidRDefault="00AA383F">
            <w:pPr>
              <w:pStyle w:val="TableParagraph"/>
              <w:ind w:left="6"/>
              <w:rPr>
                <w:rFonts w:ascii="Arial"/>
                <w:b/>
                <w:sz w:val="19"/>
              </w:rPr>
            </w:pPr>
            <w:r>
              <w:rPr>
                <w:rFonts w:ascii="Arial"/>
                <w:b/>
                <w:color w:val="FFFFFF"/>
                <w:spacing w:val="-4"/>
                <w:sz w:val="19"/>
              </w:rPr>
              <w:t>Type</w:t>
            </w:r>
          </w:p>
        </w:tc>
        <w:tc>
          <w:tcPr>
            <w:tcW w:w="5559" w:type="dxa"/>
            <w:shd w:val="clear" w:color="auto" w:fill="1F4E79"/>
          </w:tcPr>
          <w:p w:rsidR="004A0CFB" w:rsidRDefault="00AA383F">
            <w:pPr>
              <w:pStyle w:val="TableParagraph"/>
              <w:ind w:left="9" w:right="5"/>
              <w:rPr>
                <w:rFonts w:ascii="Arial"/>
                <w:b/>
                <w:sz w:val="19"/>
              </w:rPr>
            </w:pPr>
            <w:r>
              <w:rPr>
                <w:rFonts w:ascii="Arial"/>
                <w:b/>
                <w:color w:val="FFFFFF"/>
                <w:spacing w:val="-2"/>
                <w:sz w:val="19"/>
              </w:rPr>
              <w:t>Description</w:t>
            </w:r>
          </w:p>
        </w:tc>
      </w:tr>
      <w:tr w:rsidR="004A0CFB">
        <w:trPr>
          <w:trHeight w:val="592"/>
        </w:trPr>
        <w:tc>
          <w:tcPr>
            <w:tcW w:w="2201" w:type="dxa"/>
            <w:shd w:val="clear" w:color="auto" w:fill="EFF5FF"/>
          </w:tcPr>
          <w:p w:rsidR="004A0CFB" w:rsidRDefault="00AA383F">
            <w:pPr>
              <w:pStyle w:val="TableParagraph"/>
              <w:jc w:val="left"/>
              <w:rPr>
                <w:sz w:val="19"/>
              </w:rPr>
            </w:pPr>
            <w:r>
              <w:rPr>
                <w:color w:val="212121"/>
                <w:sz w:val="19"/>
              </w:rPr>
              <w:t xml:space="preserve">Country/City/State/ </w:t>
            </w:r>
            <w:r>
              <w:rPr>
                <w:color w:val="212121"/>
                <w:spacing w:val="-2"/>
                <w:sz w:val="19"/>
              </w:rPr>
              <w:t>Postal</w:t>
            </w:r>
          </w:p>
        </w:tc>
        <w:tc>
          <w:tcPr>
            <w:tcW w:w="1601" w:type="dxa"/>
            <w:shd w:val="clear" w:color="auto" w:fill="EFF5FF"/>
          </w:tcPr>
          <w:p w:rsidR="004A0CFB" w:rsidRDefault="00AA383F">
            <w:pPr>
              <w:pStyle w:val="TableParagraph"/>
              <w:ind w:left="6" w:right="3"/>
              <w:rPr>
                <w:sz w:val="19"/>
              </w:rPr>
            </w:pPr>
            <w:r>
              <w:rPr>
                <w:color w:val="212121"/>
                <w:spacing w:val="-2"/>
                <w:sz w:val="19"/>
              </w:rPr>
              <w:t>Geographic</w:t>
            </w:r>
          </w:p>
        </w:tc>
        <w:tc>
          <w:tcPr>
            <w:tcW w:w="5559" w:type="dxa"/>
            <w:shd w:val="clear" w:color="auto" w:fill="EFF5FF"/>
          </w:tcPr>
          <w:p w:rsidR="004A0CFB" w:rsidRDefault="00AA383F">
            <w:pPr>
              <w:pStyle w:val="TableParagraph"/>
              <w:ind w:left="9" w:right="1"/>
              <w:rPr>
                <w:sz w:val="19"/>
              </w:rPr>
            </w:pPr>
            <w:proofErr w:type="spellStart"/>
            <w:r>
              <w:rPr>
                <w:color w:val="212121"/>
                <w:sz w:val="19"/>
              </w:rPr>
              <w:t>Customerlocation</w:t>
            </w:r>
            <w:r>
              <w:rPr>
                <w:color w:val="212121"/>
                <w:spacing w:val="-2"/>
                <w:sz w:val="19"/>
              </w:rPr>
              <w:t>details</w:t>
            </w:r>
            <w:proofErr w:type="spellEnd"/>
          </w:p>
        </w:tc>
      </w:tr>
      <w:tr w:rsidR="004A0CFB">
        <w:trPr>
          <w:trHeight w:val="376"/>
        </w:trPr>
        <w:tc>
          <w:tcPr>
            <w:tcW w:w="2201" w:type="dxa"/>
          </w:tcPr>
          <w:p w:rsidR="004A0CFB" w:rsidRDefault="00AA383F">
            <w:pPr>
              <w:pStyle w:val="TableParagraph"/>
              <w:jc w:val="left"/>
              <w:rPr>
                <w:sz w:val="19"/>
              </w:rPr>
            </w:pPr>
            <w:r>
              <w:rPr>
                <w:color w:val="212121"/>
                <w:spacing w:val="-2"/>
                <w:sz w:val="19"/>
              </w:rPr>
              <w:t>Division</w:t>
            </w:r>
          </w:p>
        </w:tc>
        <w:tc>
          <w:tcPr>
            <w:tcW w:w="1601" w:type="dxa"/>
          </w:tcPr>
          <w:p w:rsidR="004A0CFB" w:rsidRDefault="00AA383F">
            <w:pPr>
              <w:pStyle w:val="TableParagraph"/>
              <w:ind w:left="6" w:right="3"/>
              <w:rPr>
                <w:sz w:val="19"/>
              </w:rPr>
            </w:pPr>
            <w:r>
              <w:rPr>
                <w:color w:val="212121"/>
                <w:spacing w:val="-2"/>
                <w:sz w:val="19"/>
              </w:rPr>
              <w:t>Categorical</w:t>
            </w:r>
          </w:p>
        </w:tc>
        <w:tc>
          <w:tcPr>
            <w:tcW w:w="5559" w:type="dxa"/>
          </w:tcPr>
          <w:p w:rsidR="004A0CFB" w:rsidRDefault="00AA383F">
            <w:pPr>
              <w:pStyle w:val="TableParagraph"/>
              <w:ind w:left="9" w:right="6"/>
              <w:rPr>
                <w:sz w:val="19"/>
              </w:rPr>
            </w:pPr>
            <w:proofErr w:type="spellStart"/>
            <w:r>
              <w:rPr>
                <w:color w:val="212121"/>
                <w:sz w:val="19"/>
              </w:rPr>
              <w:t>Chocolate,Sugar,or</w:t>
            </w:r>
            <w:r>
              <w:rPr>
                <w:color w:val="212121"/>
                <w:spacing w:val="-2"/>
                <w:sz w:val="19"/>
              </w:rPr>
              <w:t>Other</w:t>
            </w:r>
            <w:proofErr w:type="spellEnd"/>
          </w:p>
        </w:tc>
      </w:tr>
      <w:tr w:rsidR="004A0CFB">
        <w:trPr>
          <w:trHeight w:val="374"/>
        </w:trPr>
        <w:tc>
          <w:tcPr>
            <w:tcW w:w="2201" w:type="dxa"/>
            <w:shd w:val="clear" w:color="auto" w:fill="EFF5FF"/>
          </w:tcPr>
          <w:p w:rsidR="004A0CFB" w:rsidRDefault="00AA383F">
            <w:pPr>
              <w:pStyle w:val="TableParagraph"/>
              <w:jc w:val="left"/>
              <w:rPr>
                <w:sz w:val="19"/>
              </w:rPr>
            </w:pPr>
            <w:r>
              <w:rPr>
                <w:color w:val="212121"/>
                <w:spacing w:val="-2"/>
                <w:sz w:val="19"/>
              </w:rPr>
              <w:t>Region</w:t>
            </w:r>
          </w:p>
        </w:tc>
        <w:tc>
          <w:tcPr>
            <w:tcW w:w="1601" w:type="dxa"/>
            <w:shd w:val="clear" w:color="auto" w:fill="EFF5FF"/>
          </w:tcPr>
          <w:p w:rsidR="004A0CFB" w:rsidRDefault="00AA383F">
            <w:pPr>
              <w:pStyle w:val="TableParagraph"/>
              <w:ind w:left="6" w:right="3"/>
              <w:rPr>
                <w:sz w:val="19"/>
              </w:rPr>
            </w:pPr>
            <w:r>
              <w:rPr>
                <w:color w:val="212121"/>
                <w:spacing w:val="-2"/>
                <w:sz w:val="19"/>
              </w:rPr>
              <w:t>Categorical</w:t>
            </w:r>
          </w:p>
        </w:tc>
        <w:tc>
          <w:tcPr>
            <w:tcW w:w="5559" w:type="dxa"/>
            <w:shd w:val="clear" w:color="auto" w:fill="EFF5FF"/>
          </w:tcPr>
          <w:p w:rsidR="004A0CFB" w:rsidRDefault="00AA383F">
            <w:pPr>
              <w:pStyle w:val="TableParagraph"/>
              <w:ind w:left="9" w:right="4"/>
              <w:rPr>
                <w:sz w:val="19"/>
              </w:rPr>
            </w:pPr>
            <w:proofErr w:type="spellStart"/>
            <w:r>
              <w:rPr>
                <w:color w:val="212121"/>
                <w:sz w:val="19"/>
              </w:rPr>
              <w:t>Atlantic,Gulf,Interior,</w:t>
            </w:r>
            <w:r>
              <w:rPr>
                <w:color w:val="212121"/>
                <w:spacing w:val="-2"/>
                <w:sz w:val="19"/>
              </w:rPr>
              <w:t>Pacific</w:t>
            </w:r>
            <w:proofErr w:type="spellEnd"/>
          </w:p>
        </w:tc>
      </w:tr>
      <w:tr w:rsidR="004A0CFB">
        <w:trPr>
          <w:trHeight w:val="595"/>
        </w:trPr>
        <w:tc>
          <w:tcPr>
            <w:tcW w:w="2201" w:type="dxa"/>
          </w:tcPr>
          <w:p w:rsidR="004A0CFB" w:rsidRDefault="00AA383F">
            <w:pPr>
              <w:pStyle w:val="TableParagraph"/>
              <w:jc w:val="left"/>
              <w:rPr>
                <w:sz w:val="19"/>
              </w:rPr>
            </w:pPr>
            <w:proofErr w:type="spellStart"/>
            <w:r>
              <w:rPr>
                <w:color w:val="212121"/>
                <w:sz w:val="19"/>
              </w:rPr>
              <w:t>ProductID</w:t>
            </w:r>
            <w:proofErr w:type="spellEnd"/>
            <w:r>
              <w:rPr>
                <w:color w:val="212121"/>
                <w:sz w:val="19"/>
              </w:rPr>
              <w:t xml:space="preserve">/Product </w:t>
            </w:r>
            <w:r>
              <w:rPr>
                <w:color w:val="212121"/>
                <w:spacing w:val="-4"/>
                <w:sz w:val="19"/>
              </w:rPr>
              <w:t>Name</w:t>
            </w:r>
          </w:p>
        </w:tc>
        <w:tc>
          <w:tcPr>
            <w:tcW w:w="1601" w:type="dxa"/>
          </w:tcPr>
          <w:p w:rsidR="004A0CFB" w:rsidRDefault="00AA383F">
            <w:pPr>
              <w:pStyle w:val="TableParagraph"/>
              <w:ind w:left="6" w:right="4"/>
              <w:rPr>
                <w:sz w:val="19"/>
              </w:rPr>
            </w:pPr>
            <w:r>
              <w:rPr>
                <w:color w:val="212121"/>
                <w:spacing w:val="-2"/>
                <w:sz w:val="19"/>
              </w:rPr>
              <w:t>Identifier</w:t>
            </w:r>
          </w:p>
        </w:tc>
        <w:tc>
          <w:tcPr>
            <w:tcW w:w="5559" w:type="dxa"/>
          </w:tcPr>
          <w:p w:rsidR="004A0CFB" w:rsidRDefault="00AA383F">
            <w:pPr>
              <w:pStyle w:val="TableParagraph"/>
              <w:ind w:left="9" w:right="3"/>
              <w:rPr>
                <w:sz w:val="19"/>
              </w:rPr>
            </w:pPr>
            <w:proofErr w:type="spellStart"/>
            <w:r>
              <w:rPr>
                <w:color w:val="212121"/>
                <w:sz w:val="19"/>
              </w:rPr>
              <w:t>Productcodesandfullnames</w:t>
            </w:r>
            <w:proofErr w:type="spellEnd"/>
            <w:r>
              <w:rPr>
                <w:color w:val="212121"/>
                <w:sz w:val="19"/>
              </w:rPr>
              <w:t>(15</w:t>
            </w:r>
            <w:r>
              <w:rPr>
                <w:color w:val="212121"/>
                <w:spacing w:val="-2"/>
                <w:sz w:val="19"/>
              </w:rPr>
              <w:t>unique)</w:t>
            </w:r>
          </w:p>
        </w:tc>
      </w:tr>
      <w:tr w:rsidR="004A0CFB">
        <w:trPr>
          <w:trHeight w:val="374"/>
        </w:trPr>
        <w:tc>
          <w:tcPr>
            <w:tcW w:w="2201" w:type="dxa"/>
            <w:shd w:val="clear" w:color="auto" w:fill="EFF5FF"/>
          </w:tcPr>
          <w:p w:rsidR="004A0CFB" w:rsidRDefault="00AA383F">
            <w:pPr>
              <w:pStyle w:val="TableParagraph"/>
              <w:jc w:val="left"/>
              <w:rPr>
                <w:sz w:val="19"/>
              </w:rPr>
            </w:pPr>
            <w:r>
              <w:rPr>
                <w:color w:val="212121"/>
                <w:sz w:val="19"/>
              </w:rPr>
              <w:t>Sales</w:t>
            </w:r>
            <w:r>
              <w:rPr>
                <w:color w:val="212121"/>
                <w:spacing w:val="-5"/>
                <w:sz w:val="19"/>
              </w:rPr>
              <w:t>($)</w:t>
            </w:r>
          </w:p>
        </w:tc>
        <w:tc>
          <w:tcPr>
            <w:tcW w:w="1601" w:type="dxa"/>
            <w:shd w:val="clear" w:color="auto" w:fill="EFF5FF"/>
          </w:tcPr>
          <w:p w:rsidR="004A0CFB" w:rsidRDefault="00AA383F">
            <w:pPr>
              <w:pStyle w:val="TableParagraph"/>
              <w:ind w:left="6" w:right="3"/>
              <w:rPr>
                <w:sz w:val="19"/>
              </w:rPr>
            </w:pPr>
            <w:r>
              <w:rPr>
                <w:color w:val="212121"/>
                <w:spacing w:val="-2"/>
                <w:sz w:val="19"/>
              </w:rPr>
              <w:t>Numeric</w:t>
            </w:r>
          </w:p>
        </w:tc>
        <w:tc>
          <w:tcPr>
            <w:tcW w:w="5559" w:type="dxa"/>
            <w:shd w:val="clear" w:color="auto" w:fill="EFF5FF"/>
          </w:tcPr>
          <w:p w:rsidR="004A0CFB" w:rsidRDefault="00AA383F">
            <w:pPr>
              <w:pStyle w:val="TableParagraph"/>
              <w:ind w:left="9"/>
              <w:rPr>
                <w:sz w:val="19"/>
              </w:rPr>
            </w:pPr>
            <w:proofErr w:type="spellStart"/>
            <w:r>
              <w:rPr>
                <w:color w:val="212121"/>
                <w:sz w:val="19"/>
              </w:rPr>
              <w:t>Totalordersales</w:t>
            </w:r>
            <w:r>
              <w:rPr>
                <w:color w:val="212121"/>
                <w:spacing w:val="-4"/>
                <w:sz w:val="19"/>
              </w:rPr>
              <w:t>value</w:t>
            </w:r>
            <w:proofErr w:type="spellEnd"/>
          </w:p>
        </w:tc>
      </w:tr>
      <w:tr w:rsidR="004A0CFB">
        <w:trPr>
          <w:trHeight w:val="376"/>
        </w:trPr>
        <w:tc>
          <w:tcPr>
            <w:tcW w:w="2201" w:type="dxa"/>
          </w:tcPr>
          <w:p w:rsidR="004A0CFB" w:rsidRDefault="00AA383F">
            <w:pPr>
              <w:pStyle w:val="TableParagraph"/>
              <w:jc w:val="left"/>
              <w:rPr>
                <w:sz w:val="19"/>
              </w:rPr>
            </w:pPr>
            <w:r>
              <w:rPr>
                <w:color w:val="212121"/>
                <w:spacing w:val="-2"/>
                <w:sz w:val="19"/>
              </w:rPr>
              <w:t>Units</w:t>
            </w:r>
          </w:p>
        </w:tc>
        <w:tc>
          <w:tcPr>
            <w:tcW w:w="1601" w:type="dxa"/>
          </w:tcPr>
          <w:p w:rsidR="004A0CFB" w:rsidRDefault="00AA383F">
            <w:pPr>
              <w:pStyle w:val="TableParagraph"/>
              <w:ind w:left="6" w:right="3"/>
              <w:rPr>
                <w:sz w:val="19"/>
              </w:rPr>
            </w:pPr>
            <w:r>
              <w:rPr>
                <w:color w:val="212121"/>
                <w:spacing w:val="-2"/>
                <w:sz w:val="19"/>
              </w:rPr>
              <w:t>Numeric</w:t>
            </w:r>
          </w:p>
        </w:tc>
        <w:tc>
          <w:tcPr>
            <w:tcW w:w="5559" w:type="dxa"/>
          </w:tcPr>
          <w:p w:rsidR="004A0CFB" w:rsidRDefault="00AA383F">
            <w:pPr>
              <w:pStyle w:val="TableParagraph"/>
              <w:ind w:left="9" w:right="6"/>
              <w:rPr>
                <w:sz w:val="19"/>
              </w:rPr>
            </w:pPr>
            <w:proofErr w:type="spellStart"/>
            <w:r>
              <w:rPr>
                <w:color w:val="212121"/>
                <w:sz w:val="19"/>
              </w:rPr>
              <w:t>Numberofunits</w:t>
            </w:r>
            <w:r>
              <w:rPr>
                <w:color w:val="212121"/>
                <w:spacing w:val="-2"/>
                <w:sz w:val="19"/>
              </w:rPr>
              <w:t>ordered</w:t>
            </w:r>
            <w:proofErr w:type="spellEnd"/>
          </w:p>
        </w:tc>
      </w:tr>
      <w:tr w:rsidR="004A0CFB">
        <w:trPr>
          <w:trHeight w:val="374"/>
        </w:trPr>
        <w:tc>
          <w:tcPr>
            <w:tcW w:w="2201" w:type="dxa"/>
            <w:shd w:val="clear" w:color="auto" w:fill="EFF5FF"/>
          </w:tcPr>
          <w:p w:rsidR="004A0CFB" w:rsidRDefault="00AA383F">
            <w:pPr>
              <w:pStyle w:val="TableParagraph"/>
              <w:jc w:val="left"/>
              <w:rPr>
                <w:sz w:val="19"/>
              </w:rPr>
            </w:pPr>
            <w:proofErr w:type="spellStart"/>
            <w:r>
              <w:rPr>
                <w:color w:val="212121"/>
                <w:sz w:val="19"/>
              </w:rPr>
              <w:t>GrossProfit</w:t>
            </w:r>
            <w:proofErr w:type="spellEnd"/>
            <w:r>
              <w:rPr>
                <w:color w:val="212121"/>
                <w:spacing w:val="-5"/>
                <w:sz w:val="19"/>
              </w:rPr>
              <w:t>($)</w:t>
            </w:r>
          </w:p>
        </w:tc>
        <w:tc>
          <w:tcPr>
            <w:tcW w:w="1601" w:type="dxa"/>
            <w:shd w:val="clear" w:color="auto" w:fill="EFF5FF"/>
          </w:tcPr>
          <w:p w:rsidR="004A0CFB" w:rsidRDefault="00AA383F">
            <w:pPr>
              <w:pStyle w:val="TableParagraph"/>
              <w:ind w:left="6" w:right="3"/>
              <w:rPr>
                <w:sz w:val="19"/>
              </w:rPr>
            </w:pPr>
            <w:r>
              <w:rPr>
                <w:color w:val="212121"/>
                <w:spacing w:val="-2"/>
                <w:sz w:val="19"/>
              </w:rPr>
              <w:t>Numeric</w:t>
            </w:r>
          </w:p>
        </w:tc>
        <w:tc>
          <w:tcPr>
            <w:tcW w:w="5559" w:type="dxa"/>
            <w:shd w:val="clear" w:color="auto" w:fill="EFF5FF"/>
          </w:tcPr>
          <w:p w:rsidR="004A0CFB" w:rsidRDefault="00AA383F">
            <w:pPr>
              <w:pStyle w:val="TableParagraph"/>
              <w:ind w:left="9" w:right="4"/>
              <w:rPr>
                <w:sz w:val="19"/>
              </w:rPr>
            </w:pPr>
            <w:proofErr w:type="spellStart"/>
            <w:r>
              <w:rPr>
                <w:color w:val="212121"/>
                <w:sz w:val="19"/>
              </w:rPr>
              <w:t>Salesminusmanufacturing</w:t>
            </w:r>
            <w:r>
              <w:rPr>
                <w:color w:val="212121"/>
                <w:spacing w:val="-4"/>
                <w:sz w:val="19"/>
              </w:rPr>
              <w:t>cost</w:t>
            </w:r>
            <w:proofErr w:type="spellEnd"/>
          </w:p>
        </w:tc>
      </w:tr>
      <w:tr w:rsidR="004A0CFB">
        <w:trPr>
          <w:trHeight w:val="377"/>
        </w:trPr>
        <w:tc>
          <w:tcPr>
            <w:tcW w:w="2201" w:type="dxa"/>
          </w:tcPr>
          <w:p w:rsidR="004A0CFB" w:rsidRDefault="00AA383F">
            <w:pPr>
              <w:pStyle w:val="TableParagraph"/>
              <w:spacing w:before="79"/>
              <w:jc w:val="left"/>
              <w:rPr>
                <w:sz w:val="19"/>
              </w:rPr>
            </w:pPr>
            <w:r>
              <w:rPr>
                <w:color w:val="212121"/>
                <w:sz w:val="19"/>
              </w:rPr>
              <w:t>Cost</w:t>
            </w:r>
            <w:r>
              <w:rPr>
                <w:color w:val="212121"/>
                <w:spacing w:val="-5"/>
                <w:sz w:val="19"/>
              </w:rPr>
              <w:t>($)</w:t>
            </w:r>
          </w:p>
        </w:tc>
        <w:tc>
          <w:tcPr>
            <w:tcW w:w="1601" w:type="dxa"/>
          </w:tcPr>
          <w:p w:rsidR="004A0CFB" w:rsidRDefault="00AA383F">
            <w:pPr>
              <w:pStyle w:val="TableParagraph"/>
              <w:spacing w:before="79"/>
              <w:ind w:left="6" w:right="3"/>
              <w:rPr>
                <w:sz w:val="19"/>
              </w:rPr>
            </w:pPr>
            <w:r>
              <w:rPr>
                <w:color w:val="212121"/>
                <w:spacing w:val="-2"/>
                <w:sz w:val="19"/>
              </w:rPr>
              <w:t>Numeric</w:t>
            </w:r>
          </w:p>
        </w:tc>
        <w:tc>
          <w:tcPr>
            <w:tcW w:w="5559" w:type="dxa"/>
          </w:tcPr>
          <w:p w:rsidR="004A0CFB" w:rsidRDefault="00AA383F">
            <w:pPr>
              <w:pStyle w:val="TableParagraph"/>
              <w:spacing w:before="79"/>
              <w:ind w:left="9" w:right="3"/>
              <w:rPr>
                <w:sz w:val="19"/>
              </w:rPr>
            </w:pPr>
            <w:proofErr w:type="spellStart"/>
            <w:r>
              <w:rPr>
                <w:color w:val="212121"/>
                <w:sz w:val="19"/>
              </w:rPr>
              <w:t>Manufacturingcostofthe</w:t>
            </w:r>
            <w:r>
              <w:rPr>
                <w:color w:val="212121"/>
                <w:spacing w:val="-2"/>
                <w:sz w:val="19"/>
              </w:rPr>
              <w:t>order</w:t>
            </w:r>
            <w:proofErr w:type="spellEnd"/>
          </w:p>
        </w:tc>
      </w:tr>
    </w:tbl>
    <w:p w:rsidR="004A0CFB" w:rsidRDefault="00AA383F">
      <w:pPr>
        <w:spacing w:before="41"/>
        <w:ind w:left="3" w:right="4"/>
        <w:jc w:val="center"/>
        <w:rPr>
          <w:rFonts w:ascii="Arial" w:hAnsi="Arial"/>
          <w:i/>
          <w:sz w:val="18"/>
        </w:rPr>
      </w:pPr>
      <w:r>
        <w:rPr>
          <w:rFonts w:ascii="Arial" w:hAnsi="Arial"/>
          <w:i/>
          <w:color w:val="666666"/>
          <w:sz w:val="18"/>
        </w:rPr>
        <w:t>Table1—Datasetfielddescriptionsand</w:t>
      </w:r>
      <w:r>
        <w:rPr>
          <w:rFonts w:ascii="Arial" w:hAnsi="Arial"/>
          <w:i/>
          <w:color w:val="666666"/>
          <w:spacing w:val="-4"/>
          <w:sz w:val="18"/>
        </w:rPr>
        <w:t>types</w:t>
      </w:r>
    </w:p>
    <w:p w:rsidR="004A0CFB" w:rsidRDefault="004A0CFB">
      <w:pPr>
        <w:pStyle w:val="BodyText"/>
        <w:rPr>
          <w:rFonts w:ascii="Arial"/>
          <w:i/>
          <w:sz w:val="18"/>
        </w:rPr>
      </w:pPr>
    </w:p>
    <w:p w:rsidR="004A0CFB" w:rsidRDefault="004A0CFB">
      <w:pPr>
        <w:pStyle w:val="BodyText"/>
        <w:rPr>
          <w:rFonts w:ascii="Arial"/>
          <w:i/>
          <w:sz w:val="18"/>
        </w:rPr>
      </w:pPr>
    </w:p>
    <w:p w:rsidR="004A0CFB" w:rsidRDefault="004A0CFB">
      <w:pPr>
        <w:pStyle w:val="BodyText"/>
        <w:spacing w:before="71"/>
        <w:rPr>
          <w:rFonts w:ascii="Arial"/>
          <w:i/>
          <w:sz w:val="18"/>
        </w:rPr>
      </w:pPr>
    </w:p>
    <w:p w:rsidR="004A0CFB" w:rsidRDefault="00AA383F">
      <w:pPr>
        <w:pStyle w:val="Heading2"/>
        <w:numPr>
          <w:ilvl w:val="1"/>
          <w:numId w:val="2"/>
        </w:numPr>
        <w:tabs>
          <w:tab w:val="left" w:pos="789"/>
        </w:tabs>
      </w:pPr>
      <w:proofErr w:type="spellStart"/>
      <w:r>
        <w:rPr>
          <w:color w:val="2D75B6"/>
          <w:spacing w:val="-2"/>
        </w:rPr>
        <w:t>EngineeredFeatures</w:t>
      </w:r>
      <w:proofErr w:type="spellEnd"/>
    </w:p>
    <w:p w:rsidR="004A0CFB" w:rsidRDefault="00AA383F">
      <w:pPr>
        <w:pStyle w:val="BodyText"/>
        <w:spacing w:before="79"/>
        <w:ind w:left="360"/>
      </w:pPr>
      <w:r>
        <w:rPr>
          <w:color w:val="212121"/>
        </w:rPr>
        <w:t>Threeengineeredfieldswerecreatedtopowertheanalysisandmodeling</w:t>
      </w:r>
      <w:r>
        <w:rPr>
          <w:color w:val="212121"/>
          <w:spacing w:val="-2"/>
        </w:rPr>
        <w:t>pipeline:</w:t>
      </w:r>
    </w:p>
    <w:p w:rsidR="004A0CFB" w:rsidRDefault="004A0CFB">
      <w:pPr>
        <w:pStyle w:val="BodyText"/>
        <w:spacing w:before="243"/>
      </w:pPr>
    </w:p>
    <w:p w:rsidR="004A0CFB" w:rsidRDefault="00AA383F">
      <w:pPr>
        <w:pStyle w:val="ListParagraph"/>
        <w:numPr>
          <w:ilvl w:val="2"/>
          <w:numId w:val="2"/>
        </w:numPr>
        <w:tabs>
          <w:tab w:val="left" w:pos="1080"/>
        </w:tabs>
        <w:ind w:right="457"/>
      </w:pPr>
      <w:proofErr w:type="gramStart"/>
      <w:r>
        <w:rPr>
          <w:color w:val="212121"/>
        </w:rPr>
        <w:t>LeadTime(</w:t>
      </w:r>
      <w:proofErr w:type="gramEnd"/>
      <w:r>
        <w:rPr>
          <w:color w:val="212121"/>
        </w:rPr>
        <w:t>days):ComputedasShipDateminusOrderDateafterthe730-daycorrection.This is the primary optimization target.</w:t>
      </w:r>
    </w:p>
    <w:p w:rsidR="004A0CFB" w:rsidRDefault="00AA383F">
      <w:pPr>
        <w:pStyle w:val="ListParagraph"/>
        <w:numPr>
          <w:ilvl w:val="2"/>
          <w:numId w:val="2"/>
        </w:numPr>
        <w:tabs>
          <w:tab w:val="left" w:pos="1080"/>
        </w:tabs>
        <w:spacing w:before="39"/>
        <w:ind w:right="559"/>
      </w:pPr>
      <w:r>
        <w:rPr>
          <w:color w:val="212121"/>
        </w:rPr>
        <w:t>Factory</w:t>
      </w:r>
      <w:proofErr w:type="gramStart"/>
      <w:r>
        <w:rPr>
          <w:color w:val="212121"/>
        </w:rPr>
        <w:t>:MappedfromProductNameusingtheofficialNassauCandyfactoryregistry.Assigns</w:t>
      </w:r>
      <w:proofErr w:type="gramEnd"/>
      <w:r>
        <w:rPr>
          <w:color w:val="212121"/>
        </w:rPr>
        <w:t xml:space="preserve"> each of the 15 products to one of 5 factories.</w:t>
      </w:r>
    </w:p>
    <w:p w:rsidR="004A0CFB" w:rsidRDefault="00AA383F">
      <w:pPr>
        <w:pStyle w:val="ListParagraph"/>
        <w:numPr>
          <w:ilvl w:val="2"/>
          <w:numId w:val="2"/>
        </w:numPr>
        <w:tabs>
          <w:tab w:val="left" w:pos="1080"/>
        </w:tabs>
        <w:spacing w:before="42"/>
        <w:ind w:right="1208"/>
      </w:pPr>
      <w:proofErr w:type="spellStart"/>
      <w:proofErr w:type="gramStart"/>
      <w:r>
        <w:rPr>
          <w:color w:val="212121"/>
        </w:rPr>
        <w:t>ProfitMargin</w:t>
      </w:r>
      <w:proofErr w:type="spellEnd"/>
      <w:r>
        <w:rPr>
          <w:color w:val="212121"/>
        </w:rPr>
        <w:t>(</w:t>
      </w:r>
      <w:proofErr w:type="gramEnd"/>
      <w:r>
        <w:rPr>
          <w:color w:val="212121"/>
        </w:rPr>
        <w:t xml:space="preserve">%): </w:t>
      </w:r>
      <w:proofErr w:type="spellStart"/>
      <w:r>
        <w:rPr>
          <w:color w:val="212121"/>
        </w:rPr>
        <w:t>Computedas</w:t>
      </w:r>
      <w:proofErr w:type="spellEnd"/>
      <w:r>
        <w:rPr>
          <w:color w:val="212121"/>
        </w:rPr>
        <w:t>(</w:t>
      </w:r>
      <w:proofErr w:type="spellStart"/>
      <w:r>
        <w:rPr>
          <w:color w:val="212121"/>
        </w:rPr>
        <w:t>GrossProfit</w:t>
      </w:r>
      <w:proofErr w:type="spellEnd"/>
      <w:r>
        <w:rPr>
          <w:color w:val="212121"/>
        </w:rPr>
        <w:t>/Sales)x100.Usedforriskscoringinthe recommendation engine.</w:t>
      </w:r>
    </w:p>
    <w:p w:rsidR="004A0CFB" w:rsidRDefault="004A0CFB">
      <w:pPr>
        <w:pStyle w:val="BodyText"/>
        <w:spacing w:before="183"/>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002"/>
        <w:gridCol w:w="3399"/>
        <w:gridCol w:w="1500"/>
        <w:gridCol w:w="2461"/>
      </w:tblGrid>
      <w:tr w:rsidR="004A0CFB">
        <w:trPr>
          <w:trHeight w:val="374"/>
        </w:trPr>
        <w:tc>
          <w:tcPr>
            <w:tcW w:w="2002" w:type="dxa"/>
            <w:shd w:val="clear" w:color="auto" w:fill="1F4E79"/>
          </w:tcPr>
          <w:p w:rsidR="004A0CFB" w:rsidRDefault="00AA383F">
            <w:pPr>
              <w:pStyle w:val="TableParagraph"/>
              <w:ind w:left="657"/>
              <w:jc w:val="left"/>
              <w:rPr>
                <w:rFonts w:ascii="Arial"/>
                <w:b/>
                <w:sz w:val="19"/>
              </w:rPr>
            </w:pPr>
            <w:r>
              <w:rPr>
                <w:rFonts w:ascii="Arial"/>
                <w:b/>
                <w:color w:val="FFFFFF"/>
                <w:spacing w:val="-2"/>
                <w:sz w:val="19"/>
              </w:rPr>
              <w:t>Factory</w:t>
            </w:r>
          </w:p>
        </w:tc>
        <w:tc>
          <w:tcPr>
            <w:tcW w:w="3399" w:type="dxa"/>
            <w:shd w:val="clear" w:color="auto" w:fill="1F4E79"/>
          </w:tcPr>
          <w:p w:rsidR="004A0CFB" w:rsidRDefault="00AA383F">
            <w:pPr>
              <w:pStyle w:val="TableParagraph"/>
              <w:ind w:left="6" w:right="1"/>
              <w:rPr>
                <w:rFonts w:ascii="Arial"/>
                <w:b/>
                <w:sz w:val="19"/>
              </w:rPr>
            </w:pPr>
            <w:proofErr w:type="spellStart"/>
            <w:r>
              <w:rPr>
                <w:rFonts w:ascii="Arial"/>
                <w:b/>
                <w:color w:val="FFFFFF"/>
                <w:spacing w:val="-2"/>
                <w:sz w:val="19"/>
              </w:rPr>
              <w:t>ProductsAssigned</w:t>
            </w:r>
            <w:proofErr w:type="spellEnd"/>
          </w:p>
        </w:tc>
        <w:tc>
          <w:tcPr>
            <w:tcW w:w="1500" w:type="dxa"/>
            <w:shd w:val="clear" w:color="auto" w:fill="1F4E79"/>
          </w:tcPr>
          <w:p w:rsidR="004A0CFB" w:rsidRDefault="00AA383F">
            <w:pPr>
              <w:pStyle w:val="TableParagraph"/>
              <w:ind w:left="5" w:right="4"/>
              <w:rPr>
                <w:rFonts w:ascii="Arial"/>
                <w:b/>
                <w:sz w:val="19"/>
              </w:rPr>
            </w:pPr>
            <w:r>
              <w:rPr>
                <w:rFonts w:ascii="Arial"/>
                <w:b/>
                <w:color w:val="FFFFFF"/>
                <w:spacing w:val="-2"/>
                <w:sz w:val="19"/>
              </w:rPr>
              <w:t>Division</w:t>
            </w:r>
          </w:p>
        </w:tc>
        <w:tc>
          <w:tcPr>
            <w:tcW w:w="2461" w:type="dxa"/>
            <w:shd w:val="clear" w:color="auto" w:fill="1F4E79"/>
          </w:tcPr>
          <w:p w:rsidR="004A0CFB" w:rsidRDefault="00AA383F">
            <w:pPr>
              <w:pStyle w:val="TableParagraph"/>
              <w:ind w:left="0" w:right="830"/>
              <w:jc w:val="right"/>
              <w:rPr>
                <w:rFonts w:ascii="Arial"/>
                <w:b/>
                <w:sz w:val="19"/>
              </w:rPr>
            </w:pPr>
            <w:r>
              <w:rPr>
                <w:rFonts w:ascii="Arial"/>
                <w:b/>
                <w:color w:val="FFFFFF"/>
                <w:spacing w:val="-2"/>
                <w:sz w:val="19"/>
              </w:rPr>
              <w:t>Location</w:t>
            </w:r>
          </w:p>
        </w:tc>
      </w:tr>
      <w:tr w:rsidR="004A0CFB">
        <w:trPr>
          <w:trHeight w:val="595"/>
        </w:trPr>
        <w:tc>
          <w:tcPr>
            <w:tcW w:w="2002" w:type="dxa"/>
            <w:shd w:val="clear" w:color="auto" w:fill="EFF5FF"/>
          </w:tcPr>
          <w:p w:rsidR="004A0CFB" w:rsidRDefault="00AA383F">
            <w:pPr>
              <w:pStyle w:val="TableParagraph"/>
              <w:spacing w:before="79"/>
              <w:jc w:val="left"/>
              <w:rPr>
                <w:sz w:val="19"/>
              </w:rPr>
            </w:pPr>
            <w:proofErr w:type="spellStart"/>
            <w:r>
              <w:rPr>
                <w:color w:val="212121"/>
                <w:sz w:val="19"/>
              </w:rPr>
              <w:t>Lot'sO</w:t>
            </w:r>
            <w:proofErr w:type="spellEnd"/>
            <w:r>
              <w:rPr>
                <w:color w:val="212121"/>
                <w:sz w:val="19"/>
              </w:rPr>
              <w:t>'</w:t>
            </w:r>
            <w:r>
              <w:rPr>
                <w:color w:val="212121"/>
                <w:spacing w:val="-4"/>
                <w:sz w:val="19"/>
              </w:rPr>
              <w:t xml:space="preserve"> Nuts</w:t>
            </w:r>
          </w:p>
        </w:tc>
        <w:tc>
          <w:tcPr>
            <w:tcW w:w="3399" w:type="dxa"/>
            <w:shd w:val="clear" w:color="auto" w:fill="EFF5FF"/>
          </w:tcPr>
          <w:p w:rsidR="004A0CFB" w:rsidRDefault="00AA383F">
            <w:pPr>
              <w:pStyle w:val="TableParagraph"/>
              <w:spacing w:before="79"/>
              <w:ind w:left="395" w:hanging="128"/>
              <w:jc w:val="left"/>
              <w:rPr>
                <w:sz w:val="19"/>
              </w:rPr>
            </w:pPr>
            <w:proofErr w:type="spellStart"/>
            <w:r>
              <w:rPr>
                <w:color w:val="212121"/>
                <w:sz w:val="19"/>
              </w:rPr>
              <w:t>WonkaBar-NuttyCrunch,Fudge</w:t>
            </w:r>
            <w:proofErr w:type="spellEnd"/>
            <w:r>
              <w:rPr>
                <w:color w:val="212121"/>
                <w:sz w:val="19"/>
              </w:rPr>
              <w:t xml:space="preserve"> Mallows, </w:t>
            </w:r>
            <w:proofErr w:type="spellStart"/>
            <w:r>
              <w:rPr>
                <w:color w:val="212121"/>
                <w:sz w:val="19"/>
              </w:rPr>
              <w:t>Scrumdiddlyumptious</w:t>
            </w:r>
            <w:proofErr w:type="spellEnd"/>
          </w:p>
        </w:tc>
        <w:tc>
          <w:tcPr>
            <w:tcW w:w="1500" w:type="dxa"/>
            <w:shd w:val="clear" w:color="auto" w:fill="EFF5FF"/>
          </w:tcPr>
          <w:p w:rsidR="004A0CFB" w:rsidRDefault="00AA383F">
            <w:pPr>
              <w:pStyle w:val="TableParagraph"/>
              <w:spacing w:before="79"/>
              <w:ind w:left="5" w:right="1"/>
              <w:rPr>
                <w:sz w:val="19"/>
              </w:rPr>
            </w:pPr>
            <w:r>
              <w:rPr>
                <w:color w:val="212121"/>
                <w:spacing w:val="-2"/>
                <w:sz w:val="19"/>
              </w:rPr>
              <w:t>Chocolate</w:t>
            </w:r>
          </w:p>
        </w:tc>
        <w:tc>
          <w:tcPr>
            <w:tcW w:w="2461" w:type="dxa"/>
            <w:shd w:val="clear" w:color="auto" w:fill="EFF5FF"/>
          </w:tcPr>
          <w:p w:rsidR="004A0CFB" w:rsidRDefault="00AA383F">
            <w:pPr>
              <w:pStyle w:val="TableParagraph"/>
              <w:spacing w:before="79"/>
              <w:ind w:left="3"/>
              <w:rPr>
                <w:sz w:val="19"/>
              </w:rPr>
            </w:pPr>
            <w:r>
              <w:rPr>
                <w:color w:val="212121"/>
                <w:spacing w:val="-2"/>
                <w:sz w:val="19"/>
              </w:rPr>
              <w:t>Arizona</w:t>
            </w:r>
          </w:p>
        </w:tc>
      </w:tr>
      <w:tr w:rsidR="004A0CFB">
        <w:trPr>
          <w:trHeight w:val="595"/>
        </w:trPr>
        <w:tc>
          <w:tcPr>
            <w:tcW w:w="2002" w:type="dxa"/>
          </w:tcPr>
          <w:p w:rsidR="004A0CFB" w:rsidRDefault="00AA383F">
            <w:pPr>
              <w:pStyle w:val="TableParagraph"/>
              <w:jc w:val="left"/>
              <w:rPr>
                <w:sz w:val="19"/>
              </w:rPr>
            </w:pPr>
            <w:proofErr w:type="spellStart"/>
            <w:r>
              <w:rPr>
                <w:color w:val="212121"/>
                <w:sz w:val="19"/>
              </w:rPr>
              <w:t>Wicked</w:t>
            </w:r>
            <w:r>
              <w:rPr>
                <w:color w:val="212121"/>
                <w:spacing w:val="-2"/>
                <w:sz w:val="19"/>
              </w:rPr>
              <w:t>Choccy's</w:t>
            </w:r>
            <w:proofErr w:type="spellEnd"/>
          </w:p>
        </w:tc>
        <w:tc>
          <w:tcPr>
            <w:tcW w:w="3399" w:type="dxa"/>
          </w:tcPr>
          <w:p w:rsidR="004A0CFB" w:rsidRDefault="00AA383F">
            <w:pPr>
              <w:pStyle w:val="TableParagraph"/>
              <w:ind w:left="1025" w:hanging="793"/>
              <w:jc w:val="left"/>
              <w:rPr>
                <w:sz w:val="19"/>
              </w:rPr>
            </w:pPr>
            <w:proofErr w:type="spellStart"/>
            <w:r>
              <w:rPr>
                <w:color w:val="212121"/>
                <w:sz w:val="19"/>
              </w:rPr>
              <w:t>WonkaBar-MilkChocolate,Triple</w:t>
            </w:r>
            <w:proofErr w:type="spellEnd"/>
            <w:r>
              <w:rPr>
                <w:color w:val="212121"/>
                <w:sz w:val="19"/>
              </w:rPr>
              <w:t xml:space="preserve"> Dazzle Caramel</w:t>
            </w:r>
          </w:p>
        </w:tc>
        <w:tc>
          <w:tcPr>
            <w:tcW w:w="1500" w:type="dxa"/>
          </w:tcPr>
          <w:p w:rsidR="004A0CFB" w:rsidRDefault="00AA383F">
            <w:pPr>
              <w:pStyle w:val="TableParagraph"/>
              <w:ind w:left="5" w:right="1"/>
              <w:rPr>
                <w:sz w:val="19"/>
              </w:rPr>
            </w:pPr>
            <w:r>
              <w:rPr>
                <w:color w:val="212121"/>
                <w:spacing w:val="-2"/>
                <w:sz w:val="19"/>
              </w:rPr>
              <w:t>Chocolate</w:t>
            </w:r>
          </w:p>
        </w:tc>
        <w:tc>
          <w:tcPr>
            <w:tcW w:w="2461" w:type="dxa"/>
          </w:tcPr>
          <w:p w:rsidR="004A0CFB" w:rsidRDefault="00AA383F">
            <w:pPr>
              <w:pStyle w:val="TableParagraph"/>
              <w:ind w:left="3" w:right="3"/>
              <w:rPr>
                <w:sz w:val="19"/>
              </w:rPr>
            </w:pPr>
            <w:r>
              <w:rPr>
                <w:color w:val="212121"/>
                <w:spacing w:val="-2"/>
                <w:sz w:val="19"/>
              </w:rPr>
              <w:t>Georgia</w:t>
            </w:r>
          </w:p>
        </w:tc>
      </w:tr>
      <w:tr w:rsidR="004A0CFB">
        <w:trPr>
          <w:trHeight w:val="592"/>
        </w:trPr>
        <w:tc>
          <w:tcPr>
            <w:tcW w:w="2002" w:type="dxa"/>
            <w:shd w:val="clear" w:color="auto" w:fill="EFF5FF"/>
          </w:tcPr>
          <w:p w:rsidR="004A0CFB" w:rsidRDefault="00AA383F">
            <w:pPr>
              <w:pStyle w:val="TableParagraph"/>
              <w:jc w:val="left"/>
              <w:rPr>
                <w:sz w:val="19"/>
              </w:rPr>
            </w:pPr>
            <w:proofErr w:type="spellStart"/>
            <w:r>
              <w:rPr>
                <w:color w:val="212121"/>
                <w:sz w:val="19"/>
              </w:rPr>
              <w:t>Sugar</w:t>
            </w:r>
            <w:r>
              <w:rPr>
                <w:color w:val="212121"/>
                <w:spacing w:val="-2"/>
                <w:sz w:val="19"/>
              </w:rPr>
              <w:t>Shack</w:t>
            </w:r>
            <w:proofErr w:type="spellEnd"/>
          </w:p>
        </w:tc>
        <w:tc>
          <w:tcPr>
            <w:tcW w:w="3399" w:type="dxa"/>
            <w:shd w:val="clear" w:color="auto" w:fill="EFF5FF"/>
          </w:tcPr>
          <w:p w:rsidR="004A0CFB" w:rsidRDefault="00AA383F">
            <w:pPr>
              <w:pStyle w:val="TableParagraph"/>
              <w:ind w:left="707" w:right="126" w:hanging="576"/>
              <w:jc w:val="left"/>
              <w:rPr>
                <w:sz w:val="19"/>
              </w:rPr>
            </w:pPr>
            <w:proofErr w:type="spellStart"/>
            <w:r>
              <w:rPr>
                <w:color w:val="212121"/>
                <w:sz w:val="19"/>
              </w:rPr>
              <w:t>LaffyTaffy,SweeTARTS,Nerds,Fun</w:t>
            </w:r>
            <w:proofErr w:type="spellEnd"/>
            <w:r>
              <w:rPr>
                <w:color w:val="212121"/>
                <w:sz w:val="19"/>
              </w:rPr>
              <w:t xml:space="preserve"> Dip, Fizzy Lifting Drinks</w:t>
            </w:r>
          </w:p>
        </w:tc>
        <w:tc>
          <w:tcPr>
            <w:tcW w:w="1500" w:type="dxa"/>
            <w:shd w:val="clear" w:color="auto" w:fill="EFF5FF"/>
          </w:tcPr>
          <w:p w:rsidR="004A0CFB" w:rsidRDefault="00AA383F">
            <w:pPr>
              <w:pStyle w:val="TableParagraph"/>
              <w:ind w:left="5"/>
              <w:rPr>
                <w:sz w:val="19"/>
              </w:rPr>
            </w:pPr>
            <w:r>
              <w:rPr>
                <w:color w:val="212121"/>
                <w:spacing w:val="-2"/>
                <w:sz w:val="19"/>
              </w:rPr>
              <w:t>Sugar</w:t>
            </w:r>
          </w:p>
        </w:tc>
        <w:tc>
          <w:tcPr>
            <w:tcW w:w="2461" w:type="dxa"/>
            <w:shd w:val="clear" w:color="auto" w:fill="EFF5FF"/>
          </w:tcPr>
          <w:p w:rsidR="004A0CFB" w:rsidRDefault="00AA383F">
            <w:pPr>
              <w:pStyle w:val="TableParagraph"/>
              <w:ind w:left="0" w:right="784"/>
              <w:jc w:val="right"/>
              <w:rPr>
                <w:sz w:val="19"/>
              </w:rPr>
            </w:pPr>
            <w:r>
              <w:rPr>
                <w:color w:val="212121"/>
                <w:spacing w:val="-2"/>
                <w:sz w:val="19"/>
              </w:rPr>
              <w:t>Minnesota</w:t>
            </w:r>
          </w:p>
        </w:tc>
      </w:tr>
      <w:tr w:rsidR="004A0CFB">
        <w:trPr>
          <w:trHeight w:val="595"/>
        </w:trPr>
        <w:tc>
          <w:tcPr>
            <w:tcW w:w="2002" w:type="dxa"/>
          </w:tcPr>
          <w:p w:rsidR="004A0CFB" w:rsidRDefault="00AA383F">
            <w:pPr>
              <w:pStyle w:val="TableParagraph"/>
              <w:jc w:val="left"/>
              <w:rPr>
                <w:sz w:val="19"/>
              </w:rPr>
            </w:pPr>
            <w:proofErr w:type="spellStart"/>
            <w:r>
              <w:rPr>
                <w:color w:val="212121"/>
                <w:sz w:val="19"/>
              </w:rPr>
              <w:t>Secret</w:t>
            </w:r>
            <w:r>
              <w:rPr>
                <w:color w:val="212121"/>
                <w:spacing w:val="-2"/>
                <w:sz w:val="19"/>
              </w:rPr>
              <w:t>Factory</w:t>
            </w:r>
            <w:proofErr w:type="spellEnd"/>
          </w:p>
        </w:tc>
        <w:tc>
          <w:tcPr>
            <w:tcW w:w="3399" w:type="dxa"/>
          </w:tcPr>
          <w:p w:rsidR="004A0CFB" w:rsidRDefault="00AA383F">
            <w:pPr>
              <w:pStyle w:val="TableParagraph"/>
              <w:ind w:left="691" w:hanging="387"/>
              <w:jc w:val="left"/>
              <w:rPr>
                <w:sz w:val="19"/>
              </w:rPr>
            </w:pPr>
            <w:proofErr w:type="spellStart"/>
            <w:r>
              <w:rPr>
                <w:color w:val="212121"/>
                <w:sz w:val="19"/>
              </w:rPr>
              <w:t>EverlastingGobstopper,Lickable</w:t>
            </w:r>
            <w:proofErr w:type="spellEnd"/>
            <w:r>
              <w:rPr>
                <w:color w:val="212121"/>
                <w:sz w:val="19"/>
              </w:rPr>
              <w:t xml:space="preserve"> Wallpaper, </w:t>
            </w:r>
            <w:proofErr w:type="spellStart"/>
            <w:r>
              <w:rPr>
                <w:color w:val="212121"/>
                <w:sz w:val="19"/>
              </w:rPr>
              <w:t>Wonka</w:t>
            </w:r>
            <w:proofErr w:type="spellEnd"/>
            <w:r>
              <w:rPr>
                <w:color w:val="212121"/>
                <w:sz w:val="19"/>
              </w:rPr>
              <w:t xml:space="preserve"> Gum</w:t>
            </w:r>
          </w:p>
        </w:tc>
        <w:tc>
          <w:tcPr>
            <w:tcW w:w="1500" w:type="dxa"/>
          </w:tcPr>
          <w:p w:rsidR="004A0CFB" w:rsidRDefault="00AA383F">
            <w:pPr>
              <w:pStyle w:val="TableParagraph"/>
              <w:ind w:left="5" w:right="2"/>
              <w:rPr>
                <w:sz w:val="19"/>
              </w:rPr>
            </w:pPr>
            <w:r>
              <w:rPr>
                <w:color w:val="212121"/>
                <w:spacing w:val="-2"/>
                <w:sz w:val="19"/>
              </w:rPr>
              <w:t>Other/Sugar</w:t>
            </w:r>
          </w:p>
        </w:tc>
        <w:tc>
          <w:tcPr>
            <w:tcW w:w="2461" w:type="dxa"/>
          </w:tcPr>
          <w:p w:rsidR="004A0CFB" w:rsidRDefault="00AA383F">
            <w:pPr>
              <w:pStyle w:val="TableParagraph"/>
              <w:ind w:left="3" w:right="1"/>
              <w:rPr>
                <w:sz w:val="19"/>
              </w:rPr>
            </w:pPr>
            <w:r>
              <w:rPr>
                <w:color w:val="212121"/>
                <w:spacing w:val="-2"/>
                <w:sz w:val="19"/>
              </w:rPr>
              <w:t>Illinois</w:t>
            </w:r>
          </w:p>
        </w:tc>
      </w:tr>
      <w:tr w:rsidR="004A0CFB">
        <w:trPr>
          <w:trHeight w:val="374"/>
        </w:trPr>
        <w:tc>
          <w:tcPr>
            <w:tcW w:w="2002" w:type="dxa"/>
            <w:shd w:val="clear" w:color="auto" w:fill="EFF5FF"/>
          </w:tcPr>
          <w:p w:rsidR="004A0CFB" w:rsidRDefault="00AA383F">
            <w:pPr>
              <w:pStyle w:val="TableParagraph"/>
              <w:jc w:val="left"/>
              <w:rPr>
                <w:sz w:val="19"/>
              </w:rPr>
            </w:pPr>
            <w:proofErr w:type="spellStart"/>
            <w:r>
              <w:rPr>
                <w:color w:val="212121"/>
                <w:sz w:val="19"/>
              </w:rPr>
              <w:t>TheOther</w:t>
            </w:r>
            <w:r>
              <w:rPr>
                <w:color w:val="212121"/>
                <w:spacing w:val="-2"/>
                <w:sz w:val="19"/>
              </w:rPr>
              <w:t>Factory</w:t>
            </w:r>
            <w:proofErr w:type="spellEnd"/>
          </w:p>
        </w:tc>
        <w:tc>
          <w:tcPr>
            <w:tcW w:w="3399" w:type="dxa"/>
            <w:shd w:val="clear" w:color="auto" w:fill="EFF5FF"/>
          </w:tcPr>
          <w:p w:rsidR="004A0CFB" w:rsidRDefault="00AA383F">
            <w:pPr>
              <w:pStyle w:val="TableParagraph"/>
              <w:ind w:left="6"/>
              <w:rPr>
                <w:sz w:val="19"/>
              </w:rPr>
            </w:pPr>
            <w:proofErr w:type="spellStart"/>
            <w:r>
              <w:rPr>
                <w:color w:val="212121"/>
                <w:sz w:val="19"/>
              </w:rPr>
              <w:t>Kazookles,Hair</w:t>
            </w:r>
            <w:r>
              <w:rPr>
                <w:color w:val="212121"/>
                <w:spacing w:val="-2"/>
                <w:sz w:val="19"/>
              </w:rPr>
              <w:t>Toffee</w:t>
            </w:r>
            <w:proofErr w:type="spellEnd"/>
          </w:p>
        </w:tc>
        <w:tc>
          <w:tcPr>
            <w:tcW w:w="1500" w:type="dxa"/>
            <w:shd w:val="clear" w:color="auto" w:fill="EFF5FF"/>
          </w:tcPr>
          <w:p w:rsidR="004A0CFB" w:rsidRDefault="00AA383F">
            <w:pPr>
              <w:pStyle w:val="TableParagraph"/>
              <w:ind w:left="5" w:right="4"/>
              <w:rPr>
                <w:sz w:val="19"/>
              </w:rPr>
            </w:pPr>
            <w:r>
              <w:rPr>
                <w:color w:val="212121"/>
                <w:spacing w:val="-2"/>
                <w:sz w:val="19"/>
              </w:rPr>
              <w:t>Other</w:t>
            </w:r>
          </w:p>
        </w:tc>
        <w:tc>
          <w:tcPr>
            <w:tcW w:w="2461" w:type="dxa"/>
            <w:shd w:val="clear" w:color="auto" w:fill="EFF5FF"/>
          </w:tcPr>
          <w:p w:rsidR="004A0CFB" w:rsidRDefault="00AA383F">
            <w:pPr>
              <w:pStyle w:val="TableParagraph"/>
              <w:ind w:left="0" w:right="755"/>
              <w:jc w:val="right"/>
              <w:rPr>
                <w:sz w:val="19"/>
              </w:rPr>
            </w:pPr>
            <w:r>
              <w:rPr>
                <w:color w:val="212121"/>
                <w:spacing w:val="-2"/>
                <w:sz w:val="19"/>
              </w:rPr>
              <w:t>Tennessee</w:t>
            </w:r>
          </w:p>
        </w:tc>
      </w:tr>
    </w:tbl>
    <w:p w:rsidR="004A0CFB" w:rsidRDefault="00AA383F">
      <w:pPr>
        <w:spacing w:before="39"/>
        <w:ind w:left="3" w:right="4"/>
        <w:jc w:val="center"/>
        <w:rPr>
          <w:rFonts w:ascii="Arial" w:hAnsi="Arial"/>
          <w:i/>
          <w:sz w:val="18"/>
        </w:rPr>
      </w:pPr>
      <w:r>
        <w:rPr>
          <w:rFonts w:ascii="Arial" w:hAnsi="Arial"/>
          <w:i/>
          <w:color w:val="666666"/>
          <w:sz w:val="18"/>
        </w:rPr>
        <w:t>Table2 —Factory-to-</w:t>
      </w:r>
      <w:proofErr w:type="spellStart"/>
      <w:r>
        <w:rPr>
          <w:rFonts w:ascii="Arial" w:hAnsi="Arial"/>
          <w:i/>
          <w:color w:val="666666"/>
          <w:sz w:val="18"/>
        </w:rPr>
        <w:t>productassignmentmappingwith</w:t>
      </w:r>
      <w:proofErr w:type="spellEnd"/>
      <w:r>
        <w:rPr>
          <w:rFonts w:ascii="Arial" w:hAnsi="Arial"/>
          <w:i/>
          <w:color w:val="666666"/>
          <w:spacing w:val="-2"/>
          <w:sz w:val="18"/>
        </w:rPr>
        <w:t xml:space="preserve"> geography</w:t>
      </w:r>
    </w:p>
    <w:p w:rsidR="004A0CFB" w:rsidRDefault="004A0CFB">
      <w:pPr>
        <w:jc w:val="center"/>
        <w:rPr>
          <w:rFonts w:ascii="Arial" w:hAnsi="Arial"/>
          <w:i/>
          <w:sz w:val="18"/>
        </w:rPr>
        <w:sectPr w:rsidR="004A0CFB">
          <w:pgSz w:w="12240" w:h="15840"/>
          <w:pgMar w:top="980" w:right="720" w:bottom="900" w:left="720" w:header="712" w:footer="709" w:gutter="0"/>
          <w:cols w:space="720"/>
        </w:sectPr>
      </w:pPr>
    </w:p>
    <w:p w:rsidR="004A0CFB" w:rsidRDefault="00AA383F">
      <w:pPr>
        <w:pStyle w:val="Heading1"/>
        <w:numPr>
          <w:ilvl w:val="0"/>
          <w:numId w:val="2"/>
        </w:numPr>
        <w:tabs>
          <w:tab w:val="left" w:pos="736"/>
        </w:tabs>
        <w:ind w:left="736" w:hanging="376"/>
      </w:pPr>
      <w:proofErr w:type="spellStart"/>
      <w:r>
        <w:rPr>
          <w:color w:val="1F4E79"/>
        </w:rPr>
        <w:lastRenderedPageBreak/>
        <w:t>ExploratoryData</w:t>
      </w:r>
      <w:r>
        <w:rPr>
          <w:color w:val="1F4E79"/>
          <w:spacing w:val="-2"/>
        </w:rPr>
        <w:t>Analysis</w:t>
      </w:r>
      <w:proofErr w:type="spellEnd"/>
    </w:p>
    <w:p w:rsidR="004A0CFB" w:rsidRDefault="005D525F">
      <w:pPr>
        <w:pStyle w:val="BodyText"/>
        <w:spacing w:before="9"/>
        <w:rPr>
          <w:rFonts w:ascii="Arial"/>
          <w:b/>
          <w:sz w:val="4"/>
        </w:rPr>
      </w:pPr>
      <w:r>
        <w:rPr>
          <w:rFonts w:ascii="Arial"/>
          <w:b/>
          <w:sz w:val="4"/>
        </w:rPr>
        <w:pict>
          <v:rect id="docshape12" o:spid="_x0000_s1074" style="position:absolute;margin-left:52.55pt;margin-top:4pt;width:507pt;height:1.2pt;z-index:-15726080;mso-wrap-distance-left:0;mso-wrap-distance-right:0;mso-position-horizontal-relative:page" fillcolor="#2d75b6" stroked="f">
            <w10:wrap type="topAndBottom" anchorx="page"/>
          </v:rect>
        </w:pict>
      </w:r>
    </w:p>
    <w:p w:rsidR="004A0CFB" w:rsidRDefault="00AA383F">
      <w:pPr>
        <w:pStyle w:val="Heading2"/>
        <w:numPr>
          <w:ilvl w:val="1"/>
          <w:numId w:val="2"/>
        </w:numPr>
        <w:tabs>
          <w:tab w:val="left" w:pos="789"/>
        </w:tabs>
        <w:spacing w:before="262"/>
      </w:pPr>
      <w:proofErr w:type="spellStart"/>
      <w:r>
        <w:rPr>
          <w:color w:val="2D75B6"/>
        </w:rPr>
        <w:t>LeadTime</w:t>
      </w:r>
      <w:r>
        <w:rPr>
          <w:color w:val="2D75B6"/>
          <w:spacing w:val="-2"/>
        </w:rPr>
        <w:t>Distribution</w:t>
      </w:r>
      <w:proofErr w:type="spellEnd"/>
    </w:p>
    <w:p w:rsidR="004A0CFB" w:rsidRDefault="00AA383F">
      <w:pPr>
        <w:pStyle w:val="BodyText"/>
        <w:spacing w:before="80" w:line="280" w:lineRule="auto"/>
        <w:ind w:left="360" w:right="353"/>
        <w:jc w:val="both"/>
      </w:pPr>
      <w:r>
        <w:rPr>
          <w:color w:val="212121"/>
        </w:rPr>
        <w:t xml:space="preserve">After applying the date correction, </w:t>
      </w:r>
      <w:proofErr w:type="spellStart"/>
      <w:r>
        <w:rPr>
          <w:color w:val="212121"/>
        </w:rPr>
        <w:t>leadtimes</w:t>
      </w:r>
      <w:proofErr w:type="spellEnd"/>
      <w:r>
        <w:rPr>
          <w:color w:val="212121"/>
        </w:rPr>
        <w:t xml:space="preserve"> across the 10,194 </w:t>
      </w:r>
      <w:proofErr w:type="spellStart"/>
      <w:r>
        <w:rPr>
          <w:color w:val="212121"/>
        </w:rPr>
        <w:t>ordersrange</w:t>
      </w:r>
      <w:proofErr w:type="spellEnd"/>
      <w:r>
        <w:rPr>
          <w:color w:val="212121"/>
        </w:rPr>
        <w:t xml:space="preserve"> from 174to 912days and clusterintothreedistinctperformancetiers.Thisbimodaldistribution—visibleintheleadtimehistogram (Chart 1 in charts/01_lead_time_distribution.png) — is a fundamental characteristic of the dataset and shaped the decision to frame shipping performance as a three-tier classification problem rather than a continuous regression target.</w:t>
      </w:r>
    </w:p>
    <w:p w:rsidR="004A0CFB" w:rsidRDefault="004A0CFB">
      <w:pPr>
        <w:pStyle w:val="BodyText"/>
        <w:spacing w:before="219"/>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1800"/>
        <w:gridCol w:w="1800"/>
        <w:gridCol w:w="1300"/>
        <w:gridCol w:w="1300"/>
        <w:gridCol w:w="3158"/>
      </w:tblGrid>
      <w:tr w:rsidR="004A0CFB">
        <w:trPr>
          <w:trHeight w:val="374"/>
        </w:trPr>
        <w:tc>
          <w:tcPr>
            <w:tcW w:w="1800" w:type="dxa"/>
            <w:shd w:val="clear" w:color="auto" w:fill="1F4E79"/>
          </w:tcPr>
          <w:p w:rsidR="004A0CFB" w:rsidRDefault="00AA383F">
            <w:pPr>
              <w:pStyle w:val="TableParagraph"/>
              <w:ind w:left="6" w:right="2"/>
              <w:rPr>
                <w:rFonts w:ascii="Arial"/>
                <w:b/>
                <w:sz w:val="19"/>
              </w:rPr>
            </w:pPr>
            <w:r>
              <w:rPr>
                <w:rFonts w:ascii="Arial"/>
                <w:b/>
                <w:color w:val="FFFFFF"/>
                <w:spacing w:val="-4"/>
                <w:sz w:val="19"/>
              </w:rPr>
              <w:t>Tier</w:t>
            </w:r>
          </w:p>
        </w:tc>
        <w:tc>
          <w:tcPr>
            <w:tcW w:w="1800" w:type="dxa"/>
            <w:shd w:val="clear" w:color="auto" w:fill="1F4E79"/>
          </w:tcPr>
          <w:p w:rsidR="004A0CFB" w:rsidRDefault="00AA383F">
            <w:pPr>
              <w:pStyle w:val="TableParagraph"/>
              <w:ind w:left="6" w:right="3"/>
              <w:rPr>
                <w:rFonts w:ascii="Arial"/>
                <w:b/>
                <w:sz w:val="19"/>
              </w:rPr>
            </w:pPr>
            <w:proofErr w:type="spellStart"/>
            <w:r>
              <w:rPr>
                <w:rFonts w:ascii="Arial"/>
                <w:b/>
                <w:color w:val="FFFFFF"/>
                <w:sz w:val="19"/>
              </w:rPr>
              <w:t>LeadTime</w:t>
            </w:r>
            <w:r>
              <w:rPr>
                <w:rFonts w:ascii="Arial"/>
                <w:b/>
                <w:color w:val="FFFFFF"/>
                <w:spacing w:val="-2"/>
                <w:sz w:val="19"/>
              </w:rPr>
              <w:t>Range</w:t>
            </w:r>
            <w:proofErr w:type="spellEnd"/>
          </w:p>
        </w:tc>
        <w:tc>
          <w:tcPr>
            <w:tcW w:w="1300" w:type="dxa"/>
            <w:shd w:val="clear" w:color="auto" w:fill="1F4E79"/>
          </w:tcPr>
          <w:p w:rsidR="004A0CFB" w:rsidRDefault="00AA383F">
            <w:pPr>
              <w:pStyle w:val="TableParagraph"/>
              <w:ind w:left="9" w:right="5"/>
              <w:rPr>
                <w:rFonts w:ascii="Arial"/>
                <w:b/>
                <w:sz w:val="19"/>
              </w:rPr>
            </w:pPr>
            <w:r>
              <w:rPr>
                <w:rFonts w:ascii="Arial"/>
                <w:b/>
                <w:color w:val="FFFFFF"/>
                <w:spacing w:val="-2"/>
                <w:sz w:val="19"/>
              </w:rPr>
              <w:t>Orders</w:t>
            </w:r>
          </w:p>
        </w:tc>
        <w:tc>
          <w:tcPr>
            <w:tcW w:w="1300" w:type="dxa"/>
            <w:shd w:val="clear" w:color="auto" w:fill="1F4E79"/>
          </w:tcPr>
          <w:p w:rsidR="004A0CFB" w:rsidRDefault="00AA383F">
            <w:pPr>
              <w:pStyle w:val="TableParagraph"/>
              <w:ind w:left="9" w:right="3"/>
              <w:rPr>
                <w:rFonts w:ascii="Arial"/>
                <w:b/>
                <w:sz w:val="19"/>
              </w:rPr>
            </w:pPr>
            <w:r>
              <w:rPr>
                <w:rFonts w:ascii="Arial"/>
                <w:b/>
                <w:color w:val="FFFFFF"/>
                <w:sz w:val="19"/>
              </w:rPr>
              <w:t>%</w:t>
            </w:r>
            <w:proofErr w:type="spellStart"/>
            <w:r>
              <w:rPr>
                <w:rFonts w:ascii="Arial"/>
                <w:b/>
                <w:color w:val="FFFFFF"/>
                <w:sz w:val="19"/>
              </w:rPr>
              <w:t>of</w:t>
            </w:r>
            <w:r>
              <w:rPr>
                <w:rFonts w:ascii="Arial"/>
                <w:b/>
                <w:color w:val="FFFFFF"/>
                <w:spacing w:val="-2"/>
                <w:sz w:val="19"/>
              </w:rPr>
              <w:t>Total</w:t>
            </w:r>
            <w:proofErr w:type="spellEnd"/>
          </w:p>
        </w:tc>
        <w:tc>
          <w:tcPr>
            <w:tcW w:w="3158" w:type="dxa"/>
            <w:shd w:val="clear" w:color="auto" w:fill="1F4E79"/>
          </w:tcPr>
          <w:p w:rsidR="004A0CFB" w:rsidRDefault="00AA383F">
            <w:pPr>
              <w:pStyle w:val="TableParagraph"/>
              <w:ind w:left="11"/>
              <w:rPr>
                <w:rFonts w:ascii="Arial"/>
                <w:b/>
                <w:sz w:val="19"/>
              </w:rPr>
            </w:pPr>
            <w:proofErr w:type="spellStart"/>
            <w:r>
              <w:rPr>
                <w:rFonts w:ascii="Arial"/>
                <w:b/>
                <w:color w:val="FFFFFF"/>
                <w:spacing w:val="-2"/>
                <w:sz w:val="19"/>
              </w:rPr>
              <w:t>OperationalMeaning</w:t>
            </w:r>
            <w:proofErr w:type="spellEnd"/>
          </w:p>
        </w:tc>
      </w:tr>
      <w:tr w:rsidR="004A0CFB">
        <w:trPr>
          <w:trHeight w:val="595"/>
        </w:trPr>
        <w:tc>
          <w:tcPr>
            <w:tcW w:w="1800" w:type="dxa"/>
            <w:shd w:val="clear" w:color="auto" w:fill="EFF5FF"/>
          </w:tcPr>
          <w:p w:rsidR="004A0CFB" w:rsidRDefault="00AA383F">
            <w:pPr>
              <w:pStyle w:val="TableParagraph"/>
              <w:jc w:val="left"/>
              <w:rPr>
                <w:sz w:val="19"/>
              </w:rPr>
            </w:pPr>
            <w:r>
              <w:rPr>
                <w:color w:val="212121"/>
                <w:sz w:val="19"/>
              </w:rPr>
              <w:t>Tier1—</w:t>
            </w:r>
            <w:r>
              <w:rPr>
                <w:color w:val="212121"/>
                <w:spacing w:val="-4"/>
                <w:sz w:val="19"/>
              </w:rPr>
              <w:t>Fast</w:t>
            </w:r>
          </w:p>
        </w:tc>
        <w:tc>
          <w:tcPr>
            <w:tcW w:w="1800" w:type="dxa"/>
            <w:shd w:val="clear" w:color="auto" w:fill="EFF5FF"/>
          </w:tcPr>
          <w:p w:rsidR="004A0CFB" w:rsidRDefault="00AA383F">
            <w:pPr>
              <w:pStyle w:val="TableParagraph"/>
              <w:ind w:left="6" w:right="3"/>
              <w:rPr>
                <w:sz w:val="19"/>
              </w:rPr>
            </w:pPr>
            <w:r>
              <w:rPr>
                <w:color w:val="212121"/>
                <w:sz w:val="19"/>
              </w:rPr>
              <w:t>174–200</w:t>
            </w:r>
            <w:r>
              <w:rPr>
                <w:color w:val="212121"/>
                <w:spacing w:val="-4"/>
                <w:sz w:val="19"/>
              </w:rPr>
              <w:t>days</w:t>
            </w:r>
          </w:p>
        </w:tc>
        <w:tc>
          <w:tcPr>
            <w:tcW w:w="1300" w:type="dxa"/>
            <w:shd w:val="clear" w:color="auto" w:fill="EFF5FF"/>
          </w:tcPr>
          <w:p w:rsidR="004A0CFB" w:rsidRDefault="00AA383F">
            <w:pPr>
              <w:pStyle w:val="TableParagraph"/>
              <w:ind w:left="9" w:right="2"/>
              <w:rPr>
                <w:sz w:val="19"/>
              </w:rPr>
            </w:pPr>
            <w:r>
              <w:rPr>
                <w:color w:val="212121"/>
                <w:spacing w:val="-2"/>
                <w:sz w:val="19"/>
              </w:rPr>
              <w:t>2,051</w:t>
            </w:r>
          </w:p>
        </w:tc>
        <w:tc>
          <w:tcPr>
            <w:tcW w:w="1300" w:type="dxa"/>
            <w:shd w:val="clear" w:color="auto" w:fill="EFF5FF"/>
          </w:tcPr>
          <w:p w:rsidR="004A0CFB" w:rsidRDefault="00AA383F">
            <w:pPr>
              <w:pStyle w:val="TableParagraph"/>
              <w:ind w:left="9"/>
              <w:rPr>
                <w:sz w:val="19"/>
              </w:rPr>
            </w:pPr>
            <w:r>
              <w:rPr>
                <w:color w:val="212121"/>
                <w:spacing w:val="-2"/>
                <w:sz w:val="19"/>
              </w:rPr>
              <w:t>20.1%</w:t>
            </w:r>
          </w:p>
        </w:tc>
        <w:tc>
          <w:tcPr>
            <w:tcW w:w="3158" w:type="dxa"/>
            <w:shd w:val="clear" w:color="auto" w:fill="EFF5FF"/>
          </w:tcPr>
          <w:p w:rsidR="004A0CFB" w:rsidRDefault="00AA383F">
            <w:pPr>
              <w:pStyle w:val="TableParagraph"/>
              <w:ind w:left="1049" w:right="641" w:hanging="392"/>
              <w:jc w:val="left"/>
              <w:rPr>
                <w:sz w:val="19"/>
              </w:rPr>
            </w:pPr>
            <w:r>
              <w:rPr>
                <w:color w:val="212121"/>
                <w:sz w:val="19"/>
              </w:rPr>
              <w:t>Best-in-</w:t>
            </w:r>
            <w:proofErr w:type="spellStart"/>
            <w:r>
              <w:rPr>
                <w:color w:val="212121"/>
                <w:sz w:val="19"/>
              </w:rPr>
              <w:t>classshipping</w:t>
            </w:r>
            <w:proofErr w:type="spellEnd"/>
            <w:r>
              <w:rPr>
                <w:color w:val="212121"/>
                <w:sz w:val="19"/>
              </w:rPr>
              <w:t xml:space="preserve"> </w:t>
            </w:r>
            <w:r>
              <w:rPr>
                <w:color w:val="212121"/>
                <w:spacing w:val="-2"/>
                <w:sz w:val="19"/>
              </w:rPr>
              <w:t>performance</w:t>
            </w:r>
          </w:p>
        </w:tc>
      </w:tr>
      <w:tr w:rsidR="004A0CFB">
        <w:trPr>
          <w:trHeight w:val="374"/>
        </w:trPr>
        <w:tc>
          <w:tcPr>
            <w:tcW w:w="1800" w:type="dxa"/>
          </w:tcPr>
          <w:p w:rsidR="004A0CFB" w:rsidRDefault="00AA383F">
            <w:pPr>
              <w:pStyle w:val="TableParagraph"/>
              <w:jc w:val="left"/>
              <w:rPr>
                <w:sz w:val="19"/>
              </w:rPr>
            </w:pPr>
            <w:r>
              <w:rPr>
                <w:color w:val="212121"/>
                <w:sz w:val="19"/>
              </w:rPr>
              <w:t>Tier2—</w:t>
            </w:r>
            <w:r>
              <w:rPr>
                <w:color w:val="212121"/>
                <w:spacing w:val="-2"/>
                <w:sz w:val="19"/>
              </w:rPr>
              <w:t>Medium</w:t>
            </w:r>
          </w:p>
        </w:tc>
        <w:tc>
          <w:tcPr>
            <w:tcW w:w="1800" w:type="dxa"/>
          </w:tcPr>
          <w:p w:rsidR="004A0CFB" w:rsidRDefault="00AA383F">
            <w:pPr>
              <w:pStyle w:val="TableParagraph"/>
              <w:ind w:left="6" w:right="3"/>
              <w:rPr>
                <w:sz w:val="19"/>
              </w:rPr>
            </w:pPr>
            <w:r>
              <w:rPr>
                <w:color w:val="212121"/>
                <w:sz w:val="19"/>
              </w:rPr>
              <w:t>539–600</w:t>
            </w:r>
            <w:r>
              <w:rPr>
                <w:color w:val="212121"/>
                <w:spacing w:val="-4"/>
                <w:sz w:val="19"/>
              </w:rPr>
              <w:t>days</w:t>
            </w:r>
          </w:p>
        </w:tc>
        <w:tc>
          <w:tcPr>
            <w:tcW w:w="1300" w:type="dxa"/>
          </w:tcPr>
          <w:p w:rsidR="004A0CFB" w:rsidRDefault="00AA383F">
            <w:pPr>
              <w:pStyle w:val="TableParagraph"/>
              <w:ind w:left="9" w:right="2"/>
              <w:rPr>
                <w:sz w:val="19"/>
              </w:rPr>
            </w:pPr>
            <w:r>
              <w:rPr>
                <w:color w:val="212121"/>
                <w:spacing w:val="-2"/>
                <w:sz w:val="19"/>
              </w:rPr>
              <w:t>4,764</w:t>
            </w:r>
          </w:p>
        </w:tc>
        <w:tc>
          <w:tcPr>
            <w:tcW w:w="1300" w:type="dxa"/>
          </w:tcPr>
          <w:p w:rsidR="004A0CFB" w:rsidRDefault="00AA383F">
            <w:pPr>
              <w:pStyle w:val="TableParagraph"/>
              <w:ind w:left="9"/>
              <w:rPr>
                <w:sz w:val="19"/>
              </w:rPr>
            </w:pPr>
            <w:r>
              <w:rPr>
                <w:color w:val="212121"/>
                <w:spacing w:val="-2"/>
                <w:sz w:val="19"/>
              </w:rPr>
              <w:t>46.7%</w:t>
            </w:r>
          </w:p>
        </w:tc>
        <w:tc>
          <w:tcPr>
            <w:tcW w:w="3158" w:type="dxa"/>
          </w:tcPr>
          <w:p w:rsidR="004A0CFB" w:rsidRDefault="00AA383F">
            <w:pPr>
              <w:pStyle w:val="TableParagraph"/>
              <w:ind w:left="11"/>
              <w:rPr>
                <w:sz w:val="19"/>
              </w:rPr>
            </w:pPr>
            <w:proofErr w:type="spellStart"/>
            <w:r>
              <w:rPr>
                <w:color w:val="212121"/>
                <w:sz w:val="19"/>
              </w:rPr>
              <w:t>Standardbaseline</w:t>
            </w:r>
            <w:r>
              <w:rPr>
                <w:color w:val="212121"/>
                <w:spacing w:val="-2"/>
                <w:sz w:val="19"/>
              </w:rPr>
              <w:t>performance</w:t>
            </w:r>
            <w:proofErr w:type="spellEnd"/>
          </w:p>
        </w:tc>
      </w:tr>
      <w:tr w:rsidR="004A0CFB">
        <w:trPr>
          <w:trHeight w:val="595"/>
        </w:trPr>
        <w:tc>
          <w:tcPr>
            <w:tcW w:w="1800" w:type="dxa"/>
            <w:shd w:val="clear" w:color="auto" w:fill="EFF5FF"/>
          </w:tcPr>
          <w:p w:rsidR="004A0CFB" w:rsidRDefault="00AA383F">
            <w:pPr>
              <w:pStyle w:val="TableParagraph"/>
              <w:jc w:val="left"/>
              <w:rPr>
                <w:sz w:val="19"/>
              </w:rPr>
            </w:pPr>
            <w:r>
              <w:rPr>
                <w:color w:val="212121"/>
                <w:sz w:val="19"/>
              </w:rPr>
              <w:t>Tier3—</w:t>
            </w:r>
            <w:r>
              <w:rPr>
                <w:color w:val="212121"/>
                <w:spacing w:val="-4"/>
                <w:sz w:val="19"/>
              </w:rPr>
              <w:t>Slow</w:t>
            </w:r>
          </w:p>
        </w:tc>
        <w:tc>
          <w:tcPr>
            <w:tcW w:w="1800" w:type="dxa"/>
            <w:shd w:val="clear" w:color="auto" w:fill="EFF5FF"/>
          </w:tcPr>
          <w:p w:rsidR="004A0CFB" w:rsidRDefault="00AA383F">
            <w:pPr>
              <w:pStyle w:val="TableParagraph"/>
              <w:ind w:left="6" w:right="3"/>
              <w:rPr>
                <w:sz w:val="19"/>
              </w:rPr>
            </w:pPr>
            <w:r>
              <w:rPr>
                <w:color w:val="212121"/>
                <w:sz w:val="19"/>
              </w:rPr>
              <w:t>901–912</w:t>
            </w:r>
            <w:r>
              <w:rPr>
                <w:color w:val="212121"/>
                <w:spacing w:val="-4"/>
                <w:sz w:val="19"/>
              </w:rPr>
              <w:t>days</w:t>
            </w:r>
          </w:p>
        </w:tc>
        <w:tc>
          <w:tcPr>
            <w:tcW w:w="1300" w:type="dxa"/>
            <w:shd w:val="clear" w:color="auto" w:fill="EFF5FF"/>
          </w:tcPr>
          <w:p w:rsidR="004A0CFB" w:rsidRDefault="00AA383F">
            <w:pPr>
              <w:pStyle w:val="TableParagraph"/>
              <w:ind w:left="9" w:right="2"/>
              <w:rPr>
                <w:sz w:val="19"/>
              </w:rPr>
            </w:pPr>
            <w:r>
              <w:rPr>
                <w:color w:val="212121"/>
                <w:spacing w:val="-2"/>
                <w:sz w:val="19"/>
              </w:rPr>
              <w:t>3,379</w:t>
            </w:r>
          </w:p>
        </w:tc>
        <w:tc>
          <w:tcPr>
            <w:tcW w:w="1300" w:type="dxa"/>
            <w:shd w:val="clear" w:color="auto" w:fill="EFF5FF"/>
          </w:tcPr>
          <w:p w:rsidR="004A0CFB" w:rsidRDefault="00AA383F">
            <w:pPr>
              <w:pStyle w:val="TableParagraph"/>
              <w:ind w:left="9"/>
              <w:rPr>
                <w:sz w:val="19"/>
              </w:rPr>
            </w:pPr>
            <w:r>
              <w:rPr>
                <w:color w:val="212121"/>
                <w:spacing w:val="-2"/>
                <w:sz w:val="19"/>
              </w:rPr>
              <w:t>33.2%</w:t>
            </w:r>
          </w:p>
        </w:tc>
        <w:tc>
          <w:tcPr>
            <w:tcW w:w="3158" w:type="dxa"/>
            <w:shd w:val="clear" w:color="auto" w:fill="EFF5FF"/>
          </w:tcPr>
          <w:p w:rsidR="004A0CFB" w:rsidRDefault="00AA383F">
            <w:pPr>
              <w:pStyle w:val="TableParagraph"/>
              <w:ind w:left="1049" w:right="634" w:hanging="401"/>
              <w:jc w:val="left"/>
              <w:rPr>
                <w:sz w:val="19"/>
              </w:rPr>
            </w:pPr>
            <w:proofErr w:type="spellStart"/>
            <w:r>
              <w:rPr>
                <w:color w:val="212121"/>
                <w:sz w:val="19"/>
              </w:rPr>
              <w:t>Significantlydegraded</w:t>
            </w:r>
            <w:proofErr w:type="spellEnd"/>
            <w:r>
              <w:rPr>
                <w:color w:val="212121"/>
                <w:sz w:val="19"/>
              </w:rPr>
              <w:t xml:space="preserve"> </w:t>
            </w:r>
            <w:r>
              <w:rPr>
                <w:color w:val="212121"/>
                <w:spacing w:val="-2"/>
                <w:sz w:val="19"/>
              </w:rPr>
              <w:t>performance</w:t>
            </w:r>
          </w:p>
        </w:tc>
      </w:tr>
    </w:tbl>
    <w:p w:rsidR="004A0CFB" w:rsidRDefault="00AA383F">
      <w:pPr>
        <w:spacing w:before="38"/>
        <w:ind w:left="3" w:right="3"/>
        <w:jc w:val="center"/>
        <w:rPr>
          <w:rFonts w:ascii="Arial" w:hAnsi="Arial"/>
          <w:i/>
          <w:sz w:val="18"/>
        </w:rPr>
      </w:pPr>
      <w:r>
        <w:rPr>
          <w:rFonts w:ascii="Arial" w:hAnsi="Arial"/>
          <w:i/>
          <w:color w:val="666666"/>
          <w:sz w:val="18"/>
        </w:rPr>
        <w:t>Table3—</w:t>
      </w:r>
      <w:proofErr w:type="gramStart"/>
      <w:r>
        <w:rPr>
          <w:rFonts w:ascii="Arial" w:hAnsi="Arial"/>
          <w:i/>
          <w:color w:val="666666"/>
          <w:sz w:val="18"/>
        </w:rPr>
        <w:t>Leadtimetierdistribution(</w:t>
      </w:r>
      <w:proofErr w:type="gramEnd"/>
      <w:r>
        <w:rPr>
          <w:rFonts w:ascii="Arial" w:hAnsi="Arial"/>
          <w:i/>
          <w:color w:val="666666"/>
          <w:sz w:val="18"/>
        </w:rPr>
        <w:t>10,194</w:t>
      </w:r>
      <w:r>
        <w:rPr>
          <w:rFonts w:ascii="Arial" w:hAnsi="Arial"/>
          <w:i/>
          <w:color w:val="666666"/>
          <w:spacing w:val="-2"/>
          <w:sz w:val="18"/>
        </w:rPr>
        <w:t>orders)</w:t>
      </w:r>
    </w:p>
    <w:p w:rsidR="004A0CFB" w:rsidRDefault="004A0CFB">
      <w:pPr>
        <w:pStyle w:val="BodyText"/>
        <w:rPr>
          <w:rFonts w:ascii="Arial"/>
          <w:i/>
          <w:sz w:val="20"/>
        </w:rPr>
      </w:pPr>
    </w:p>
    <w:p w:rsidR="004A0CFB" w:rsidRDefault="004A0CFB">
      <w:pPr>
        <w:pStyle w:val="BodyText"/>
        <w:rPr>
          <w:rFonts w:ascii="Arial"/>
          <w:i/>
          <w:sz w:val="20"/>
        </w:rPr>
      </w:pPr>
    </w:p>
    <w:p w:rsidR="004A0CFB" w:rsidRDefault="00AA383F">
      <w:pPr>
        <w:pStyle w:val="BodyText"/>
        <w:rPr>
          <w:rFonts w:ascii="Arial"/>
          <w:i/>
          <w:sz w:val="20"/>
        </w:rPr>
      </w:pPr>
      <w:r>
        <w:rPr>
          <w:rFonts w:ascii="Arial"/>
          <w:i/>
          <w:noProof/>
          <w:sz w:val="20"/>
          <w:lang w:bidi="mr-IN"/>
        </w:rPr>
        <w:drawing>
          <wp:anchor distT="0" distB="0" distL="0" distR="0" simplePos="0" relativeHeight="487590912" behindDoc="1" locked="0" layoutInCell="1" allowOverlap="1">
            <wp:simplePos x="0" y="0"/>
            <wp:positionH relativeFrom="page">
              <wp:posOffset>1709712</wp:posOffset>
            </wp:positionH>
            <wp:positionV relativeFrom="paragraph">
              <wp:posOffset>161468</wp:posOffset>
            </wp:positionV>
            <wp:extent cx="4408913" cy="209931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408913" cy="2099310"/>
                    </a:xfrm>
                    <a:prstGeom prst="rect">
                      <a:avLst/>
                    </a:prstGeom>
                  </pic:spPr>
                </pic:pic>
              </a:graphicData>
            </a:graphic>
          </wp:anchor>
        </w:drawing>
      </w:r>
    </w:p>
    <w:p w:rsidR="004A0CFB" w:rsidRDefault="004A0CFB">
      <w:pPr>
        <w:pStyle w:val="BodyText"/>
        <w:rPr>
          <w:rFonts w:ascii="Arial"/>
          <w:i/>
          <w:sz w:val="18"/>
        </w:rPr>
      </w:pPr>
    </w:p>
    <w:p w:rsidR="004A0CFB" w:rsidRDefault="004A0CFB">
      <w:pPr>
        <w:pStyle w:val="BodyText"/>
        <w:rPr>
          <w:rFonts w:ascii="Arial"/>
          <w:i/>
          <w:sz w:val="18"/>
        </w:rPr>
      </w:pPr>
    </w:p>
    <w:p w:rsidR="004A0CFB" w:rsidRDefault="004A0CFB">
      <w:pPr>
        <w:pStyle w:val="BodyText"/>
        <w:spacing w:before="8"/>
        <w:rPr>
          <w:rFonts w:ascii="Arial"/>
          <w:i/>
          <w:sz w:val="18"/>
        </w:rPr>
      </w:pPr>
    </w:p>
    <w:p w:rsidR="004A0CFB" w:rsidRDefault="00AA383F">
      <w:pPr>
        <w:pStyle w:val="BodyText"/>
        <w:spacing w:line="280" w:lineRule="auto"/>
        <w:ind w:left="360" w:right="358"/>
        <w:jc w:val="both"/>
      </w:pPr>
      <w:r>
        <w:rPr>
          <w:color w:val="212121"/>
        </w:rPr>
        <w:t>A notable finding: 79.9% of all orders fall into Tier 2 or Tier 3, meaning only 1 in 5 orders achieves fast shipping performance. This confirms that lead time optimization represents a significant systemic opportunity rather than an edge case.</w:t>
      </w:r>
    </w:p>
    <w:p w:rsidR="004A0CFB" w:rsidRDefault="004A0CFB">
      <w:pPr>
        <w:pStyle w:val="BodyText"/>
      </w:pPr>
    </w:p>
    <w:p w:rsidR="004A0CFB" w:rsidRDefault="004A0CFB">
      <w:pPr>
        <w:pStyle w:val="BodyText"/>
        <w:spacing w:before="127"/>
      </w:pPr>
    </w:p>
    <w:p w:rsidR="004A0CFB" w:rsidRDefault="00AA383F">
      <w:pPr>
        <w:pStyle w:val="Heading2"/>
        <w:numPr>
          <w:ilvl w:val="1"/>
          <w:numId w:val="2"/>
        </w:numPr>
        <w:tabs>
          <w:tab w:val="left" w:pos="789"/>
        </w:tabs>
      </w:pPr>
      <w:proofErr w:type="spellStart"/>
      <w:r>
        <w:rPr>
          <w:color w:val="2D75B6"/>
        </w:rPr>
        <w:t>FactoryPerformance</w:t>
      </w:r>
      <w:r>
        <w:rPr>
          <w:color w:val="2D75B6"/>
          <w:spacing w:val="-2"/>
        </w:rPr>
        <w:t>Analysis</w:t>
      </w:r>
      <w:proofErr w:type="spellEnd"/>
    </w:p>
    <w:p w:rsidR="004A0CFB" w:rsidRDefault="00AA383F">
      <w:pPr>
        <w:pStyle w:val="BodyText"/>
        <w:spacing w:before="79" w:line="278" w:lineRule="auto"/>
        <w:ind w:left="360" w:right="354"/>
        <w:jc w:val="both"/>
      </w:pPr>
      <w:r>
        <w:rPr>
          <w:color w:val="212121"/>
        </w:rPr>
        <w:t>Factory-level profiling (visualized in charts/04_leadtime_by_factory.png and charts/06_profit_margin_by_factory.png) reveals the critical speed-margin trade-off that underpins the entire recommendation framework:</w:t>
      </w:r>
    </w:p>
    <w:p w:rsidR="004A0CFB" w:rsidRDefault="004A0CFB">
      <w:pPr>
        <w:pStyle w:val="BodyText"/>
        <w:spacing w:line="278" w:lineRule="auto"/>
        <w:jc w:val="both"/>
        <w:sectPr w:rsidR="004A0CFB">
          <w:pgSz w:w="12240" w:h="15840"/>
          <w:pgMar w:top="980" w:right="720" w:bottom="900" w:left="720" w:header="712" w:footer="709" w:gutter="0"/>
          <w:cols w:space="720"/>
        </w:sectPr>
      </w:pPr>
    </w:p>
    <w:p w:rsidR="004A0CFB" w:rsidRDefault="004A0CFB">
      <w:pPr>
        <w:pStyle w:val="BodyText"/>
        <w:spacing w:before="3"/>
        <w:rPr>
          <w:sz w:val="7"/>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002"/>
        <w:gridCol w:w="1501"/>
        <w:gridCol w:w="1599"/>
        <w:gridCol w:w="1403"/>
        <w:gridCol w:w="1502"/>
        <w:gridCol w:w="1861"/>
      </w:tblGrid>
      <w:tr w:rsidR="004A0CFB">
        <w:trPr>
          <w:trHeight w:val="595"/>
        </w:trPr>
        <w:tc>
          <w:tcPr>
            <w:tcW w:w="2002" w:type="dxa"/>
            <w:shd w:val="clear" w:color="auto" w:fill="1F4E79"/>
          </w:tcPr>
          <w:p w:rsidR="004A0CFB" w:rsidRDefault="00AA383F">
            <w:pPr>
              <w:pStyle w:val="TableParagraph"/>
              <w:ind w:left="657"/>
              <w:jc w:val="left"/>
              <w:rPr>
                <w:rFonts w:ascii="Arial"/>
                <w:b/>
                <w:sz w:val="19"/>
              </w:rPr>
            </w:pPr>
            <w:r>
              <w:rPr>
                <w:rFonts w:ascii="Arial"/>
                <w:b/>
                <w:color w:val="FFFFFF"/>
                <w:spacing w:val="-2"/>
                <w:sz w:val="19"/>
              </w:rPr>
              <w:t>Factory</w:t>
            </w:r>
          </w:p>
        </w:tc>
        <w:tc>
          <w:tcPr>
            <w:tcW w:w="1501" w:type="dxa"/>
            <w:shd w:val="clear" w:color="auto" w:fill="1F4E79"/>
          </w:tcPr>
          <w:p w:rsidR="004A0CFB" w:rsidRDefault="00AA383F">
            <w:pPr>
              <w:pStyle w:val="TableParagraph"/>
              <w:ind w:left="527" w:right="311" w:hanging="204"/>
              <w:jc w:val="left"/>
              <w:rPr>
                <w:rFonts w:ascii="Arial"/>
                <w:b/>
                <w:sz w:val="19"/>
              </w:rPr>
            </w:pPr>
            <w:proofErr w:type="spellStart"/>
            <w:r>
              <w:rPr>
                <w:rFonts w:ascii="Arial"/>
                <w:b/>
                <w:color w:val="FFFFFF"/>
                <w:sz w:val="19"/>
              </w:rPr>
              <w:t>AvgLead</w:t>
            </w:r>
            <w:proofErr w:type="spellEnd"/>
            <w:r>
              <w:rPr>
                <w:rFonts w:ascii="Arial"/>
                <w:b/>
                <w:color w:val="FFFFFF"/>
                <w:sz w:val="19"/>
              </w:rPr>
              <w:t xml:space="preserve"> </w:t>
            </w:r>
            <w:r>
              <w:rPr>
                <w:rFonts w:ascii="Arial"/>
                <w:b/>
                <w:color w:val="FFFFFF"/>
                <w:spacing w:val="-4"/>
                <w:sz w:val="19"/>
              </w:rPr>
              <w:t>Time</w:t>
            </w:r>
          </w:p>
        </w:tc>
        <w:tc>
          <w:tcPr>
            <w:tcW w:w="1599" w:type="dxa"/>
            <w:shd w:val="clear" w:color="auto" w:fill="1F4E79"/>
          </w:tcPr>
          <w:p w:rsidR="004A0CFB" w:rsidRDefault="00AA383F">
            <w:pPr>
              <w:pStyle w:val="TableParagraph"/>
              <w:ind w:left="486" w:right="334" w:hanging="140"/>
              <w:jc w:val="left"/>
              <w:rPr>
                <w:rFonts w:ascii="Arial"/>
                <w:b/>
                <w:sz w:val="19"/>
              </w:rPr>
            </w:pPr>
            <w:proofErr w:type="spellStart"/>
            <w:r>
              <w:rPr>
                <w:rFonts w:ascii="Arial"/>
                <w:b/>
                <w:color w:val="FFFFFF"/>
                <w:sz w:val="19"/>
              </w:rPr>
              <w:t>AvgProfit</w:t>
            </w:r>
            <w:proofErr w:type="spellEnd"/>
            <w:r>
              <w:rPr>
                <w:rFonts w:ascii="Arial"/>
                <w:b/>
                <w:color w:val="FFFFFF"/>
                <w:sz w:val="19"/>
              </w:rPr>
              <w:t xml:space="preserve"> </w:t>
            </w:r>
            <w:r>
              <w:rPr>
                <w:rFonts w:ascii="Arial"/>
                <w:b/>
                <w:color w:val="FFFFFF"/>
                <w:spacing w:val="-2"/>
                <w:sz w:val="19"/>
              </w:rPr>
              <w:t>Margin</w:t>
            </w:r>
          </w:p>
        </w:tc>
        <w:tc>
          <w:tcPr>
            <w:tcW w:w="1403" w:type="dxa"/>
            <w:shd w:val="clear" w:color="auto" w:fill="1F4E79"/>
          </w:tcPr>
          <w:p w:rsidR="004A0CFB" w:rsidRDefault="00AA383F">
            <w:pPr>
              <w:pStyle w:val="TableParagraph"/>
              <w:ind w:left="2" w:right="4"/>
              <w:rPr>
                <w:rFonts w:ascii="Arial"/>
                <w:b/>
                <w:sz w:val="19"/>
              </w:rPr>
            </w:pPr>
            <w:proofErr w:type="spellStart"/>
            <w:r>
              <w:rPr>
                <w:rFonts w:ascii="Arial"/>
                <w:b/>
                <w:color w:val="FFFFFF"/>
                <w:sz w:val="19"/>
              </w:rPr>
              <w:t>Total</w:t>
            </w:r>
            <w:r>
              <w:rPr>
                <w:rFonts w:ascii="Arial"/>
                <w:b/>
                <w:color w:val="FFFFFF"/>
                <w:spacing w:val="-2"/>
                <w:sz w:val="19"/>
              </w:rPr>
              <w:t>Orders</w:t>
            </w:r>
            <w:proofErr w:type="spellEnd"/>
          </w:p>
        </w:tc>
        <w:tc>
          <w:tcPr>
            <w:tcW w:w="1502" w:type="dxa"/>
            <w:shd w:val="clear" w:color="auto" w:fill="1F4E79"/>
          </w:tcPr>
          <w:p w:rsidR="004A0CFB" w:rsidRDefault="00AA383F">
            <w:pPr>
              <w:pStyle w:val="TableParagraph"/>
              <w:ind w:left="0" w:right="1"/>
              <w:rPr>
                <w:rFonts w:ascii="Arial"/>
                <w:b/>
                <w:sz w:val="19"/>
              </w:rPr>
            </w:pPr>
            <w:proofErr w:type="spellStart"/>
            <w:r>
              <w:rPr>
                <w:rFonts w:ascii="Arial"/>
                <w:b/>
                <w:color w:val="FFFFFF"/>
                <w:sz w:val="19"/>
              </w:rPr>
              <w:t>Speed</w:t>
            </w:r>
            <w:r>
              <w:rPr>
                <w:rFonts w:ascii="Arial"/>
                <w:b/>
                <w:color w:val="FFFFFF"/>
                <w:spacing w:val="-4"/>
                <w:sz w:val="19"/>
              </w:rPr>
              <w:t>Rank</w:t>
            </w:r>
            <w:proofErr w:type="spellEnd"/>
          </w:p>
        </w:tc>
        <w:tc>
          <w:tcPr>
            <w:tcW w:w="1861" w:type="dxa"/>
            <w:shd w:val="clear" w:color="auto" w:fill="1F4E79"/>
          </w:tcPr>
          <w:p w:rsidR="004A0CFB" w:rsidRDefault="00AA383F">
            <w:pPr>
              <w:pStyle w:val="TableParagraph"/>
              <w:ind w:left="2" w:right="5"/>
              <w:rPr>
                <w:rFonts w:ascii="Arial"/>
                <w:b/>
                <w:sz w:val="19"/>
              </w:rPr>
            </w:pPr>
            <w:proofErr w:type="spellStart"/>
            <w:r>
              <w:rPr>
                <w:rFonts w:ascii="Arial"/>
                <w:b/>
                <w:color w:val="FFFFFF"/>
                <w:sz w:val="19"/>
              </w:rPr>
              <w:t>Margin</w:t>
            </w:r>
            <w:r>
              <w:rPr>
                <w:rFonts w:ascii="Arial"/>
                <w:b/>
                <w:color w:val="FFFFFF"/>
                <w:spacing w:val="-4"/>
                <w:sz w:val="19"/>
              </w:rPr>
              <w:t>Rank</w:t>
            </w:r>
            <w:proofErr w:type="spellEnd"/>
          </w:p>
        </w:tc>
      </w:tr>
      <w:tr w:rsidR="004A0CFB">
        <w:trPr>
          <w:trHeight w:val="374"/>
        </w:trPr>
        <w:tc>
          <w:tcPr>
            <w:tcW w:w="2002" w:type="dxa"/>
            <w:shd w:val="clear" w:color="auto" w:fill="EFF5FF"/>
          </w:tcPr>
          <w:p w:rsidR="004A0CFB" w:rsidRDefault="00AA383F">
            <w:pPr>
              <w:pStyle w:val="TableParagraph"/>
              <w:jc w:val="left"/>
              <w:rPr>
                <w:sz w:val="19"/>
              </w:rPr>
            </w:pPr>
            <w:proofErr w:type="spellStart"/>
            <w:r>
              <w:rPr>
                <w:color w:val="212121"/>
                <w:sz w:val="19"/>
              </w:rPr>
              <w:t>TheOther</w:t>
            </w:r>
            <w:r>
              <w:rPr>
                <w:color w:val="212121"/>
                <w:spacing w:val="-2"/>
                <w:sz w:val="19"/>
              </w:rPr>
              <w:t>Factory</w:t>
            </w:r>
            <w:proofErr w:type="spellEnd"/>
          </w:p>
        </w:tc>
        <w:tc>
          <w:tcPr>
            <w:tcW w:w="1501" w:type="dxa"/>
            <w:shd w:val="clear" w:color="auto" w:fill="EFF5FF"/>
          </w:tcPr>
          <w:p w:rsidR="004A0CFB" w:rsidRDefault="00AA383F">
            <w:pPr>
              <w:pStyle w:val="TableParagraph"/>
              <w:ind w:left="285"/>
              <w:jc w:val="left"/>
              <w:rPr>
                <w:sz w:val="19"/>
              </w:rPr>
            </w:pPr>
            <w:r>
              <w:rPr>
                <w:color w:val="212121"/>
                <w:sz w:val="19"/>
              </w:rPr>
              <w:t>550.3</w:t>
            </w:r>
            <w:r>
              <w:rPr>
                <w:color w:val="212121"/>
                <w:spacing w:val="-4"/>
                <w:sz w:val="19"/>
              </w:rPr>
              <w:t>days</w:t>
            </w:r>
          </w:p>
        </w:tc>
        <w:tc>
          <w:tcPr>
            <w:tcW w:w="1599" w:type="dxa"/>
            <w:shd w:val="clear" w:color="auto" w:fill="EFF5FF"/>
          </w:tcPr>
          <w:p w:rsidR="004A0CFB" w:rsidRDefault="00AA383F">
            <w:pPr>
              <w:pStyle w:val="TableParagraph"/>
              <w:ind w:left="5" w:right="1"/>
              <w:rPr>
                <w:sz w:val="19"/>
              </w:rPr>
            </w:pPr>
            <w:r>
              <w:rPr>
                <w:color w:val="212121"/>
                <w:spacing w:val="-2"/>
                <w:sz w:val="19"/>
              </w:rPr>
              <w:t>10.49%</w:t>
            </w:r>
          </w:p>
        </w:tc>
        <w:tc>
          <w:tcPr>
            <w:tcW w:w="1403" w:type="dxa"/>
            <w:shd w:val="clear" w:color="auto" w:fill="EFF5FF"/>
          </w:tcPr>
          <w:p w:rsidR="004A0CFB" w:rsidRDefault="00AA383F">
            <w:pPr>
              <w:pStyle w:val="TableParagraph"/>
              <w:ind w:left="4" w:right="2"/>
              <w:rPr>
                <w:sz w:val="19"/>
              </w:rPr>
            </w:pPr>
            <w:r>
              <w:rPr>
                <w:color w:val="212121"/>
                <w:spacing w:val="-5"/>
                <w:sz w:val="19"/>
              </w:rPr>
              <w:t>100</w:t>
            </w:r>
          </w:p>
        </w:tc>
        <w:tc>
          <w:tcPr>
            <w:tcW w:w="1502" w:type="dxa"/>
            <w:shd w:val="clear" w:color="auto" w:fill="EFF5FF"/>
          </w:tcPr>
          <w:p w:rsidR="004A0CFB" w:rsidRDefault="00AA383F">
            <w:pPr>
              <w:pStyle w:val="TableParagraph"/>
              <w:ind w:left="0" w:right="1"/>
              <w:rPr>
                <w:sz w:val="19"/>
              </w:rPr>
            </w:pPr>
            <w:r>
              <w:rPr>
                <w:color w:val="212121"/>
                <w:sz w:val="19"/>
              </w:rPr>
              <w:t>1st</w:t>
            </w:r>
            <w:r>
              <w:rPr>
                <w:color w:val="212121"/>
                <w:spacing w:val="-2"/>
                <w:sz w:val="19"/>
              </w:rPr>
              <w:t>(Fastest)</w:t>
            </w:r>
          </w:p>
        </w:tc>
        <w:tc>
          <w:tcPr>
            <w:tcW w:w="1861" w:type="dxa"/>
            <w:shd w:val="clear" w:color="auto" w:fill="EFF5FF"/>
          </w:tcPr>
          <w:p w:rsidR="004A0CFB" w:rsidRDefault="00AA383F">
            <w:pPr>
              <w:pStyle w:val="TableParagraph"/>
              <w:ind w:left="0" w:right="5"/>
              <w:rPr>
                <w:sz w:val="19"/>
              </w:rPr>
            </w:pPr>
            <w:r>
              <w:rPr>
                <w:color w:val="212121"/>
                <w:sz w:val="19"/>
              </w:rPr>
              <w:t>5th</w:t>
            </w:r>
            <w:r>
              <w:rPr>
                <w:color w:val="212121"/>
                <w:spacing w:val="-2"/>
                <w:sz w:val="19"/>
              </w:rPr>
              <w:t>(Lowest)</w:t>
            </w:r>
          </w:p>
        </w:tc>
      </w:tr>
      <w:tr w:rsidR="004A0CFB">
        <w:trPr>
          <w:trHeight w:val="376"/>
        </w:trPr>
        <w:tc>
          <w:tcPr>
            <w:tcW w:w="2002" w:type="dxa"/>
          </w:tcPr>
          <w:p w:rsidR="004A0CFB" w:rsidRDefault="00AA383F">
            <w:pPr>
              <w:pStyle w:val="TableParagraph"/>
              <w:jc w:val="left"/>
              <w:rPr>
                <w:sz w:val="19"/>
              </w:rPr>
            </w:pPr>
            <w:proofErr w:type="spellStart"/>
            <w:r>
              <w:rPr>
                <w:color w:val="212121"/>
                <w:sz w:val="19"/>
              </w:rPr>
              <w:t>Wicked</w:t>
            </w:r>
            <w:r>
              <w:rPr>
                <w:color w:val="212121"/>
                <w:spacing w:val="-2"/>
                <w:sz w:val="19"/>
              </w:rPr>
              <w:t>Choccy's</w:t>
            </w:r>
            <w:proofErr w:type="spellEnd"/>
          </w:p>
        </w:tc>
        <w:tc>
          <w:tcPr>
            <w:tcW w:w="1501" w:type="dxa"/>
          </w:tcPr>
          <w:p w:rsidR="004A0CFB" w:rsidRDefault="00AA383F">
            <w:pPr>
              <w:pStyle w:val="TableParagraph"/>
              <w:ind w:left="285"/>
              <w:jc w:val="left"/>
              <w:rPr>
                <w:sz w:val="19"/>
              </w:rPr>
            </w:pPr>
            <w:r>
              <w:rPr>
                <w:color w:val="212121"/>
                <w:sz w:val="19"/>
              </w:rPr>
              <w:t>591.1</w:t>
            </w:r>
            <w:r>
              <w:rPr>
                <w:color w:val="212121"/>
                <w:spacing w:val="-4"/>
                <w:sz w:val="19"/>
              </w:rPr>
              <w:t>days</w:t>
            </w:r>
          </w:p>
        </w:tc>
        <w:tc>
          <w:tcPr>
            <w:tcW w:w="1599" w:type="dxa"/>
          </w:tcPr>
          <w:p w:rsidR="004A0CFB" w:rsidRDefault="00AA383F">
            <w:pPr>
              <w:pStyle w:val="TableParagraph"/>
              <w:ind w:left="5" w:right="1"/>
              <w:rPr>
                <w:sz w:val="19"/>
              </w:rPr>
            </w:pPr>
            <w:r>
              <w:rPr>
                <w:color w:val="212121"/>
                <w:spacing w:val="-2"/>
                <w:sz w:val="19"/>
              </w:rPr>
              <w:t>65.12%</w:t>
            </w:r>
          </w:p>
        </w:tc>
        <w:tc>
          <w:tcPr>
            <w:tcW w:w="1403" w:type="dxa"/>
          </w:tcPr>
          <w:p w:rsidR="004A0CFB" w:rsidRDefault="00AA383F">
            <w:pPr>
              <w:pStyle w:val="TableParagraph"/>
              <w:ind w:left="4" w:right="2"/>
              <w:rPr>
                <w:sz w:val="19"/>
              </w:rPr>
            </w:pPr>
            <w:r>
              <w:rPr>
                <w:color w:val="212121"/>
                <w:spacing w:val="-2"/>
                <w:sz w:val="19"/>
              </w:rPr>
              <w:t>4,152</w:t>
            </w:r>
          </w:p>
        </w:tc>
        <w:tc>
          <w:tcPr>
            <w:tcW w:w="1502" w:type="dxa"/>
          </w:tcPr>
          <w:p w:rsidR="004A0CFB" w:rsidRDefault="00AA383F">
            <w:pPr>
              <w:pStyle w:val="TableParagraph"/>
              <w:ind w:left="0" w:right="1"/>
              <w:rPr>
                <w:sz w:val="19"/>
              </w:rPr>
            </w:pPr>
            <w:r>
              <w:rPr>
                <w:color w:val="212121"/>
                <w:spacing w:val="-5"/>
                <w:sz w:val="19"/>
              </w:rPr>
              <w:t>2nd</w:t>
            </w:r>
          </w:p>
        </w:tc>
        <w:tc>
          <w:tcPr>
            <w:tcW w:w="1861" w:type="dxa"/>
          </w:tcPr>
          <w:p w:rsidR="004A0CFB" w:rsidRDefault="00AA383F">
            <w:pPr>
              <w:pStyle w:val="TableParagraph"/>
              <w:ind w:left="2" w:right="5"/>
              <w:rPr>
                <w:sz w:val="19"/>
              </w:rPr>
            </w:pPr>
            <w:r>
              <w:rPr>
                <w:color w:val="212121"/>
                <w:spacing w:val="-5"/>
                <w:sz w:val="19"/>
              </w:rPr>
              <w:t>2nd</w:t>
            </w:r>
          </w:p>
        </w:tc>
      </w:tr>
      <w:tr w:rsidR="004A0CFB">
        <w:trPr>
          <w:trHeight w:val="374"/>
        </w:trPr>
        <w:tc>
          <w:tcPr>
            <w:tcW w:w="2002" w:type="dxa"/>
            <w:shd w:val="clear" w:color="auto" w:fill="EFF5FF"/>
          </w:tcPr>
          <w:p w:rsidR="004A0CFB" w:rsidRDefault="00AA383F">
            <w:pPr>
              <w:pStyle w:val="TableParagraph"/>
              <w:jc w:val="left"/>
              <w:rPr>
                <w:sz w:val="19"/>
              </w:rPr>
            </w:pPr>
            <w:proofErr w:type="spellStart"/>
            <w:r>
              <w:rPr>
                <w:color w:val="212121"/>
                <w:sz w:val="19"/>
              </w:rPr>
              <w:t>Lot'sO</w:t>
            </w:r>
            <w:proofErr w:type="spellEnd"/>
            <w:r>
              <w:rPr>
                <w:color w:val="212121"/>
                <w:sz w:val="19"/>
              </w:rPr>
              <w:t>'</w:t>
            </w:r>
            <w:r>
              <w:rPr>
                <w:color w:val="212121"/>
                <w:spacing w:val="-4"/>
                <w:sz w:val="19"/>
              </w:rPr>
              <w:t xml:space="preserve"> Nuts</w:t>
            </w:r>
          </w:p>
        </w:tc>
        <w:tc>
          <w:tcPr>
            <w:tcW w:w="1501" w:type="dxa"/>
            <w:shd w:val="clear" w:color="auto" w:fill="EFF5FF"/>
          </w:tcPr>
          <w:p w:rsidR="004A0CFB" w:rsidRDefault="00AA383F">
            <w:pPr>
              <w:pStyle w:val="TableParagraph"/>
              <w:ind w:left="285"/>
              <w:jc w:val="left"/>
              <w:rPr>
                <w:sz w:val="19"/>
              </w:rPr>
            </w:pPr>
            <w:r>
              <w:rPr>
                <w:color w:val="212121"/>
                <w:sz w:val="19"/>
              </w:rPr>
              <w:t>591.2</w:t>
            </w:r>
            <w:r>
              <w:rPr>
                <w:color w:val="212121"/>
                <w:spacing w:val="-4"/>
                <w:sz w:val="19"/>
              </w:rPr>
              <w:t>days</w:t>
            </w:r>
          </w:p>
        </w:tc>
        <w:tc>
          <w:tcPr>
            <w:tcW w:w="1599" w:type="dxa"/>
            <w:shd w:val="clear" w:color="auto" w:fill="EFF5FF"/>
          </w:tcPr>
          <w:p w:rsidR="004A0CFB" w:rsidRDefault="00AA383F">
            <w:pPr>
              <w:pStyle w:val="TableParagraph"/>
              <w:ind w:left="5" w:right="1"/>
              <w:rPr>
                <w:sz w:val="19"/>
              </w:rPr>
            </w:pPr>
            <w:r>
              <w:rPr>
                <w:color w:val="212121"/>
                <w:spacing w:val="-2"/>
                <w:sz w:val="19"/>
              </w:rPr>
              <w:t>69.16%</w:t>
            </w:r>
          </w:p>
        </w:tc>
        <w:tc>
          <w:tcPr>
            <w:tcW w:w="1403" w:type="dxa"/>
            <w:shd w:val="clear" w:color="auto" w:fill="EFF5FF"/>
          </w:tcPr>
          <w:p w:rsidR="004A0CFB" w:rsidRDefault="00AA383F">
            <w:pPr>
              <w:pStyle w:val="TableParagraph"/>
              <w:ind w:left="4" w:right="2"/>
              <w:rPr>
                <w:sz w:val="19"/>
              </w:rPr>
            </w:pPr>
            <w:r>
              <w:rPr>
                <w:color w:val="212121"/>
                <w:spacing w:val="-2"/>
                <w:sz w:val="19"/>
              </w:rPr>
              <w:t>5,692</w:t>
            </w:r>
          </w:p>
        </w:tc>
        <w:tc>
          <w:tcPr>
            <w:tcW w:w="1502" w:type="dxa"/>
            <w:shd w:val="clear" w:color="auto" w:fill="EFF5FF"/>
          </w:tcPr>
          <w:p w:rsidR="004A0CFB" w:rsidRDefault="00AA383F">
            <w:pPr>
              <w:pStyle w:val="TableParagraph"/>
              <w:ind w:left="0" w:right="1"/>
              <w:rPr>
                <w:sz w:val="19"/>
              </w:rPr>
            </w:pPr>
            <w:r>
              <w:rPr>
                <w:color w:val="212121"/>
                <w:spacing w:val="-5"/>
                <w:sz w:val="19"/>
              </w:rPr>
              <w:t>3rd</w:t>
            </w:r>
          </w:p>
        </w:tc>
        <w:tc>
          <w:tcPr>
            <w:tcW w:w="1861" w:type="dxa"/>
            <w:shd w:val="clear" w:color="auto" w:fill="EFF5FF"/>
          </w:tcPr>
          <w:p w:rsidR="004A0CFB" w:rsidRDefault="00AA383F">
            <w:pPr>
              <w:pStyle w:val="TableParagraph"/>
              <w:ind w:left="5" w:right="5"/>
              <w:rPr>
                <w:sz w:val="19"/>
              </w:rPr>
            </w:pPr>
            <w:r>
              <w:rPr>
                <w:color w:val="212121"/>
                <w:sz w:val="19"/>
              </w:rPr>
              <w:t>1st</w:t>
            </w:r>
            <w:r>
              <w:rPr>
                <w:color w:val="212121"/>
                <w:spacing w:val="-2"/>
                <w:sz w:val="19"/>
              </w:rPr>
              <w:t>(Highest)</w:t>
            </w:r>
          </w:p>
        </w:tc>
      </w:tr>
      <w:tr w:rsidR="004A0CFB">
        <w:trPr>
          <w:trHeight w:val="376"/>
        </w:trPr>
        <w:tc>
          <w:tcPr>
            <w:tcW w:w="2002" w:type="dxa"/>
          </w:tcPr>
          <w:p w:rsidR="004A0CFB" w:rsidRDefault="00AA383F">
            <w:pPr>
              <w:pStyle w:val="TableParagraph"/>
              <w:jc w:val="left"/>
              <w:rPr>
                <w:sz w:val="19"/>
              </w:rPr>
            </w:pPr>
            <w:proofErr w:type="spellStart"/>
            <w:r>
              <w:rPr>
                <w:color w:val="212121"/>
                <w:sz w:val="19"/>
              </w:rPr>
              <w:t>Secret</w:t>
            </w:r>
            <w:r>
              <w:rPr>
                <w:color w:val="212121"/>
                <w:spacing w:val="-2"/>
                <w:sz w:val="19"/>
              </w:rPr>
              <w:t>Factory</w:t>
            </w:r>
            <w:proofErr w:type="spellEnd"/>
          </w:p>
        </w:tc>
        <w:tc>
          <w:tcPr>
            <w:tcW w:w="1501" w:type="dxa"/>
          </w:tcPr>
          <w:p w:rsidR="004A0CFB" w:rsidRDefault="00AA383F">
            <w:pPr>
              <w:pStyle w:val="TableParagraph"/>
              <w:ind w:left="285"/>
              <w:jc w:val="left"/>
              <w:rPr>
                <w:sz w:val="19"/>
              </w:rPr>
            </w:pPr>
            <w:r>
              <w:rPr>
                <w:color w:val="212121"/>
                <w:sz w:val="19"/>
              </w:rPr>
              <w:t>591.9</w:t>
            </w:r>
            <w:r>
              <w:rPr>
                <w:color w:val="212121"/>
                <w:spacing w:val="-4"/>
                <w:sz w:val="19"/>
              </w:rPr>
              <w:t>days</w:t>
            </w:r>
          </w:p>
        </w:tc>
        <w:tc>
          <w:tcPr>
            <w:tcW w:w="1599" w:type="dxa"/>
          </w:tcPr>
          <w:p w:rsidR="004A0CFB" w:rsidRDefault="00AA383F">
            <w:pPr>
              <w:pStyle w:val="TableParagraph"/>
              <w:ind w:left="5" w:right="1"/>
              <w:rPr>
                <w:sz w:val="19"/>
              </w:rPr>
            </w:pPr>
            <w:r>
              <w:rPr>
                <w:color w:val="212121"/>
                <w:spacing w:val="-2"/>
                <w:sz w:val="19"/>
              </w:rPr>
              <w:t>51.52%</w:t>
            </w:r>
          </w:p>
        </w:tc>
        <w:tc>
          <w:tcPr>
            <w:tcW w:w="1403" w:type="dxa"/>
          </w:tcPr>
          <w:p w:rsidR="004A0CFB" w:rsidRDefault="00AA383F">
            <w:pPr>
              <w:pStyle w:val="TableParagraph"/>
              <w:ind w:left="4" w:right="2"/>
              <w:rPr>
                <w:sz w:val="19"/>
              </w:rPr>
            </w:pPr>
            <w:r>
              <w:rPr>
                <w:color w:val="212121"/>
                <w:spacing w:val="-5"/>
                <w:sz w:val="19"/>
              </w:rPr>
              <w:t>217</w:t>
            </w:r>
          </w:p>
        </w:tc>
        <w:tc>
          <w:tcPr>
            <w:tcW w:w="1502" w:type="dxa"/>
          </w:tcPr>
          <w:p w:rsidR="004A0CFB" w:rsidRDefault="00AA383F">
            <w:pPr>
              <w:pStyle w:val="TableParagraph"/>
              <w:ind w:left="0" w:right="1"/>
              <w:rPr>
                <w:sz w:val="19"/>
              </w:rPr>
            </w:pPr>
            <w:r>
              <w:rPr>
                <w:color w:val="212121"/>
                <w:spacing w:val="-5"/>
                <w:sz w:val="19"/>
              </w:rPr>
              <w:t>4th</w:t>
            </w:r>
          </w:p>
        </w:tc>
        <w:tc>
          <w:tcPr>
            <w:tcW w:w="1861" w:type="dxa"/>
          </w:tcPr>
          <w:p w:rsidR="004A0CFB" w:rsidRDefault="00AA383F">
            <w:pPr>
              <w:pStyle w:val="TableParagraph"/>
              <w:ind w:left="2" w:right="5"/>
              <w:rPr>
                <w:sz w:val="19"/>
              </w:rPr>
            </w:pPr>
            <w:r>
              <w:rPr>
                <w:color w:val="212121"/>
                <w:spacing w:val="-5"/>
                <w:sz w:val="19"/>
              </w:rPr>
              <w:t>3rd</w:t>
            </w:r>
          </w:p>
        </w:tc>
      </w:tr>
      <w:tr w:rsidR="004A0CFB">
        <w:trPr>
          <w:trHeight w:val="374"/>
        </w:trPr>
        <w:tc>
          <w:tcPr>
            <w:tcW w:w="2002" w:type="dxa"/>
            <w:shd w:val="clear" w:color="auto" w:fill="EFF5FF"/>
          </w:tcPr>
          <w:p w:rsidR="004A0CFB" w:rsidRDefault="00AA383F">
            <w:pPr>
              <w:pStyle w:val="TableParagraph"/>
              <w:jc w:val="left"/>
              <w:rPr>
                <w:sz w:val="19"/>
              </w:rPr>
            </w:pPr>
            <w:proofErr w:type="spellStart"/>
            <w:r>
              <w:rPr>
                <w:color w:val="212121"/>
                <w:sz w:val="19"/>
              </w:rPr>
              <w:t>Sugar</w:t>
            </w:r>
            <w:r>
              <w:rPr>
                <w:color w:val="212121"/>
                <w:spacing w:val="-2"/>
                <w:sz w:val="19"/>
              </w:rPr>
              <w:t>Shack</w:t>
            </w:r>
            <w:proofErr w:type="spellEnd"/>
          </w:p>
        </w:tc>
        <w:tc>
          <w:tcPr>
            <w:tcW w:w="1501" w:type="dxa"/>
            <w:shd w:val="clear" w:color="auto" w:fill="EFF5FF"/>
          </w:tcPr>
          <w:p w:rsidR="004A0CFB" w:rsidRDefault="00AA383F">
            <w:pPr>
              <w:pStyle w:val="TableParagraph"/>
              <w:ind w:left="285"/>
              <w:jc w:val="left"/>
              <w:rPr>
                <w:sz w:val="19"/>
              </w:rPr>
            </w:pPr>
            <w:r>
              <w:rPr>
                <w:color w:val="212121"/>
                <w:sz w:val="19"/>
              </w:rPr>
              <w:t>610.0</w:t>
            </w:r>
            <w:r>
              <w:rPr>
                <w:color w:val="212121"/>
                <w:spacing w:val="-4"/>
                <w:sz w:val="19"/>
              </w:rPr>
              <w:t>days</w:t>
            </w:r>
          </w:p>
        </w:tc>
        <w:tc>
          <w:tcPr>
            <w:tcW w:w="1599" w:type="dxa"/>
            <w:shd w:val="clear" w:color="auto" w:fill="EFF5FF"/>
          </w:tcPr>
          <w:p w:rsidR="004A0CFB" w:rsidRDefault="00AA383F">
            <w:pPr>
              <w:pStyle w:val="TableParagraph"/>
              <w:ind w:left="5" w:right="1"/>
              <w:rPr>
                <w:sz w:val="19"/>
              </w:rPr>
            </w:pPr>
            <w:r>
              <w:rPr>
                <w:color w:val="212121"/>
                <w:spacing w:val="-2"/>
                <w:sz w:val="19"/>
              </w:rPr>
              <w:t>53.23%</w:t>
            </w:r>
          </w:p>
        </w:tc>
        <w:tc>
          <w:tcPr>
            <w:tcW w:w="1403" w:type="dxa"/>
            <w:shd w:val="clear" w:color="auto" w:fill="EFF5FF"/>
          </w:tcPr>
          <w:p w:rsidR="004A0CFB" w:rsidRDefault="00AA383F">
            <w:pPr>
              <w:pStyle w:val="TableParagraph"/>
              <w:ind w:left="4" w:right="2"/>
              <w:rPr>
                <w:sz w:val="19"/>
              </w:rPr>
            </w:pPr>
            <w:r>
              <w:rPr>
                <w:color w:val="212121"/>
                <w:spacing w:val="-5"/>
                <w:sz w:val="19"/>
              </w:rPr>
              <w:t>33</w:t>
            </w:r>
          </w:p>
        </w:tc>
        <w:tc>
          <w:tcPr>
            <w:tcW w:w="1502" w:type="dxa"/>
            <w:shd w:val="clear" w:color="auto" w:fill="EFF5FF"/>
          </w:tcPr>
          <w:p w:rsidR="004A0CFB" w:rsidRDefault="00AA383F">
            <w:pPr>
              <w:pStyle w:val="TableParagraph"/>
              <w:ind w:left="0" w:right="1"/>
              <w:rPr>
                <w:sz w:val="19"/>
              </w:rPr>
            </w:pPr>
            <w:r>
              <w:rPr>
                <w:color w:val="212121"/>
                <w:sz w:val="19"/>
              </w:rPr>
              <w:t>5th</w:t>
            </w:r>
            <w:r>
              <w:rPr>
                <w:color w:val="212121"/>
                <w:spacing w:val="-2"/>
                <w:sz w:val="19"/>
              </w:rPr>
              <w:t>(Slowest)</w:t>
            </w:r>
          </w:p>
        </w:tc>
        <w:tc>
          <w:tcPr>
            <w:tcW w:w="1861" w:type="dxa"/>
            <w:shd w:val="clear" w:color="auto" w:fill="EFF5FF"/>
          </w:tcPr>
          <w:p w:rsidR="004A0CFB" w:rsidRDefault="00AA383F">
            <w:pPr>
              <w:pStyle w:val="TableParagraph"/>
              <w:ind w:left="2" w:right="5"/>
              <w:rPr>
                <w:sz w:val="19"/>
              </w:rPr>
            </w:pPr>
            <w:r>
              <w:rPr>
                <w:color w:val="212121"/>
                <w:spacing w:val="-5"/>
                <w:sz w:val="19"/>
              </w:rPr>
              <w:t>4th</w:t>
            </w:r>
          </w:p>
        </w:tc>
      </w:tr>
    </w:tbl>
    <w:p w:rsidR="004A0CFB" w:rsidRDefault="00AA383F">
      <w:pPr>
        <w:spacing w:before="39"/>
        <w:ind w:left="6" w:right="3"/>
        <w:jc w:val="center"/>
        <w:rPr>
          <w:rFonts w:ascii="Arial" w:hAnsi="Arial"/>
          <w:i/>
          <w:sz w:val="18"/>
        </w:rPr>
      </w:pPr>
      <w:r>
        <w:rPr>
          <w:rFonts w:ascii="Arial" w:hAnsi="Arial"/>
          <w:i/>
          <w:color w:val="666666"/>
          <w:sz w:val="18"/>
        </w:rPr>
        <w:t>Table4—Factoryperformanceprofiles</w:t>
      </w:r>
      <w:proofErr w:type="gramStart"/>
      <w:r>
        <w:rPr>
          <w:rFonts w:ascii="Arial" w:hAnsi="Arial"/>
          <w:i/>
          <w:color w:val="666666"/>
          <w:sz w:val="18"/>
        </w:rPr>
        <w:t>:speedvsmargintrade</w:t>
      </w:r>
      <w:proofErr w:type="gramEnd"/>
      <w:r>
        <w:rPr>
          <w:rFonts w:ascii="Arial" w:hAnsi="Arial"/>
          <w:i/>
          <w:color w:val="666666"/>
          <w:sz w:val="18"/>
        </w:rPr>
        <w:t>-</w:t>
      </w:r>
      <w:r>
        <w:rPr>
          <w:rFonts w:ascii="Arial" w:hAnsi="Arial"/>
          <w:i/>
          <w:color w:val="666666"/>
          <w:spacing w:val="-5"/>
          <w:sz w:val="18"/>
        </w:rPr>
        <w:t>off</w:t>
      </w:r>
    </w:p>
    <w:p w:rsidR="004A0CFB" w:rsidRDefault="004A0CFB">
      <w:pPr>
        <w:pStyle w:val="BodyText"/>
        <w:rPr>
          <w:rFonts w:ascii="Arial"/>
          <w:i/>
          <w:sz w:val="20"/>
        </w:rPr>
      </w:pPr>
    </w:p>
    <w:p w:rsidR="004A0CFB" w:rsidRDefault="004A0CFB">
      <w:pPr>
        <w:pStyle w:val="BodyText"/>
        <w:rPr>
          <w:rFonts w:ascii="Arial"/>
          <w:i/>
          <w:sz w:val="20"/>
        </w:rPr>
      </w:pPr>
    </w:p>
    <w:p w:rsidR="004A0CFB" w:rsidRDefault="00AA383F">
      <w:pPr>
        <w:pStyle w:val="BodyText"/>
        <w:spacing w:before="9"/>
        <w:rPr>
          <w:rFonts w:ascii="Arial"/>
          <w:i/>
          <w:sz w:val="20"/>
        </w:rPr>
      </w:pPr>
      <w:r>
        <w:rPr>
          <w:rFonts w:ascii="Arial"/>
          <w:i/>
          <w:noProof/>
          <w:sz w:val="20"/>
          <w:lang w:bidi="mr-IN"/>
        </w:rPr>
        <w:drawing>
          <wp:anchor distT="0" distB="0" distL="0" distR="0" simplePos="0" relativeHeight="487591424" behindDoc="1" locked="0" layoutInCell="1" allowOverlap="1">
            <wp:simplePos x="0" y="0"/>
            <wp:positionH relativeFrom="page">
              <wp:posOffset>1500365</wp:posOffset>
            </wp:positionH>
            <wp:positionV relativeFrom="paragraph">
              <wp:posOffset>167136</wp:posOffset>
            </wp:positionV>
            <wp:extent cx="4730591" cy="226085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4730591" cy="2260854"/>
                    </a:xfrm>
                    <a:prstGeom prst="rect">
                      <a:avLst/>
                    </a:prstGeom>
                  </pic:spPr>
                </pic:pic>
              </a:graphicData>
            </a:graphic>
          </wp:anchor>
        </w:drawing>
      </w:r>
    </w:p>
    <w:p w:rsidR="004A0CFB" w:rsidRDefault="004A0CFB">
      <w:pPr>
        <w:pStyle w:val="BodyText"/>
        <w:rPr>
          <w:rFonts w:ascii="Arial"/>
          <w:i/>
          <w:sz w:val="18"/>
        </w:rPr>
      </w:pPr>
    </w:p>
    <w:p w:rsidR="004A0CFB" w:rsidRDefault="004A0CFB">
      <w:pPr>
        <w:pStyle w:val="BodyText"/>
        <w:rPr>
          <w:rFonts w:ascii="Arial"/>
          <w:i/>
          <w:sz w:val="18"/>
        </w:rPr>
      </w:pPr>
    </w:p>
    <w:p w:rsidR="004A0CFB" w:rsidRDefault="004A0CFB">
      <w:pPr>
        <w:pStyle w:val="BodyText"/>
        <w:spacing w:before="77"/>
        <w:rPr>
          <w:rFonts w:ascii="Arial"/>
          <w:i/>
          <w:sz w:val="18"/>
        </w:rPr>
      </w:pPr>
    </w:p>
    <w:p w:rsidR="004A0CFB" w:rsidRDefault="00AA383F">
      <w:pPr>
        <w:pStyle w:val="BodyText"/>
        <w:spacing w:line="280" w:lineRule="auto"/>
        <w:ind w:left="360" w:right="354"/>
        <w:jc w:val="both"/>
      </w:pPr>
      <w:r>
        <w:rPr>
          <w:color w:val="212121"/>
        </w:rPr>
        <w:t>Themoststrategicallyimportantinsightfromthistable</w:t>
      </w:r>
      <w:proofErr w:type="gramStart"/>
      <w:r>
        <w:rPr>
          <w:color w:val="212121"/>
        </w:rPr>
        <w:t>:Lot'sO'NutsandWickedChoccy'sachievenear</w:t>
      </w:r>
      <w:proofErr w:type="gramEnd"/>
      <w:r>
        <w:rPr>
          <w:color w:val="212121"/>
        </w:rPr>
        <w:t xml:space="preserve">-identical lead times(591.2 </w:t>
      </w:r>
      <w:proofErr w:type="spellStart"/>
      <w:r>
        <w:rPr>
          <w:color w:val="212121"/>
        </w:rPr>
        <w:t>vs</w:t>
      </w:r>
      <w:proofErr w:type="spellEnd"/>
      <w:r>
        <w:rPr>
          <w:color w:val="212121"/>
        </w:rPr>
        <w:t xml:space="preserve"> 591.1 days) but Lot's O' Nuts leads on </w:t>
      </w:r>
      <w:proofErr w:type="spellStart"/>
      <w:r>
        <w:rPr>
          <w:color w:val="212121"/>
        </w:rPr>
        <w:t>profitmargin</w:t>
      </w:r>
      <w:proofErr w:type="spellEnd"/>
      <w:r>
        <w:rPr>
          <w:color w:val="212121"/>
        </w:rPr>
        <w:t xml:space="preserve"> </w:t>
      </w:r>
      <w:proofErr w:type="spellStart"/>
      <w:r>
        <w:rPr>
          <w:color w:val="212121"/>
        </w:rPr>
        <w:t>byover</w:t>
      </w:r>
      <w:proofErr w:type="spellEnd"/>
      <w:r>
        <w:rPr>
          <w:color w:val="212121"/>
        </w:rPr>
        <w:t xml:space="preserve"> 4percentage points. The Other Factory is 41 days faster than both but trades away nearly 60 percentage points of margin. This makes Lot's O' Nuts the dominant factory across the combined speed-profit objective for most products.</w:t>
      </w:r>
    </w:p>
    <w:p w:rsidR="004A0CFB" w:rsidRDefault="004A0CFB">
      <w:pPr>
        <w:pStyle w:val="BodyText"/>
      </w:pPr>
    </w:p>
    <w:p w:rsidR="004A0CFB" w:rsidRDefault="004A0CFB">
      <w:pPr>
        <w:pStyle w:val="BodyText"/>
        <w:spacing w:before="124"/>
      </w:pPr>
    </w:p>
    <w:p w:rsidR="004A0CFB" w:rsidRDefault="00AA383F">
      <w:pPr>
        <w:pStyle w:val="Heading2"/>
        <w:numPr>
          <w:ilvl w:val="1"/>
          <w:numId w:val="2"/>
        </w:numPr>
        <w:tabs>
          <w:tab w:val="left" w:pos="789"/>
        </w:tabs>
        <w:spacing w:before="1"/>
      </w:pPr>
      <w:r>
        <w:rPr>
          <w:color w:val="2D75B6"/>
        </w:rPr>
        <w:t>Product-</w:t>
      </w:r>
      <w:proofErr w:type="spellStart"/>
      <w:r>
        <w:rPr>
          <w:color w:val="2D75B6"/>
        </w:rPr>
        <w:t>LevelLead</w:t>
      </w:r>
      <w:r>
        <w:rPr>
          <w:color w:val="2D75B6"/>
          <w:spacing w:val="-4"/>
        </w:rPr>
        <w:t>Time</w:t>
      </w:r>
      <w:proofErr w:type="spellEnd"/>
    </w:p>
    <w:p w:rsidR="004A0CFB" w:rsidRDefault="00AA383F">
      <w:pPr>
        <w:pStyle w:val="BodyText"/>
        <w:spacing w:before="79" w:line="278" w:lineRule="auto"/>
        <w:ind w:left="360" w:right="357"/>
        <w:jc w:val="both"/>
      </w:pPr>
      <w:r>
        <w:rPr>
          <w:color w:val="212121"/>
        </w:rPr>
        <w:t>Product-level analysis (charts/05_leadtime_by_product.png) surfaces the specific products facing the greatest shipping delays. Five products stand out as high-priority reassignment candidates with lead times significantly above the 590.8-day portfolio average:</w:t>
      </w:r>
    </w:p>
    <w:p w:rsidR="004A0CFB" w:rsidRDefault="004A0CFB">
      <w:pPr>
        <w:pStyle w:val="BodyText"/>
        <w:spacing w:before="227"/>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602"/>
        <w:gridCol w:w="1801"/>
        <w:gridCol w:w="1599"/>
        <w:gridCol w:w="2101"/>
        <w:gridCol w:w="1260"/>
      </w:tblGrid>
      <w:tr w:rsidR="004A0CFB">
        <w:trPr>
          <w:trHeight w:val="595"/>
        </w:trPr>
        <w:tc>
          <w:tcPr>
            <w:tcW w:w="2602" w:type="dxa"/>
            <w:shd w:val="clear" w:color="auto" w:fill="1F4E79"/>
          </w:tcPr>
          <w:p w:rsidR="004A0CFB" w:rsidRDefault="00AA383F">
            <w:pPr>
              <w:pStyle w:val="TableParagraph"/>
              <w:ind w:left="4" w:right="4"/>
              <w:rPr>
                <w:rFonts w:ascii="Arial"/>
                <w:b/>
                <w:sz w:val="19"/>
              </w:rPr>
            </w:pPr>
            <w:r>
              <w:rPr>
                <w:rFonts w:ascii="Arial"/>
                <w:b/>
                <w:color w:val="FFFFFF"/>
                <w:spacing w:val="-2"/>
                <w:sz w:val="19"/>
              </w:rPr>
              <w:t>Product</w:t>
            </w:r>
          </w:p>
        </w:tc>
        <w:tc>
          <w:tcPr>
            <w:tcW w:w="1801" w:type="dxa"/>
            <w:shd w:val="clear" w:color="auto" w:fill="1F4E79"/>
          </w:tcPr>
          <w:p w:rsidR="004A0CFB" w:rsidRDefault="00AA383F">
            <w:pPr>
              <w:pStyle w:val="TableParagraph"/>
              <w:ind w:left="619" w:hanging="394"/>
              <w:jc w:val="left"/>
              <w:rPr>
                <w:rFonts w:ascii="Arial"/>
                <w:b/>
                <w:sz w:val="19"/>
              </w:rPr>
            </w:pPr>
            <w:proofErr w:type="spellStart"/>
            <w:r>
              <w:rPr>
                <w:rFonts w:ascii="Arial"/>
                <w:b/>
                <w:color w:val="FFFFFF"/>
                <w:sz w:val="19"/>
              </w:rPr>
              <w:t>AvgLeadTime</w:t>
            </w:r>
            <w:proofErr w:type="spellEnd"/>
            <w:r>
              <w:rPr>
                <w:rFonts w:ascii="Arial"/>
                <w:b/>
                <w:color w:val="FFFFFF"/>
                <w:sz w:val="19"/>
              </w:rPr>
              <w:t xml:space="preserve"> </w:t>
            </w:r>
            <w:r>
              <w:rPr>
                <w:rFonts w:ascii="Arial"/>
                <w:b/>
                <w:color w:val="FFFFFF"/>
                <w:spacing w:val="-2"/>
                <w:sz w:val="19"/>
              </w:rPr>
              <w:t>(days)</w:t>
            </w:r>
          </w:p>
        </w:tc>
        <w:tc>
          <w:tcPr>
            <w:tcW w:w="1599" w:type="dxa"/>
            <w:shd w:val="clear" w:color="auto" w:fill="1F4E79"/>
          </w:tcPr>
          <w:p w:rsidR="004A0CFB" w:rsidRDefault="00AA383F">
            <w:pPr>
              <w:pStyle w:val="TableParagraph"/>
              <w:ind w:left="5" w:right="2"/>
              <w:rPr>
                <w:rFonts w:ascii="Arial"/>
                <w:b/>
                <w:sz w:val="19"/>
              </w:rPr>
            </w:pPr>
            <w:proofErr w:type="spellStart"/>
            <w:r>
              <w:rPr>
                <w:rFonts w:ascii="Arial"/>
                <w:b/>
                <w:color w:val="FFFFFF"/>
                <w:sz w:val="19"/>
              </w:rPr>
              <w:t>vs</w:t>
            </w:r>
            <w:r>
              <w:rPr>
                <w:rFonts w:ascii="Arial"/>
                <w:b/>
                <w:color w:val="FFFFFF"/>
                <w:spacing w:val="-2"/>
                <w:sz w:val="19"/>
              </w:rPr>
              <w:t>Average</w:t>
            </w:r>
            <w:proofErr w:type="spellEnd"/>
          </w:p>
        </w:tc>
        <w:tc>
          <w:tcPr>
            <w:tcW w:w="2101" w:type="dxa"/>
            <w:shd w:val="clear" w:color="auto" w:fill="1F4E79"/>
          </w:tcPr>
          <w:p w:rsidR="004A0CFB" w:rsidRDefault="00AA383F">
            <w:pPr>
              <w:pStyle w:val="TableParagraph"/>
              <w:ind w:left="3" w:right="4"/>
              <w:rPr>
                <w:rFonts w:ascii="Arial"/>
                <w:b/>
                <w:sz w:val="19"/>
              </w:rPr>
            </w:pPr>
            <w:proofErr w:type="spellStart"/>
            <w:r>
              <w:rPr>
                <w:rFonts w:ascii="Arial"/>
                <w:b/>
                <w:color w:val="FFFFFF"/>
                <w:sz w:val="19"/>
              </w:rPr>
              <w:t>Current</w:t>
            </w:r>
            <w:r>
              <w:rPr>
                <w:rFonts w:ascii="Arial"/>
                <w:b/>
                <w:color w:val="FFFFFF"/>
                <w:spacing w:val="-2"/>
                <w:sz w:val="19"/>
              </w:rPr>
              <w:t>Factory</w:t>
            </w:r>
            <w:proofErr w:type="spellEnd"/>
          </w:p>
        </w:tc>
        <w:tc>
          <w:tcPr>
            <w:tcW w:w="1260" w:type="dxa"/>
            <w:shd w:val="clear" w:color="auto" w:fill="1F4E79"/>
          </w:tcPr>
          <w:p w:rsidR="004A0CFB" w:rsidRDefault="00AA383F">
            <w:pPr>
              <w:pStyle w:val="TableParagraph"/>
              <w:ind w:left="0" w:right="291"/>
              <w:jc w:val="right"/>
              <w:rPr>
                <w:rFonts w:ascii="Arial"/>
                <w:b/>
                <w:sz w:val="19"/>
              </w:rPr>
            </w:pPr>
            <w:r>
              <w:rPr>
                <w:rFonts w:ascii="Arial"/>
                <w:b/>
                <w:color w:val="FFFFFF"/>
                <w:spacing w:val="-2"/>
                <w:sz w:val="19"/>
              </w:rPr>
              <w:t>Priority</w:t>
            </w:r>
          </w:p>
        </w:tc>
      </w:tr>
      <w:tr w:rsidR="004A0CFB">
        <w:trPr>
          <w:trHeight w:val="374"/>
        </w:trPr>
        <w:tc>
          <w:tcPr>
            <w:tcW w:w="2602" w:type="dxa"/>
            <w:shd w:val="clear" w:color="auto" w:fill="EFF5FF"/>
          </w:tcPr>
          <w:p w:rsidR="004A0CFB" w:rsidRDefault="00AA383F">
            <w:pPr>
              <w:pStyle w:val="TableParagraph"/>
              <w:jc w:val="left"/>
              <w:rPr>
                <w:sz w:val="19"/>
              </w:rPr>
            </w:pPr>
            <w:proofErr w:type="spellStart"/>
            <w:r>
              <w:rPr>
                <w:color w:val="212121"/>
                <w:sz w:val="19"/>
              </w:rPr>
              <w:t>Hair</w:t>
            </w:r>
            <w:r>
              <w:rPr>
                <w:color w:val="212121"/>
                <w:spacing w:val="-2"/>
                <w:sz w:val="19"/>
              </w:rPr>
              <w:t>Toffee</w:t>
            </w:r>
            <w:proofErr w:type="spellEnd"/>
          </w:p>
        </w:tc>
        <w:tc>
          <w:tcPr>
            <w:tcW w:w="1801" w:type="dxa"/>
            <w:shd w:val="clear" w:color="auto" w:fill="EFF5FF"/>
          </w:tcPr>
          <w:p w:rsidR="004A0CFB" w:rsidRDefault="00AA383F">
            <w:pPr>
              <w:pStyle w:val="TableParagraph"/>
              <w:ind w:left="5"/>
              <w:rPr>
                <w:sz w:val="19"/>
              </w:rPr>
            </w:pPr>
            <w:r>
              <w:rPr>
                <w:color w:val="212121"/>
                <w:spacing w:val="-2"/>
                <w:sz w:val="19"/>
              </w:rPr>
              <w:t>725.2</w:t>
            </w:r>
          </w:p>
        </w:tc>
        <w:tc>
          <w:tcPr>
            <w:tcW w:w="1599" w:type="dxa"/>
            <w:shd w:val="clear" w:color="auto" w:fill="EFF5FF"/>
          </w:tcPr>
          <w:p w:rsidR="004A0CFB" w:rsidRDefault="00AA383F">
            <w:pPr>
              <w:pStyle w:val="TableParagraph"/>
              <w:ind w:left="5" w:right="4"/>
              <w:rPr>
                <w:sz w:val="19"/>
              </w:rPr>
            </w:pPr>
            <w:r>
              <w:rPr>
                <w:color w:val="212121"/>
                <w:sz w:val="19"/>
              </w:rPr>
              <w:t>+134.4</w:t>
            </w:r>
            <w:r>
              <w:rPr>
                <w:color w:val="212121"/>
                <w:spacing w:val="-4"/>
                <w:sz w:val="19"/>
              </w:rPr>
              <w:t>days</w:t>
            </w:r>
          </w:p>
        </w:tc>
        <w:tc>
          <w:tcPr>
            <w:tcW w:w="2101" w:type="dxa"/>
            <w:shd w:val="clear" w:color="auto" w:fill="EFF5FF"/>
          </w:tcPr>
          <w:p w:rsidR="004A0CFB" w:rsidRDefault="00AA383F">
            <w:pPr>
              <w:pStyle w:val="TableParagraph"/>
              <w:ind w:left="3" w:right="3"/>
              <w:rPr>
                <w:sz w:val="19"/>
              </w:rPr>
            </w:pPr>
            <w:proofErr w:type="spellStart"/>
            <w:r>
              <w:rPr>
                <w:color w:val="212121"/>
                <w:sz w:val="19"/>
              </w:rPr>
              <w:t>TheOther</w:t>
            </w:r>
            <w:r>
              <w:rPr>
                <w:color w:val="212121"/>
                <w:spacing w:val="-2"/>
                <w:sz w:val="19"/>
              </w:rPr>
              <w:t>Factory</w:t>
            </w:r>
            <w:proofErr w:type="spellEnd"/>
          </w:p>
        </w:tc>
        <w:tc>
          <w:tcPr>
            <w:tcW w:w="1260" w:type="dxa"/>
            <w:shd w:val="clear" w:color="auto" w:fill="EFF5FF"/>
          </w:tcPr>
          <w:p w:rsidR="004A0CFB" w:rsidRDefault="00AA383F">
            <w:pPr>
              <w:pStyle w:val="TableParagraph"/>
              <w:ind w:left="0" w:right="334"/>
              <w:jc w:val="right"/>
              <w:rPr>
                <w:sz w:val="19"/>
              </w:rPr>
            </w:pPr>
            <w:r>
              <w:rPr>
                <w:color w:val="212121"/>
                <w:spacing w:val="-2"/>
                <w:sz w:val="19"/>
              </w:rPr>
              <w:t>Critical</w:t>
            </w:r>
          </w:p>
        </w:tc>
      </w:tr>
      <w:tr w:rsidR="004A0CFB">
        <w:trPr>
          <w:trHeight w:val="376"/>
        </w:trPr>
        <w:tc>
          <w:tcPr>
            <w:tcW w:w="2602" w:type="dxa"/>
          </w:tcPr>
          <w:p w:rsidR="004A0CFB" w:rsidRDefault="00AA383F">
            <w:pPr>
              <w:pStyle w:val="TableParagraph"/>
              <w:jc w:val="left"/>
              <w:rPr>
                <w:sz w:val="19"/>
              </w:rPr>
            </w:pPr>
            <w:proofErr w:type="spellStart"/>
            <w:r>
              <w:rPr>
                <w:color w:val="212121"/>
                <w:spacing w:val="-2"/>
                <w:sz w:val="19"/>
              </w:rPr>
              <w:t>EverlastingGobstopper</w:t>
            </w:r>
            <w:proofErr w:type="spellEnd"/>
          </w:p>
        </w:tc>
        <w:tc>
          <w:tcPr>
            <w:tcW w:w="1801" w:type="dxa"/>
          </w:tcPr>
          <w:p w:rsidR="004A0CFB" w:rsidRDefault="00AA383F">
            <w:pPr>
              <w:pStyle w:val="TableParagraph"/>
              <w:ind w:left="5"/>
              <w:rPr>
                <w:sz w:val="19"/>
              </w:rPr>
            </w:pPr>
            <w:r>
              <w:rPr>
                <w:color w:val="212121"/>
                <w:spacing w:val="-2"/>
                <w:sz w:val="19"/>
              </w:rPr>
              <w:t>664.7</w:t>
            </w:r>
          </w:p>
        </w:tc>
        <w:tc>
          <w:tcPr>
            <w:tcW w:w="1599" w:type="dxa"/>
          </w:tcPr>
          <w:p w:rsidR="004A0CFB" w:rsidRDefault="00AA383F">
            <w:pPr>
              <w:pStyle w:val="TableParagraph"/>
              <w:ind w:left="5" w:right="4"/>
              <w:rPr>
                <w:sz w:val="19"/>
              </w:rPr>
            </w:pPr>
            <w:r>
              <w:rPr>
                <w:color w:val="212121"/>
                <w:sz w:val="19"/>
              </w:rPr>
              <w:t>+73.9</w:t>
            </w:r>
            <w:r>
              <w:rPr>
                <w:color w:val="212121"/>
                <w:spacing w:val="-4"/>
                <w:sz w:val="19"/>
              </w:rPr>
              <w:t>days</w:t>
            </w:r>
          </w:p>
        </w:tc>
        <w:tc>
          <w:tcPr>
            <w:tcW w:w="2101" w:type="dxa"/>
          </w:tcPr>
          <w:p w:rsidR="004A0CFB" w:rsidRDefault="00AA383F">
            <w:pPr>
              <w:pStyle w:val="TableParagraph"/>
              <w:ind w:left="3" w:right="2"/>
              <w:rPr>
                <w:sz w:val="19"/>
              </w:rPr>
            </w:pPr>
            <w:proofErr w:type="spellStart"/>
            <w:r>
              <w:rPr>
                <w:color w:val="212121"/>
                <w:sz w:val="19"/>
              </w:rPr>
              <w:t>Secret</w:t>
            </w:r>
            <w:r>
              <w:rPr>
                <w:color w:val="212121"/>
                <w:spacing w:val="-2"/>
                <w:sz w:val="19"/>
              </w:rPr>
              <w:t>Factory</w:t>
            </w:r>
            <w:proofErr w:type="spellEnd"/>
          </w:p>
        </w:tc>
        <w:tc>
          <w:tcPr>
            <w:tcW w:w="1260" w:type="dxa"/>
          </w:tcPr>
          <w:p w:rsidR="004A0CFB" w:rsidRDefault="00AA383F">
            <w:pPr>
              <w:pStyle w:val="TableParagraph"/>
              <w:ind w:left="3" w:right="1"/>
              <w:rPr>
                <w:sz w:val="19"/>
              </w:rPr>
            </w:pPr>
            <w:r>
              <w:rPr>
                <w:color w:val="212121"/>
                <w:spacing w:val="-4"/>
                <w:sz w:val="19"/>
              </w:rPr>
              <w:t>High</w:t>
            </w:r>
          </w:p>
        </w:tc>
      </w:tr>
      <w:tr w:rsidR="004A0CFB">
        <w:trPr>
          <w:trHeight w:val="374"/>
        </w:trPr>
        <w:tc>
          <w:tcPr>
            <w:tcW w:w="2602" w:type="dxa"/>
            <w:shd w:val="clear" w:color="auto" w:fill="EFF5FF"/>
          </w:tcPr>
          <w:p w:rsidR="004A0CFB" w:rsidRDefault="00AA383F">
            <w:pPr>
              <w:pStyle w:val="TableParagraph"/>
              <w:jc w:val="left"/>
              <w:rPr>
                <w:sz w:val="19"/>
              </w:rPr>
            </w:pPr>
            <w:proofErr w:type="spellStart"/>
            <w:r>
              <w:rPr>
                <w:color w:val="212121"/>
                <w:spacing w:val="-2"/>
                <w:sz w:val="19"/>
              </w:rPr>
              <w:t>SweeTARTS</w:t>
            </w:r>
            <w:proofErr w:type="spellEnd"/>
          </w:p>
        </w:tc>
        <w:tc>
          <w:tcPr>
            <w:tcW w:w="1801" w:type="dxa"/>
            <w:shd w:val="clear" w:color="auto" w:fill="EFF5FF"/>
          </w:tcPr>
          <w:p w:rsidR="004A0CFB" w:rsidRDefault="00AA383F">
            <w:pPr>
              <w:pStyle w:val="TableParagraph"/>
              <w:ind w:left="5"/>
              <w:rPr>
                <w:sz w:val="19"/>
              </w:rPr>
            </w:pPr>
            <w:r>
              <w:rPr>
                <w:color w:val="212121"/>
                <w:spacing w:val="-2"/>
                <w:sz w:val="19"/>
              </w:rPr>
              <w:t>653.5</w:t>
            </w:r>
          </w:p>
        </w:tc>
        <w:tc>
          <w:tcPr>
            <w:tcW w:w="1599" w:type="dxa"/>
            <w:shd w:val="clear" w:color="auto" w:fill="EFF5FF"/>
          </w:tcPr>
          <w:p w:rsidR="004A0CFB" w:rsidRDefault="00AA383F">
            <w:pPr>
              <w:pStyle w:val="TableParagraph"/>
              <w:ind w:left="5" w:right="4"/>
              <w:rPr>
                <w:sz w:val="19"/>
              </w:rPr>
            </w:pPr>
            <w:r>
              <w:rPr>
                <w:color w:val="212121"/>
                <w:sz w:val="19"/>
              </w:rPr>
              <w:t>+62.7</w:t>
            </w:r>
            <w:r>
              <w:rPr>
                <w:color w:val="212121"/>
                <w:spacing w:val="-4"/>
                <w:sz w:val="19"/>
              </w:rPr>
              <w:t>days</w:t>
            </w:r>
          </w:p>
        </w:tc>
        <w:tc>
          <w:tcPr>
            <w:tcW w:w="2101" w:type="dxa"/>
            <w:shd w:val="clear" w:color="auto" w:fill="EFF5FF"/>
          </w:tcPr>
          <w:p w:rsidR="004A0CFB" w:rsidRDefault="00AA383F">
            <w:pPr>
              <w:pStyle w:val="TableParagraph"/>
              <w:ind w:left="4" w:right="1"/>
              <w:rPr>
                <w:sz w:val="19"/>
              </w:rPr>
            </w:pPr>
            <w:proofErr w:type="spellStart"/>
            <w:r>
              <w:rPr>
                <w:color w:val="212121"/>
                <w:sz w:val="19"/>
              </w:rPr>
              <w:t>Sugar</w:t>
            </w:r>
            <w:r>
              <w:rPr>
                <w:color w:val="212121"/>
                <w:spacing w:val="-2"/>
                <w:sz w:val="19"/>
              </w:rPr>
              <w:t>Shack</w:t>
            </w:r>
            <w:proofErr w:type="spellEnd"/>
          </w:p>
        </w:tc>
        <w:tc>
          <w:tcPr>
            <w:tcW w:w="1260" w:type="dxa"/>
            <w:shd w:val="clear" w:color="auto" w:fill="EFF5FF"/>
          </w:tcPr>
          <w:p w:rsidR="004A0CFB" w:rsidRDefault="00AA383F">
            <w:pPr>
              <w:pStyle w:val="TableParagraph"/>
              <w:ind w:left="3" w:right="1"/>
              <w:rPr>
                <w:sz w:val="19"/>
              </w:rPr>
            </w:pPr>
            <w:r>
              <w:rPr>
                <w:color w:val="212121"/>
                <w:spacing w:val="-4"/>
                <w:sz w:val="19"/>
              </w:rPr>
              <w:t>High</w:t>
            </w:r>
          </w:p>
        </w:tc>
      </w:tr>
      <w:tr w:rsidR="004A0CFB">
        <w:trPr>
          <w:trHeight w:val="376"/>
        </w:trPr>
        <w:tc>
          <w:tcPr>
            <w:tcW w:w="2602" w:type="dxa"/>
          </w:tcPr>
          <w:p w:rsidR="004A0CFB" w:rsidRDefault="00AA383F">
            <w:pPr>
              <w:pStyle w:val="TableParagraph"/>
              <w:spacing w:before="79"/>
              <w:jc w:val="left"/>
              <w:rPr>
                <w:sz w:val="19"/>
              </w:rPr>
            </w:pPr>
            <w:proofErr w:type="spellStart"/>
            <w:r>
              <w:rPr>
                <w:color w:val="212121"/>
                <w:sz w:val="19"/>
              </w:rPr>
              <w:t>Laffy</w:t>
            </w:r>
            <w:r>
              <w:rPr>
                <w:color w:val="212121"/>
                <w:spacing w:val="-2"/>
                <w:sz w:val="19"/>
              </w:rPr>
              <w:t>Taffy</w:t>
            </w:r>
            <w:proofErr w:type="spellEnd"/>
          </w:p>
        </w:tc>
        <w:tc>
          <w:tcPr>
            <w:tcW w:w="1801" w:type="dxa"/>
          </w:tcPr>
          <w:p w:rsidR="004A0CFB" w:rsidRDefault="00AA383F">
            <w:pPr>
              <w:pStyle w:val="TableParagraph"/>
              <w:spacing w:before="79"/>
              <w:ind w:left="5"/>
              <w:rPr>
                <w:sz w:val="19"/>
              </w:rPr>
            </w:pPr>
            <w:r>
              <w:rPr>
                <w:color w:val="212121"/>
                <w:spacing w:val="-2"/>
                <w:sz w:val="19"/>
              </w:rPr>
              <w:t>653.1</w:t>
            </w:r>
          </w:p>
        </w:tc>
        <w:tc>
          <w:tcPr>
            <w:tcW w:w="1599" w:type="dxa"/>
          </w:tcPr>
          <w:p w:rsidR="004A0CFB" w:rsidRDefault="00AA383F">
            <w:pPr>
              <w:pStyle w:val="TableParagraph"/>
              <w:spacing w:before="79"/>
              <w:ind w:left="5" w:right="4"/>
              <w:rPr>
                <w:sz w:val="19"/>
              </w:rPr>
            </w:pPr>
            <w:r>
              <w:rPr>
                <w:color w:val="212121"/>
                <w:sz w:val="19"/>
              </w:rPr>
              <w:t>+62.3</w:t>
            </w:r>
            <w:r>
              <w:rPr>
                <w:color w:val="212121"/>
                <w:spacing w:val="-4"/>
                <w:sz w:val="19"/>
              </w:rPr>
              <w:t>days</w:t>
            </w:r>
          </w:p>
        </w:tc>
        <w:tc>
          <w:tcPr>
            <w:tcW w:w="2101" w:type="dxa"/>
          </w:tcPr>
          <w:p w:rsidR="004A0CFB" w:rsidRDefault="00AA383F">
            <w:pPr>
              <w:pStyle w:val="TableParagraph"/>
              <w:spacing w:before="79"/>
              <w:ind w:left="4" w:right="1"/>
              <w:rPr>
                <w:sz w:val="19"/>
              </w:rPr>
            </w:pPr>
            <w:proofErr w:type="spellStart"/>
            <w:r>
              <w:rPr>
                <w:color w:val="212121"/>
                <w:sz w:val="19"/>
              </w:rPr>
              <w:t>Sugar</w:t>
            </w:r>
            <w:r>
              <w:rPr>
                <w:color w:val="212121"/>
                <w:spacing w:val="-2"/>
                <w:sz w:val="19"/>
              </w:rPr>
              <w:t>Shack</w:t>
            </w:r>
            <w:proofErr w:type="spellEnd"/>
          </w:p>
        </w:tc>
        <w:tc>
          <w:tcPr>
            <w:tcW w:w="1260" w:type="dxa"/>
          </w:tcPr>
          <w:p w:rsidR="004A0CFB" w:rsidRDefault="00AA383F">
            <w:pPr>
              <w:pStyle w:val="TableParagraph"/>
              <w:spacing w:before="79"/>
              <w:ind w:left="3" w:right="1"/>
              <w:rPr>
                <w:sz w:val="19"/>
              </w:rPr>
            </w:pPr>
            <w:r>
              <w:rPr>
                <w:color w:val="212121"/>
                <w:spacing w:val="-4"/>
                <w:sz w:val="19"/>
              </w:rPr>
              <w:t>High</w:t>
            </w:r>
          </w:p>
        </w:tc>
      </w:tr>
    </w:tbl>
    <w:p w:rsidR="004A0CFB" w:rsidRDefault="004A0CFB">
      <w:pPr>
        <w:pStyle w:val="TableParagraph"/>
        <w:rPr>
          <w:sz w:val="19"/>
        </w:rPr>
        <w:sectPr w:rsidR="004A0CFB">
          <w:pgSz w:w="12240" w:h="15840"/>
          <w:pgMar w:top="980" w:right="720" w:bottom="900" w:left="720" w:header="712" w:footer="709" w:gutter="0"/>
          <w:cols w:space="720"/>
        </w:sectPr>
      </w:pPr>
    </w:p>
    <w:p w:rsidR="004A0CFB" w:rsidRDefault="004A0CFB">
      <w:pPr>
        <w:pStyle w:val="BodyText"/>
        <w:spacing w:before="3"/>
        <w:rPr>
          <w:sz w:val="7"/>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602"/>
        <w:gridCol w:w="1801"/>
        <w:gridCol w:w="1599"/>
        <w:gridCol w:w="2101"/>
        <w:gridCol w:w="1260"/>
      </w:tblGrid>
      <w:tr w:rsidR="004A0CFB">
        <w:trPr>
          <w:trHeight w:val="595"/>
        </w:trPr>
        <w:tc>
          <w:tcPr>
            <w:tcW w:w="2602" w:type="dxa"/>
            <w:shd w:val="clear" w:color="auto" w:fill="1F4E79"/>
          </w:tcPr>
          <w:p w:rsidR="004A0CFB" w:rsidRDefault="00AA383F">
            <w:pPr>
              <w:pStyle w:val="TableParagraph"/>
              <w:ind w:left="4" w:right="4"/>
              <w:rPr>
                <w:rFonts w:ascii="Arial"/>
                <w:b/>
                <w:sz w:val="19"/>
              </w:rPr>
            </w:pPr>
            <w:r>
              <w:rPr>
                <w:rFonts w:ascii="Arial"/>
                <w:b/>
                <w:color w:val="FFFFFF"/>
                <w:spacing w:val="-2"/>
                <w:sz w:val="19"/>
              </w:rPr>
              <w:t>Product</w:t>
            </w:r>
          </w:p>
        </w:tc>
        <w:tc>
          <w:tcPr>
            <w:tcW w:w="1801" w:type="dxa"/>
            <w:shd w:val="clear" w:color="auto" w:fill="1F4E79"/>
          </w:tcPr>
          <w:p w:rsidR="004A0CFB" w:rsidRDefault="00AA383F">
            <w:pPr>
              <w:pStyle w:val="TableParagraph"/>
              <w:ind w:left="619" w:hanging="394"/>
              <w:jc w:val="left"/>
              <w:rPr>
                <w:rFonts w:ascii="Arial"/>
                <w:b/>
                <w:sz w:val="19"/>
              </w:rPr>
            </w:pPr>
            <w:proofErr w:type="spellStart"/>
            <w:r>
              <w:rPr>
                <w:rFonts w:ascii="Arial"/>
                <w:b/>
                <w:color w:val="FFFFFF"/>
                <w:sz w:val="19"/>
              </w:rPr>
              <w:t>AvgLeadTime</w:t>
            </w:r>
            <w:proofErr w:type="spellEnd"/>
            <w:r>
              <w:rPr>
                <w:rFonts w:ascii="Arial"/>
                <w:b/>
                <w:color w:val="FFFFFF"/>
                <w:sz w:val="19"/>
              </w:rPr>
              <w:t xml:space="preserve"> </w:t>
            </w:r>
            <w:r>
              <w:rPr>
                <w:rFonts w:ascii="Arial"/>
                <w:b/>
                <w:color w:val="FFFFFF"/>
                <w:spacing w:val="-2"/>
                <w:sz w:val="19"/>
              </w:rPr>
              <w:t>(days)</w:t>
            </w:r>
          </w:p>
        </w:tc>
        <w:tc>
          <w:tcPr>
            <w:tcW w:w="1599" w:type="dxa"/>
            <w:shd w:val="clear" w:color="auto" w:fill="1F4E79"/>
          </w:tcPr>
          <w:p w:rsidR="004A0CFB" w:rsidRDefault="00AA383F">
            <w:pPr>
              <w:pStyle w:val="TableParagraph"/>
              <w:ind w:left="0" w:right="287"/>
              <w:jc w:val="right"/>
              <w:rPr>
                <w:rFonts w:ascii="Arial"/>
                <w:b/>
                <w:sz w:val="19"/>
              </w:rPr>
            </w:pPr>
            <w:proofErr w:type="spellStart"/>
            <w:r>
              <w:rPr>
                <w:rFonts w:ascii="Arial"/>
                <w:b/>
                <w:color w:val="FFFFFF"/>
                <w:sz w:val="19"/>
              </w:rPr>
              <w:t>vs</w:t>
            </w:r>
            <w:r>
              <w:rPr>
                <w:rFonts w:ascii="Arial"/>
                <w:b/>
                <w:color w:val="FFFFFF"/>
                <w:spacing w:val="-2"/>
                <w:sz w:val="19"/>
              </w:rPr>
              <w:t>Average</w:t>
            </w:r>
            <w:proofErr w:type="spellEnd"/>
          </w:p>
        </w:tc>
        <w:tc>
          <w:tcPr>
            <w:tcW w:w="2101" w:type="dxa"/>
            <w:shd w:val="clear" w:color="auto" w:fill="1F4E79"/>
          </w:tcPr>
          <w:p w:rsidR="004A0CFB" w:rsidRDefault="00AA383F">
            <w:pPr>
              <w:pStyle w:val="TableParagraph"/>
              <w:ind w:left="3" w:right="4"/>
              <w:rPr>
                <w:rFonts w:ascii="Arial"/>
                <w:b/>
                <w:sz w:val="19"/>
              </w:rPr>
            </w:pPr>
            <w:proofErr w:type="spellStart"/>
            <w:r>
              <w:rPr>
                <w:rFonts w:ascii="Arial"/>
                <w:b/>
                <w:color w:val="FFFFFF"/>
                <w:sz w:val="19"/>
              </w:rPr>
              <w:t>Current</w:t>
            </w:r>
            <w:r>
              <w:rPr>
                <w:rFonts w:ascii="Arial"/>
                <w:b/>
                <w:color w:val="FFFFFF"/>
                <w:spacing w:val="-2"/>
                <w:sz w:val="19"/>
              </w:rPr>
              <w:t>Factory</w:t>
            </w:r>
            <w:proofErr w:type="spellEnd"/>
          </w:p>
        </w:tc>
        <w:tc>
          <w:tcPr>
            <w:tcW w:w="1260" w:type="dxa"/>
            <w:shd w:val="clear" w:color="auto" w:fill="1F4E79"/>
          </w:tcPr>
          <w:p w:rsidR="004A0CFB" w:rsidRDefault="00AA383F">
            <w:pPr>
              <w:pStyle w:val="TableParagraph"/>
              <w:ind w:left="3" w:right="1"/>
              <w:rPr>
                <w:rFonts w:ascii="Arial"/>
                <w:b/>
                <w:sz w:val="19"/>
              </w:rPr>
            </w:pPr>
            <w:r>
              <w:rPr>
                <w:rFonts w:ascii="Arial"/>
                <w:b/>
                <w:color w:val="FFFFFF"/>
                <w:spacing w:val="-2"/>
                <w:sz w:val="19"/>
              </w:rPr>
              <w:t>Priority</w:t>
            </w:r>
          </w:p>
        </w:tc>
      </w:tr>
      <w:tr w:rsidR="004A0CFB">
        <w:trPr>
          <w:trHeight w:val="374"/>
        </w:trPr>
        <w:tc>
          <w:tcPr>
            <w:tcW w:w="2602" w:type="dxa"/>
            <w:shd w:val="clear" w:color="auto" w:fill="EFF5FF"/>
          </w:tcPr>
          <w:p w:rsidR="004A0CFB" w:rsidRDefault="00AA383F">
            <w:pPr>
              <w:pStyle w:val="TableParagraph"/>
              <w:jc w:val="left"/>
              <w:rPr>
                <w:sz w:val="19"/>
              </w:rPr>
            </w:pPr>
            <w:proofErr w:type="spellStart"/>
            <w:r>
              <w:rPr>
                <w:color w:val="212121"/>
                <w:sz w:val="19"/>
              </w:rPr>
              <w:t>Lickable</w:t>
            </w:r>
            <w:r>
              <w:rPr>
                <w:color w:val="212121"/>
                <w:spacing w:val="-2"/>
                <w:sz w:val="19"/>
              </w:rPr>
              <w:t>Wallpaper</w:t>
            </w:r>
            <w:proofErr w:type="spellEnd"/>
          </w:p>
        </w:tc>
        <w:tc>
          <w:tcPr>
            <w:tcW w:w="1801" w:type="dxa"/>
            <w:shd w:val="clear" w:color="auto" w:fill="EFF5FF"/>
          </w:tcPr>
          <w:p w:rsidR="004A0CFB" w:rsidRDefault="00AA383F">
            <w:pPr>
              <w:pStyle w:val="TableParagraph"/>
              <w:ind w:left="5"/>
              <w:rPr>
                <w:sz w:val="19"/>
              </w:rPr>
            </w:pPr>
            <w:r>
              <w:rPr>
                <w:color w:val="212121"/>
                <w:spacing w:val="-2"/>
                <w:sz w:val="19"/>
              </w:rPr>
              <w:t>609.1</w:t>
            </w:r>
          </w:p>
        </w:tc>
        <w:tc>
          <w:tcPr>
            <w:tcW w:w="1599" w:type="dxa"/>
            <w:shd w:val="clear" w:color="auto" w:fill="EFF5FF"/>
          </w:tcPr>
          <w:p w:rsidR="004A0CFB" w:rsidRDefault="00AA383F">
            <w:pPr>
              <w:pStyle w:val="TableParagraph"/>
              <w:ind w:left="0" w:right="327"/>
              <w:jc w:val="right"/>
              <w:rPr>
                <w:sz w:val="19"/>
              </w:rPr>
            </w:pPr>
            <w:r>
              <w:rPr>
                <w:color w:val="212121"/>
                <w:sz w:val="19"/>
              </w:rPr>
              <w:t>+18.3</w:t>
            </w:r>
            <w:r>
              <w:rPr>
                <w:color w:val="212121"/>
                <w:spacing w:val="-4"/>
                <w:sz w:val="19"/>
              </w:rPr>
              <w:t>days</w:t>
            </w:r>
          </w:p>
        </w:tc>
        <w:tc>
          <w:tcPr>
            <w:tcW w:w="2101" w:type="dxa"/>
            <w:shd w:val="clear" w:color="auto" w:fill="EFF5FF"/>
          </w:tcPr>
          <w:p w:rsidR="004A0CFB" w:rsidRDefault="00AA383F">
            <w:pPr>
              <w:pStyle w:val="TableParagraph"/>
              <w:ind w:left="3" w:right="2"/>
              <w:rPr>
                <w:sz w:val="19"/>
              </w:rPr>
            </w:pPr>
            <w:proofErr w:type="spellStart"/>
            <w:r>
              <w:rPr>
                <w:color w:val="212121"/>
                <w:sz w:val="19"/>
              </w:rPr>
              <w:t>Secret</w:t>
            </w:r>
            <w:r>
              <w:rPr>
                <w:color w:val="212121"/>
                <w:spacing w:val="-2"/>
                <w:sz w:val="19"/>
              </w:rPr>
              <w:t>Factory</w:t>
            </w:r>
            <w:proofErr w:type="spellEnd"/>
          </w:p>
        </w:tc>
        <w:tc>
          <w:tcPr>
            <w:tcW w:w="1260" w:type="dxa"/>
            <w:shd w:val="clear" w:color="auto" w:fill="EFF5FF"/>
          </w:tcPr>
          <w:p w:rsidR="004A0CFB" w:rsidRDefault="00AA383F">
            <w:pPr>
              <w:pStyle w:val="TableParagraph"/>
              <w:ind w:left="3" w:right="3"/>
              <w:rPr>
                <w:sz w:val="19"/>
              </w:rPr>
            </w:pPr>
            <w:r>
              <w:rPr>
                <w:color w:val="212121"/>
                <w:spacing w:val="-2"/>
                <w:sz w:val="19"/>
              </w:rPr>
              <w:t>Medium</w:t>
            </w:r>
          </w:p>
        </w:tc>
      </w:tr>
      <w:tr w:rsidR="004A0CFB">
        <w:trPr>
          <w:trHeight w:val="594"/>
        </w:trPr>
        <w:tc>
          <w:tcPr>
            <w:tcW w:w="2602" w:type="dxa"/>
          </w:tcPr>
          <w:p w:rsidR="004A0CFB" w:rsidRDefault="00AA383F">
            <w:pPr>
              <w:pStyle w:val="TableParagraph"/>
              <w:ind w:right="15"/>
              <w:jc w:val="left"/>
              <w:rPr>
                <w:sz w:val="19"/>
              </w:rPr>
            </w:pPr>
            <w:proofErr w:type="spellStart"/>
            <w:r>
              <w:rPr>
                <w:color w:val="212121"/>
                <w:sz w:val="19"/>
              </w:rPr>
              <w:t>WonkaBar-TripleD</w:t>
            </w:r>
            <w:proofErr w:type="spellEnd"/>
            <w:r>
              <w:rPr>
                <w:color w:val="212121"/>
                <w:sz w:val="19"/>
              </w:rPr>
              <w:t xml:space="preserve">. </w:t>
            </w:r>
            <w:r>
              <w:rPr>
                <w:color w:val="212121"/>
                <w:spacing w:val="-2"/>
                <w:sz w:val="19"/>
              </w:rPr>
              <w:t>Caramel</w:t>
            </w:r>
          </w:p>
        </w:tc>
        <w:tc>
          <w:tcPr>
            <w:tcW w:w="1801" w:type="dxa"/>
          </w:tcPr>
          <w:p w:rsidR="004A0CFB" w:rsidRDefault="00AA383F">
            <w:pPr>
              <w:pStyle w:val="TableParagraph"/>
              <w:ind w:left="5"/>
              <w:rPr>
                <w:sz w:val="19"/>
              </w:rPr>
            </w:pPr>
            <w:r>
              <w:rPr>
                <w:color w:val="212121"/>
                <w:spacing w:val="-2"/>
                <w:sz w:val="19"/>
              </w:rPr>
              <w:t>595.7</w:t>
            </w:r>
          </w:p>
        </w:tc>
        <w:tc>
          <w:tcPr>
            <w:tcW w:w="1599" w:type="dxa"/>
          </w:tcPr>
          <w:p w:rsidR="004A0CFB" w:rsidRDefault="00AA383F">
            <w:pPr>
              <w:pStyle w:val="TableParagraph"/>
              <w:ind w:left="0" w:right="379"/>
              <w:jc w:val="right"/>
              <w:rPr>
                <w:sz w:val="19"/>
              </w:rPr>
            </w:pPr>
            <w:r>
              <w:rPr>
                <w:color w:val="212121"/>
                <w:sz w:val="19"/>
              </w:rPr>
              <w:t>+4.9</w:t>
            </w:r>
            <w:r>
              <w:rPr>
                <w:color w:val="212121"/>
                <w:spacing w:val="-4"/>
                <w:sz w:val="19"/>
              </w:rPr>
              <w:t>days</w:t>
            </w:r>
          </w:p>
        </w:tc>
        <w:tc>
          <w:tcPr>
            <w:tcW w:w="2101" w:type="dxa"/>
          </w:tcPr>
          <w:p w:rsidR="004A0CFB" w:rsidRDefault="00AA383F">
            <w:pPr>
              <w:pStyle w:val="TableParagraph"/>
              <w:ind w:left="3" w:right="3"/>
              <w:rPr>
                <w:sz w:val="19"/>
              </w:rPr>
            </w:pPr>
            <w:proofErr w:type="spellStart"/>
            <w:r>
              <w:rPr>
                <w:color w:val="212121"/>
                <w:sz w:val="19"/>
              </w:rPr>
              <w:t>Wicked</w:t>
            </w:r>
            <w:r>
              <w:rPr>
                <w:color w:val="212121"/>
                <w:spacing w:val="-2"/>
                <w:sz w:val="19"/>
              </w:rPr>
              <w:t>Choccy's</w:t>
            </w:r>
            <w:proofErr w:type="spellEnd"/>
          </w:p>
        </w:tc>
        <w:tc>
          <w:tcPr>
            <w:tcW w:w="1260" w:type="dxa"/>
          </w:tcPr>
          <w:p w:rsidR="004A0CFB" w:rsidRDefault="00AA383F">
            <w:pPr>
              <w:pStyle w:val="TableParagraph"/>
              <w:ind w:left="3"/>
              <w:rPr>
                <w:sz w:val="19"/>
              </w:rPr>
            </w:pPr>
            <w:r>
              <w:rPr>
                <w:color w:val="212121"/>
                <w:spacing w:val="-5"/>
                <w:sz w:val="19"/>
              </w:rPr>
              <w:t>Low</w:t>
            </w:r>
          </w:p>
        </w:tc>
      </w:tr>
      <w:tr w:rsidR="004A0CFB">
        <w:trPr>
          <w:trHeight w:val="374"/>
        </w:trPr>
        <w:tc>
          <w:tcPr>
            <w:tcW w:w="2602" w:type="dxa"/>
            <w:shd w:val="clear" w:color="auto" w:fill="EFF5FF"/>
          </w:tcPr>
          <w:p w:rsidR="004A0CFB" w:rsidRDefault="00AA383F">
            <w:pPr>
              <w:pStyle w:val="TableParagraph"/>
              <w:jc w:val="left"/>
              <w:rPr>
                <w:sz w:val="19"/>
              </w:rPr>
            </w:pPr>
            <w:proofErr w:type="spellStart"/>
            <w:r>
              <w:rPr>
                <w:color w:val="212121"/>
                <w:sz w:val="19"/>
              </w:rPr>
              <w:t>WonkaBar</w:t>
            </w:r>
            <w:proofErr w:type="spellEnd"/>
            <w:r>
              <w:rPr>
                <w:color w:val="212121"/>
                <w:sz w:val="19"/>
              </w:rPr>
              <w:t>-Nutty</w:t>
            </w:r>
            <w:r>
              <w:rPr>
                <w:color w:val="212121"/>
                <w:spacing w:val="-2"/>
                <w:sz w:val="19"/>
              </w:rPr>
              <w:t xml:space="preserve"> Crunch</w:t>
            </w:r>
          </w:p>
        </w:tc>
        <w:tc>
          <w:tcPr>
            <w:tcW w:w="1801" w:type="dxa"/>
            <w:shd w:val="clear" w:color="auto" w:fill="EFF5FF"/>
          </w:tcPr>
          <w:p w:rsidR="004A0CFB" w:rsidRDefault="00AA383F">
            <w:pPr>
              <w:pStyle w:val="TableParagraph"/>
              <w:ind w:left="5"/>
              <w:rPr>
                <w:sz w:val="19"/>
              </w:rPr>
            </w:pPr>
            <w:r>
              <w:rPr>
                <w:color w:val="212121"/>
                <w:spacing w:val="-2"/>
                <w:sz w:val="19"/>
              </w:rPr>
              <w:t>598.9</w:t>
            </w:r>
          </w:p>
        </w:tc>
        <w:tc>
          <w:tcPr>
            <w:tcW w:w="1599" w:type="dxa"/>
            <w:shd w:val="clear" w:color="auto" w:fill="EFF5FF"/>
          </w:tcPr>
          <w:p w:rsidR="004A0CFB" w:rsidRDefault="00AA383F">
            <w:pPr>
              <w:pStyle w:val="TableParagraph"/>
              <w:ind w:left="0" w:right="379"/>
              <w:jc w:val="right"/>
              <w:rPr>
                <w:sz w:val="19"/>
              </w:rPr>
            </w:pPr>
            <w:r>
              <w:rPr>
                <w:color w:val="212121"/>
                <w:sz w:val="19"/>
              </w:rPr>
              <w:t>+8.1</w:t>
            </w:r>
            <w:r>
              <w:rPr>
                <w:color w:val="212121"/>
                <w:spacing w:val="-4"/>
                <w:sz w:val="19"/>
              </w:rPr>
              <w:t>days</w:t>
            </w:r>
          </w:p>
        </w:tc>
        <w:tc>
          <w:tcPr>
            <w:tcW w:w="2101" w:type="dxa"/>
            <w:shd w:val="clear" w:color="auto" w:fill="EFF5FF"/>
          </w:tcPr>
          <w:p w:rsidR="004A0CFB" w:rsidRDefault="00AA383F">
            <w:pPr>
              <w:pStyle w:val="TableParagraph"/>
              <w:ind w:left="3" w:right="4"/>
              <w:rPr>
                <w:sz w:val="19"/>
              </w:rPr>
            </w:pPr>
            <w:proofErr w:type="spellStart"/>
            <w:r>
              <w:rPr>
                <w:color w:val="212121"/>
                <w:sz w:val="19"/>
              </w:rPr>
              <w:t>Lot'sO</w:t>
            </w:r>
            <w:proofErr w:type="spellEnd"/>
            <w:r>
              <w:rPr>
                <w:color w:val="212121"/>
                <w:sz w:val="19"/>
              </w:rPr>
              <w:t>'</w:t>
            </w:r>
            <w:r>
              <w:rPr>
                <w:color w:val="212121"/>
                <w:spacing w:val="-4"/>
                <w:sz w:val="19"/>
              </w:rPr>
              <w:t xml:space="preserve"> Nuts</w:t>
            </w:r>
          </w:p>
        </w:tc>
        <w:tc>
          <w:tcPr>
            <w:tcW w:w="1260" w:type="dxa"/>
            <w:shd w:val="clear" w:color="auto" w:fill="EFF5FF"/>
          </w:tcPr>
          <w:p w:rsidR="004A0CFB" w:rsidRDefault="00AA383F">
            <w:pPr>
              <w:pStyle w:val="TableParagraph"/>
              <w:ind w:left="3"/>
              <w:rPr>
                <w:sz w:val="19"/>
              </w:rPr>
            </w:pPr>
            <w:r>
              <w:rPr>
                <w:color w:val="212121"/>
                <w:spacing w:val="-5"/>
                <w:sz w:val="19"/>
              </w:rPr>
              <w:t>Low</w:t>
            </w:r>
          </w:p>
        </w:tc>
      </w:tr>
      <w:tr w:rsidR="004A0CFB">
        <w:trPr>
          <w:trHeight w:val="376"/>
        </w:trPr>
        <w:tc>
          <w:tcPr>
            <w:tcW w:w="2602" w:type="dxa"/>
          </w:tcPr>
          <w:p w:rsidR="004A0CFB" w:rsidRDefault="00AA383F">
            <w:pPr>
              <w:pStyle w:val="TableParagraph"/>
              <w:jc w:val="left"/>
              <w:rPr>
                <w:sz w:val="19"/>
              </w:rPr>
            </w:pPr>
            <w:proofErr w:type="spellStart"/>
            <w:r>
              <w:rPr>
                <w:color w:val="212121"/>
                <w:sz w:val="19"/>
              </w:rPr>
              <w:t>Fun</w:t>
            </w:r>
            <w:r>
              <w:rPr>
                <w:color w:val="212121"/>
                <w:spacing w:val="-5"/>
                <w:sz w:val="19"/>
              </w:rPr>
              <w:t>Dip</w:t>
            </w:r>
            <w:proofErr w:type="spellEnd"/>
          </w:p>
        </w:tc>
        <w:tc>
          <w:tcPr>
            <w:tcW w:w="1801" w:type="dxa"/>
          </w:tcPr>
          <w:p w:rsidR="004A0CFB" w:rsidRDefault="00AA383F">
            <w:pPr>
              <w:pStyle w:val="TableParagraph"/>
              <w:ind w:left="5"/>
              <w:rPr>
                <w:sz w:val="19"/>
              </w:rPr>
            </w:pPr>
            <w:r>
              <w:rPr>
                <w:color w:val="212121"/>
                <w:spacing w:val="-2"/>
                <w:sz w:val="19"/>
              </w:rPr>
              <w:t>542.7</w:t>
            </w:r>
          </w:p>
        </w:tc>
        <w:tc>
          <w:tcPr>
            <w:tcW w:w="1599" w:type="dxa"/>
          </w:tcPr>
          <w:p w:rsidR="004A0CFB" w:rsidRDefault="00AA383F">
            <w:pPr>
              <w:pStyle w:val="TableParagraph"/>
              <w:ind w:left="0" w:right="350"/>
              <w:jc w:val="right"/>
              <w:rPr>
                <w:sz w:val="19"/>
              </w:rPr>
            </w:pPr>
            <w:r>
              <w:rPr>
                <w:color w:val="212121"/>
                <w:sz w:val="19"/>
              </w:rPr>
              <w:t>-48.1</w:t>
            </w:r>
            <w:r>
              <w:rPr>
                <w:color w:val="212121"/>
                <w:spacing w:val="-4"/>
                <w:sz w:val="19"/>
              </w:rPr>
              <w:t>days</w:t>
            </w:r>
          </w:p>
        </w:tc>
        <w:tc>
          <w:tcPr>
            <w:tcW w:w="2101" w:type="dxa"/>
          </w:tcPr>
          <w:p w:rsidR="004A0CFB" w:rsidRDefault="00AA383F">
            <w:pPr>
              <w:pStyle w:val="TableParagraph"/>
              <w:ind w:left="4" w:right="1"/>
              <w:rPr>
                <w:sz w:val="19"/>
              </w:rPr>
            </w:pPr>
            <w:proofErr w:type="spellStart"/>
            <w:r>
              <w:rPr>
                <w:color w:val="212121"/>
                <w:sz w:val="19"/>
              </w:rPr>
              <w:t>Sugar</w:t>
            </w:r>
            <w:r>
              <w:rPr>
                <w:color w:val="212121"/>
                <w:spacing w:val="-2"/>
                <w:sz w:val="19"/>
              </w:rPr>
              <w:t>Shack</w:t>
            </w:r>
            <w:proofErr w:type="spellEnd"/>
          </w:p>
        </w:tc>
        <w:tc>
          <w:tcPr>
            <w:tcW w:w="1260" w:type="dxa"/>
          </w:tcPr>
          <w:p w:rsidR="004A0CFB" w:rsidRDefault="00AA383F">
            <w:pPr>
              <w:pStyle w:val="TableParagraph"/>
              <w:ind w:left="3" w:right="2"/>
              <w:rPr>
                <w:sz w:val="19"/>
              </w:rPr>
            </w:pPr>
            <w:r>
              <w:rPr>
                <w:color w:val="212121"/>
                <w:spacing w:val="-2"/>
                <w:sz w:val="19"/>
              </w:rPr>
              <w:t>Optimal</w:t>
            </w:r>
          </w:p>
        </w:tc>
      </w:tr>
      <w:tr w:rsidR="004A0CFB">
        <w:trPr>
          <w:trHeight w:val="374"/>
        </w:trPr>
        <w:tc>
          <w:tcPr>
            <w:tcW w:w="2602" w:type="dxa"/>
            <w:shd w:val="clear" w:color="auto" w:fill="EFF5FF"/>
          </w:tcPr>
          <w:p w:rsidR="004A0CFB" w:rsidRDefault="00AA383F">
            <w:pPr>
              <w:pStyle w:val="TableParagraph"/>
              <w:jc w:val="left"/>
              <w:rPr>
                <w:sz w:val="19"/>
              </w:rPr>
            </w:pPr>
            <w:proofErr w:type="spellStart"/>
            <w:r>
              <w:rPr>
                <w:color w:val="212121"/>
                <w:spacing w:val="-2"/>
                <w:sz w:val="19"/>
              </w:rPr>
              <w:t>Kazookles</w:t>
            </w:r>
            <w:proofErr w:type="spellEnd"/>
          </w:p>
        </w:tc>
        <w:tc>
          <w:tcPr>
            <w:tcW w:w="1801" w:type="dxa"/>
            <w:shd w:val="clear" w:color="auto" w:fill="EFF5FF"/>
          </w:tcPr>
          <w:p w:rsidR="004A0CFB" w:rsidRDefault="00AA383F">
            <w:pPr>
              <w:pStyle w:val="TableParagraph"/>
              <w:ind w:left="5"/>
              <w:rPr>
                <w:sz w:val="19"/>
              </w:rPr>
            </w:pPr>
            <w:r>
              <w:rPr>
                <w:color w:val="212121"/>
                <w:spacing w:val="-2"/>
                <w:sz w:val="19"/>
              </w:rPr>
              <w:t>543.0</w:t>
            </w:r>
          </w:p>
        </w:tc>
        <w:tc>
          <w:tcPr>
            <w:tcW w:w="1599" w:type="dxa"/>
            <w:shd w:val="clear" w:color="auto" w:fill="EFF5FF"/>
          </w:tcPr>
          <w:p w:rsidR="004A0CFB" w:rsidRDefault="00AA383F">
            <w:pPr>
              <w:pStyle w:val="TableParagraph"/>
              <w:ind w:left="0" w:right="350"/>
              <w:jc w:val="right"/>
              <w:rPr>
                <w:sz w:val="19"/>
              </w:rPr>
            </w:pPr>
            <w:r>
              <w:rPr>
                <w:color w:val="212121"/>
                <w:sz w:val="19"/>
              </w:rPr>
              <w:t>-47.8</w:t>
            </w:r>
            <w:r>
              <w:rPr>
                <w:color w:val="212121"/>
                <w:spacing w:val="-4"/>
                <w:sz w:val="19"/>
              </w:rPr>
              <w:t>days</w:t>
            </w:r>
          </w:p>
        </w:tc>
        <w:tc>
          <w:tcPr>
            <w:tcW w:w="2101" w:type="dxa"/>
            <w:shd w:val="clear" w:color="auto" w:fill="EFF5FF"/>
          </w:tcPr>
          <w:p w:rsidR="004A0CFB" w:rsidRDefault="00AA383F">
            <w:pPr>
              <w:pStyle w:val="TableParagraph"/>
              <w:ind w:left="3" w:right="3"/>
              <w:rPr>
                <w:sz w:val="19"/>
              </w:rPr>
            </w:pPr>
            <w:proofErr w:type="spellStart"/>
            <w:r>
              <w:rPr>
                <w:color w:val="212121"/>
                <w:sz w:val="19"/>
              </w:rPr>
              <w:t>TheOther</w:t>
            </w:r>
            <w:r>
              <w:rPr>
                <w:color w:val="212121"/>
                <w:spacing w:val="-2"/>
                <w:sz w:val="19"/>
              </w:rPr>
              <w:t>Factory</w:t>
            </w:r>
            <w:proofErr w:type="spellEnd"/>
          </w:p>
        </w:tc>
        <w:tc>
          <w:tcPr>
            <w:tcW w:w="1260" w:type="dxa"/>
            <w:shd w:val="clear" w:color="auto" w:fill="EFF5FF"/>
          </w:tcPr>
          <w:p w:rsidR="004A0CFB" w:rsidRDefault="00AA383F">
            <w:pPr>
              <w:pStyle w:val="TableParagraph"/>
              <w:ind w:left="3" w:right="2"/>
              <w:rPr>
                <w:sz w:val="19"/>
              </w:rPr>
            </w:pPr>
            <w:r>
              <w:rPr>
                <w:color w:val="212121"/>
                <w:spacing w:val="-2"/>
                <w:sz w:val="19"/>
              </w:rPr>
              <w:t>Optimal</w:t>
            </w:r>
          </w:p>
        </w:tc>
      </w:tr>
      <w:tr w:rsidR="004A0CFB">
        <w:trPr>
          <w:trHeight w:val="376"/>
        </w:trPr>
        <w:tc>
          <w:tcPr>
            <w:tcW w:w="2602" w:type="dxa"/>
          </w:tcPr>
          <w:p w:rsidR="004A0CFB" w:rsidRDefault="00AA383F">
            <w:pPr>
              <w:pStyle w:val="TableParagraph"/>
              <w:jc w:val="left"/>
              <w:rPr>
                <w:sz w:val="19"/>
              </w:rPr>
            </w:pPr>
            <w:r>
              <w:rPr>
                <w:color w:val="212121"/>
                <w:spacing w:val="-2"/>
                <w:sz w:val="19"/>
              </w:rPr>
              <w:t>Nerds</w:t>
            </w:r>
          </w:p>
        </w:tc>
        <w:tc>
          <w:tcPr>
            <w:tcW w:w="1801" w:type="dxa"/>
          </w:tcPr>
          <w:p w:rsidR="004A0CFB" w:rsidRDefault="00AA383F">
            <w:pPr>
              <w:pStyle w:val="TableParagraph"/>
              <w:ind w:left="5"/>
              <w:rPr>
                <w:sz w:val="19"/>
              </w:rPr>
            </w:pPr>
            <w:r>
              <w:rPr>
                <w:color w:val="212121"/>
                <w:spacing w:val="-2"/>
                <w:sz w:val="19"/>
              </w:rPr>
              <w:t>544.0</w:t>
            </w:r>
          </w:p>
        </w:tc>
        <w:tc>
          <w:tcPr>
            <w:tcW w:w="1599" w:type="dxa"/>
          </w:tcPr>
          <w:p w:rsidR="004A0CFB" w:rsidRDefault="00AA383F">
            <w:pPr>
              <w:pStyle w:val="TableParagraph"/>
              <w:ind w:left="0" w:right="350"/>
              <w:jc w:val="right"/>
              <w:rPr>
                <w:sz w:val="19"/>
              </w:rPr>
            </w:pPr>
            <w:r>
              <w:rPr>
                <w:color w:val="212121"/>
                <w:sz w:val="19"/>
              </w:rPr>
              <w:t>-46.8</w:t>
            </w:r>
            <w:r>
              <w:rPr>
                <w:color w:val="212121"/>
                <w:spacing w:val="-4"/>
                <w:sz w:val="19"/>
              </w:rPr>
              <w:t>days</w:t>
            </w:r>
          </w:p>
        </w:tc>
        <w:tc>
          <w:tcPr>
            <w:tcW w:w="2101" w:type="dxa"/>
          </w:tcPr>
          <w:p w:rsidR="004A0CFB" w:rsidRDefault="00AA383F">
            <w:pPr>
              <w:pStyle w:val="TableParagraph"/>
              <w:ind w:left="4" w:right="1"/>
              <w:rPr>
                <w:sz w:val="19"/>
              </w:rPr>
            </w:pPr>
            <w:proofErr w:type="spellStart"/>
            <w:r>
              <w:rPr>
                <w:color w:val="212121"/>
                <w:sz w:val="19"/>
              </w:rPr>
              <w:t>Sugar</w:t>
            </w:r>
            <w:r>
              <w:rPr>
                <w:color w:val="212121"/>
                <w:spacing w:val="-2"/>
                <w:sz w:val="19"/>
              </w:rPr>
              <w:t>Shack</w:t>
            </w:r>
            <w:proofErr w:type="spellEnd"/>
          </w:p>
        </w:tc>
        <w:tc>
          <w:tcPr>
            <w:tcW w:w="1260" w:type="dxa"/>
          </w:tcPr>
          <w:p w:rsidR="004A0CFB" w:rsidRDefault="00AA383F">
            <w:pPr>
              <w:pStyle w:val="TableParagraph"/>
              <w:ind w:left="3" w:right="2"/>
              <w:rPr>
                <w:sz w:val="19"/>
              </w:rPr>
            </w:pPr>
            <w:r>
              <w:rPr>
                <w:color w:val="212121"/>
                <w:spacing w:val="-2"/>
                <w:sz w:val="19"/>
              </w:rPr>
              <w:t>Optimal</w:t>
            </w:r>
          </w:p>
        </w:tc>
      </w:tr>
    </w:tbl>
    <w:p w:rsidR="004A0CFB" w:rsidRDefault="00AA383F">
      <w:pPr>
        <w:spacing w:before="40"/>
        <w:ind w:left="3" w:right="3"/>
        <w:jc w:val="center"/>
        <w:rPr>
          <w:rFonts w:ascii="Arial" w:hAnsi="Arial"/>
          <w:i/>
          <w:sz w:val="18"/>
        </w:rPr>
      </w:pPr>
      <w:r>
        <w:rPr>
          <w:rFonts w:ascii="Arial" w:hAnsi="Arial"/>
          <w:i/>
          <w:color w:val="666666"/>
          <w:sz w:val="18"/>
        </w:rPr>
        <w:t>Table5—Productleadtimeperformancerankedbydeviationfromportfolio</w:t>
      </w:r>
      <w:r>
        <w:rPr>
          <w:rFonts w:ascii="Arial" w:hAnsi="Arial"/>
          <w:i/>
          <w:color w:val="666666"/>
          <w:spacing w:val="-2"/>
          <w:sz w:val="18"/>
        </w:rPr>
        <w:t xml:space="preserve"> average</w:t>
      </w:r>
    </w:p>
    <w:p w:rsidR="004A0CFB" w:rsidRDefault="004A0CFB">
      <w:pPr>
        <w:pStyle w:val="BodyText"/>
        <w:rPr>
          <w:rFonts w:ascii="Arial"/>
          <w:i/>
          <w:sz w:val="20"/>
        </w:rPr>
      </w:pPr>
    </w:p>
    <w:p w:rsidR="004A0CFB" w:rsidRDefault="00AA383F">
      <w:pPr>
        <w:pStyle w:val="BodyText"/>
        <w:spacing w:before="207"/>
        <w:rPr>
          <w:rFonts w:ascii="Arial"/>
          <w:i/>
          <w:sz w:val="20"/>
        </w:rPr>
      </w:pPr>
      <w:r>
        <w:rPr>
          <w:rFonts w:ascii="Arial"/>
          <w:i/>
          <w:noProof/>
          <w:sz w:val="20"/>
          <w:lang w:bidi="mr-IN"/>
        </w:rPr>
        <w:drawing>
          <wp:anchor distT="0" distB="0" distL="0" distR="0" simplePos="0" relativeHeight="487591936" behindDoc="1" locked="0" layoutInCell="1" allowOverlap="1">
            <wp:simplePos x="0" y="0"/>
            <wp:positionH relativeFrom="page">
              <wp:posOffset>1722651</wp:posOffset>
            </wp:positionH>
            <wp:positionV relativeFrom="paragraph">
              <wp:posOffset>292899</wp:posOffset>
            </wp:positionV>
            <wp:extent cx="4377932" cy="284568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4377932" cy="2845689"/>
                    </a:xfrm>
                    <a:prstGeom prst="rect">
                      <a:avLst/>
                    </a:prstGeom>
                  </pic:spPr>
                </pic:pic>
              </a:graphicData>
            </a:graphic>
          </wp:anchor>
        </w:drawing>
      </w:r>
    </w:p>
    <w:p w:rsidR="004A0CFB" w:rsidRDefault="004A0CFB">
      <w:pPr>
        <w:pStyle w:val="BodyText"/>
        <w:spacing w:before="157"/>
        <w:rPr>
          <w:rFonts w:ascii="Arial"/>
          <w:i/>
          <w:sz w:val="18"/>
        </w:rPr>
      </w:pPr>
    </w:p>
    <w:p w:rsidR="004A0CFB" w:rsidRDefault="00AA383F">
      <w:pPr>
        <w:pStyle w:val="Heading2"/>
        <w:numPr>
          <w:ilvl w:val="1"/>
          <w:numId w:val="2"/>
        </w:numPr>
        <w:tabs>
          <w:tab w:val="left" w:pos="789"/>
        </w:tabs>
      </w:pPr>
      <w:proofErr w:type="spellStart"/>
      <w:r>
        <w:rPr>
          <w:color w:val="2D75B6"/>
        </w:rPr>
        <w:t>Regional&amp;ShippingMode</w:t>
      </w:r>
      <w:r>
        <w:rPr>
          <w:color w:val="2D75B6"/>
          <w:spacing w:val="-2"/>
        </w:rPr>
        <w:t>Analysis</w:t>
      </w:r>
      <w:proofErr w:type="spellEnd"/>
    </w:p>
    <w:p w:rsidR="004A0CFB" w:rsidRDefault="00AA383F">
      <w:pPr>
        <w:pStyle w:val="BodyText"/>
        <w:spacing w:before="82" w:line="280" w:lineRule="auto"/>
        <w:ind w:left="360" w:right="356"/>
        <w:jc w:val="both"/>
      </w:pPr>
      <w:proofErr w:type="gramStart"/>
      <w:r>
        <w:rPr>
          <w:color w:val="212121"/>
        </w:rPr>
        <w:t>Fourgeographicregionsandfourshippingmodeswereanalyzedfortheiraverageleadtimecontribution (charts/02_leadtime_by_shipmode.png and charts/03_leadtime_by_region.png).</w:t>
      </w:r>
      <w:proofErr w:type="gramEnd"/>
      <w:r>
        <w:rPr>
          <w:color w:val="212121"/>
        </w:rPr>
        <w:t xml:space="preserve"> A counter-intuitive pattern emerges: premium shipping modes produce longer — not shorter — average lead times, suggesting that order processing and factory dispatch scheduling are the primary lead time drivers, not transit speed.</w:t>
      </w:r>
    </w:p>
    <w:p w:rsidR="004A0CFB" w:rsidRDefault="004A0CFB">
      <w:pPr>
        <w:pStyle w:val="BodyText"/>
        <w:spacing w:before="218"/>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3001"/>
        <w:gridCol w:w="3000"/>
        <w:gridCol w:w="3360"/>
      </w:tblGrid>
      <w:tr w:rsidR="004A0CFB">
        <w:trPr>
          <w:trHeight w:val="376"/>
        </w:trPr>
        <w:tc>
          <w:tcPr>
            <w:tcW w:w="3001" w:type="dxa"/>
            <w:shd w:val="clear" w:color="auto" w:fill="1F4E79"/>
          </w:tcPr>
          <w:p w:rsidR="004A0CFB" w:rsidRDefault="00AA383F">
            <w:pPr>
              <w:pStyle w:val="TableParagraph"/>
              <w:ind w:left="2"/>
              <w:rPr>
                <w:rFonts w:ascii="Arial"/>
                <w:b/>
                <w:sz w:val="19"/>
              </w:rPr>
            </w:pPr>
            <w:proofErr w:type="spellStart"/>
            <w:r>
              <w:rPr>
                <w:rFonts w:ascii="Arial"/>
                <w:b/>
                <w:color w:val="FFFFFF"/>
                <w:sz w:val="19"/>
              </w:rPr>
              <w:t>Ship</w:t>
            </w:r>
            <w:r>
              <w:rPr>
                <w:rFonts w:ascii="Arial"/>
                <w:b/>
                <w:color w:val="FFFFFF"/>
                <w:spacing w:val="-4"/>
                <w:sz w:val="19"/>
              </w:rPr>
              <w:t>Mode</w:t>
            </w:r>
            <w:proofErr w:type="spellEnd"/>
          </w:p>
        </w:tc>
        <w:tc>
          <w:tcPr>
            <w:tcW w:w="3000" w:type="dxa"/>
            <w:shd w:val="clear" w:color="auto" w:fill="1F4E79"/>
          </w:tcPr>
          <w:p w:rsidR="004A0CFB" w:rsidRDefault="00AA383F">
            <w:pPr>
              <w:pStyle w:val="TableParagraph"/>
              <w:ind w:left="4" w:right="2"/>
              <w:rPr>
                <w:rFonts w:ascii="Arial"/>
                <w:b/>
                <w:sz w:val="19"/>
              </w:rPr>
            </w:pPr>
            <w:proofErr w:type="spellStart"/>
            <w:r>
              <w:rPr>
                <w:rFonts w:ascii="Arial"/>
                <w:b/>
                <w:color w:val="FFFFFF"/>
                <w:sz w:val="19"/>
              </w:rPr>
              <w:t>AvgLeadTime</w:t>
            </w:r>
            <w:proofErr w:type="spellEnd"/>
            <w:r>
              <w:rPr>
                <w:rFonts w:ascii="Arial"/>
                <w:b/>
                <w:color w:val="FFFFFF"/>
                <w:spacing w:val="-2"/>
                <w:sz w:val="19"/>
              </w:rPr>
              <w:t>(days)</w:t>
            </w:r>
          </w:p>
        </w:tc>
        <w:tc>
          <w:tcPr>
            <w:tcW w:w="3360" w:type="dxa"/>
            <w:shd w:val="clear" w:color="auto" w:fill="1F4E79"/>
          </w:tcPr>
          <w:p w:rsidR="004A0CFB" w:rsidRDefault="00AA383F">
            <w:pPr>
              <w:pStyle w:val="TableParagraph"/>
              <w:ind w:left="5" w:right="2"/>
              <w:rPr>
                <w:rFonts w:ascii="Arial"/>
                <w:b/>
                <w:sz w:val="19"/>
              </w:rPr>
            </w:pPr>
            <w:r>
              <w:rPr>
                <w:rFonts w:ascii="Arial"/>
                <w:b/>
                <w:color w:val="FFFFFF"/>
                <w:spacing w:val="-4"/>
                <w:sz w:val="19"/>
              </w:rPr>
              <w:t>Rank</w:t>
            </w:r>
          </w:p>
        </w:tc>
      </w:tr>
      <w:tr w:rsidR="004A0CFB">
        <w:trPr>
          <w:trHeight w:val="374"/>
        </w:trPr>
        <w:tc>
          <w:tcPr>
            <w:tcW w:w="3001" w:type="dxa"/>
            <w:shd w:val="clear" w:color="auto" w:fill="EFF5FF"/>
          </w:tcPr>
          <w:p w:rsidR="004A0CFB" w:rsidRDefault="00AA383F">
            <w:pPr>
              <w:pStyle w:val="TableParagraph"/>
              <w:jc w:val="left"/>
              <w:rPr>
                <w:sz w:val="19"/>
              </w:rPr>
            </w:pPr>
            <w:proofErr w:type="spellStart"/>
            <w:r>
              <w:rPr>
                <w:color w:val="212121"/>
                <w:spacing w:val="-2"/>
                <w:sz w:val="19"/>
              </w:rPr>
              <w:t>StandardClass</w:t>
            </w:r>
            <w:proofErr w:type="spellEnd"/>
          </w:p>
        </w:tc>
        <w:tc>
          <w:tcPr>
            <w:tcW w:w="3000" w:type="dxa"/>
            <w:shd w:val="clear" w:color="auto" w:fill="EFF5FF"/>
          </w:tcPr>
          <w:p w:rsidR="004A0CFB" w:rsidRDefault="00AA383F">
            <w:pPr>
              <w:pStyle w:val="TableParagraph"/>
              <w:ind w:left="4"/>
              <w:rPr>
                <w:sz w:val="19"/>
              </w:rPr>
            </w:pPr>
            <w:r>
              <w:rPr>
                <w:color w:val="212121"/>
                <w:spacing w:val="-2"/>
                <w:sz w:val="19"/>
              </w:rPr>
              <w:t>584.3</w:t>
            </w:r>
          </w:p>
        </w:tc>
        <w:tc>
          <w:tcPr>
            <w:tcW w:w="3360" w:type="dxa"/>
            <w:shd w:val="clear" w:color="auto" w:fill="EFF5FF"/>
          </w:tcPr>
          <w:p w:rsidR="004A0CFB" w:rsidRDefault="00AA383F">
            <w:pPr>
              <w:pStyle w:val="TableParagraph"/>
              <w:ind w:left="5"/>
              <w:rPr>
                <w:sz w:val="19"/>
              </w:rPr>
            </w:pPr>
            <w:r>
              <w:rPr>
                <w:color w:val="212121"/>
                <w:spacing w:val="-2"/>
                <w:sz w:val="19"/>
              </w:rPr>
              <w:t>Fastest</w:t>
            </w:r>
          </w:p>
        </w:tc>
      </w:tr>
      <w:tr w:rsidR="004A0CFB">
        <w:trPr>
          <w:trHeight w:val="376"/>
        </w:trPr>
        <w:tc>
          <w:tcPr>
            <w:tcW w:w="3001" w:type="dxa"/>
          </w:tcPr>
          <w:p w:rsidR="004A0CFB" w:rsidRDefault="00AA383F">
            <w:pPr>
              <w:pStyle w:val="TableParagraph"/>
              <w:jc w:val="left"/>
              <w:rPr>
                <w:sz w:val="19"/>
              </w:rPr>
            </w:pPr>
            <w:proofErr w:type="spellStart"/>
            <w:r>
              <w:rPr>
                <w:color w:val="212121"/>
                <w:sz w:val="19"/>
              </w:rPr>
              <w:t>Second</w:t>
            </w:r>
            <w:r>
              <w:rPr>
                <w:color w:val="212121"/>
                <w:spacing w:val="-2"/>
                <w:sz w:val="19"/>
              </w:rPr>
              <w:t>Class</w:t>
            </w:r>
            <w:proofErr w:type="spellEnd"/>
          </w:p>
        </w:tc>
        <w:tc>
          <w:tcPr>
            <w:tcW w:w="3000" w:type="dxa"/>
          </w:tcPr>
          <w:p w:rsidR="004A0CFB" w:rsidRDefault="00AA383F">
            <w:pPr>
              <w:pStyle w:val="TableParagraph"/>
              <w:ind w:left="4"/>
              <w:rPr>
                <w:sz w:val="19"/>
              </w:rPr>
            </w:pPr>
            <w:r>
              <w:rPr>
                <w:color w:val="212121"/>
                <w:spacing w:val="-2"/>
                <w:sz w:val="19"/>
              </w:rPr>
              <w:t>593.8</w:t>
            </w:r>
          </w:p>
        </w:tc>
        <w:tc>
          <w:tcPr>
            <w:tcW w:w="3360" w:type="dxa"/>
          </w:tcPr>
          <w:p w:rsidR="004A0CFB" w:rsidRDefault="00AA383F">
            <w:pPr>
              <w:pStyle w:val="TableParagraph"/>
              <w:ind w:left="5"/>
              <w:rPr>
                <w:sz w:val="19"/>
              </w:rPr>
            </w:pPr>
            <w:r>
              <w:rPr>
                <w:color w:val="212121"/>
                <w:spacing w:val="-5"/>
                <w:sz w:val="19"/>
              </w:rPr>
              <w:t>2nd</w:t>
            </w:r>
          </w:p>
        </w:tc>
      </w:tr>
      <w:tr w:rsidR="004A0CFB">
        <w:trPr>
          <w:trHeight w:val="374"/>
        </w:trPr>
        <w:tc>
          <w:tcPr>
            <w:tcW w:w="3001" w:type="dxa"/>
            <w:shd w:val="clear" w:color="auto" w:fill="EFF5FF"/>
          </w:tcPr>
          <w:p w:rsidR="004A0CFB" w:rsidRDefault="00AA383F">
            <w:pPr>
              <w:pStyle w:val="TableParagraph"/>
              <w:jc w:val="left"/>
              <w:rPr>
                <w:sz w:val="19"/>
              </w:rPr>
            </w:pPr>
            <w:proofErr w:type="spellStart"/>
            <w:r>
              <w:rPr>
                <w:color w:val="212121"/>
                <w:sz w:val="19"/>
              </w:rPr>
              <w:t>Same</w:t>
            </w:r>
            <w:r>
              <w:rPr>
                <w:color w:val="212121"/>
                <w:spacing w:val="-5"/>
                <w:sz w:val="19"/>
              </w:rPr>
              <w:t>Day</w:t>
            </w:r>
            <w:proofErr w:type="spellEnd"/>
          </w:p>
        </w:tc>
        <w:tc>
          <w:tcPr>
            <w:tcW w:w="3000" w:type="dxa"/>
            <w:shd w:val="clear" w:color="auto" w:fill="EFF5FF"/>
          </w:tcPr>
          <w:p w:rsidR="004A0CFB" w:rsidRDefault="00AA383F">
            <w:pPr>
              <w:pStyle w:val="TableParagraph"/>
              <w:ind w:left="4"/>
              <w:rPr>
                <w:sz w:val="19"/>
              </w:rPr>
            </w:pPr>
            <w:r>
              <w:rPr>
                <w:color w:val="212121"/>
                <w:spacing w:val="-2"/>
                <w:sz w:val="19"/>
              </w:rPr>
              <w:t>603.4</w:t>
            </w:r>
          </w:p>
        </w:tc>
        <w:tc>
          <w:tcPr>
            <w:tcW w:w="3360" w:type="dxa"/>
            <w:shd w:val="clear" w:color="auto" w:fill="EFF5FF"/>
          </w:tcPr>
          <w:p w:rsidR="004A0CFB" w:rsidRDefault="00AA383F">
            <w:pPr>
              <w:pStyle w:val="TableParagraph"/>
              <w:ind w:left="5"/>
              <w:rPr>
                <w:sz w:val="19"/>
              </w:rPr>
            </w:pPr>
            <w:r>
              <w:rPr>
                <w:color w:val="212121"/>
                <w:spacing w:val="-5"/>
                <w:sz w:val="19"/>
              </w:rPr>
              <w:t>3rd</w:t>
            </w:r>
          </w:p>
        </w:tc>
      </w:tr>
      <w:tr w:rsidR="004A0CFB">
        <w:trPr>
          <w:trHeight w:val="376"/>
        </w:trPr>
        <w:tc>
          <w:tcPr>
            <w:tcW w:w="3001" w:type="dxa"/>
          </w:tcPr>
          <w:p w:rsidR="004A0CFB" w:rsidRDefault="00AA383F">
            <w:pPr>
              <w:pStyle w:val="TableParagraph"/>
              <w:jc w:val="left"/>
              <w:rPr>
                <w:sz w:val="19"/>
              </w:rPr>
            </w:pPr>
            <w:proofErr w:type="spellStart"/>
            <w:r>
              <w:rPr>
                <w:color w:val="212121"/>
                <w:sz w:val="19"/>
              </w:rPr>
              <w:t>First</w:t>
            </w:r>
            <w:r>
              <w:rPr>
                <w:color w:val="212121"/>
                <w:spacing w:val="-2"/>
                <w:sz w:val="19"/>
              </w:rPr>
              <w:t>Class</w:t>
            </w:r>
            <w:proofErr w:type="spellEnd"/>
          </w:p>
        </w:tc>
        <w:tc>
          <w:tcPr>
            <w:tcW w:w="3000" w:type="dxa"/>
          </w:tcPr>
          <w:p w:rsidR="004A0CFB" w:rsidRDefault="00AA383F">
            <w:pPr>
              <w:pStyle w:val="TableParagraph"/>
              <w:ind w:left="4"/>
              <w:rPr>
                <w:sz w:val="19"/>
              </w:rPr>
            </w:pPr>
            <w:r>
              <w:rPr>
                <w:color w:val="212121"/>
                <w:spacing w:val="-2"/>
                <w:sz w:val="19"/>
              </w:rPr>
              <w:t>608.3</w:t>
            </w:r>
          </w:p>
        </w:tc>
        <w:tc>
          <w:tcPr>
            <w:tcW w:w="3360" w:type="dxa"/>
          </w:tcPr>
          <w:p w:rsidR="004A0CFB" w:rsidRDefault="00AA383F">
            <w:pPr>
              <w:pStyle w:val="TableParagraph"/>
              <w:ind w:left="5"/>
              <w:rPr>
                <w:sz w:val="19"/>
              </w:rPr>
            </w:pPr>
            <w:r>
              <w:rPr>
                <w:color w:val="212121"/>
                <w:spacing w:val="-2"/>
                <w:sz w:val="19"/>
              </w:rPr>
              <w:t>Slowest</w:t>
            </w:r>
          </w:p>
        </w:tc>
      </w:tr>
    </w:tbl>
    <w:p w:rsidR="004A0CFB" w:rsidRDefault="00AA383F">
      <w:pPr>
        <w:spacing w:before="39"/>
        <w:ind w:left="3" w:right="4"/>
        <w:jc w:val="center"/>
        <w:rPr>
          <w:rFonts w:ascii="Arial" w:hAnsi="Arial"/>
          <w:i/>
          <w:sz w:val="18"/>
        </w:rPr>
      </w:pPr>
      <w:r>
        <w:rPr>
          <w:rFonts w:ascii="Arial" w:hAnsi="Arial"/>
          <w:i/>
          <w:color w:val="666666"/>
          <w:sz w:val="18"/>
        </w:rPr>
        <w:t>Table6—</w:t>
      </w:r>
      <w:proofErr w:type="gramStart"/>
      <w:r>
        <w:rPr>
          <w:rFonts w:ascii="Arial" w:hAnsi="Arial"/>
          <w:i/>
          <w:color w:val="666666"/>
          <w:sz w:val="18"/>
        </w:rPr>
        <w:t>Averageleadtimebyshippingmode(</w:t>
      </w:r>
      <w:proofErr w:type="spellStart"/>
      <w:proofErr w:type="gramEnd"/>
      <w:r>
        <w:rPr>
          <w:rFonts w:ascii="Arial" w:hAnsi="Arial"/>
          <w:i/>
          <w:color w:val="666666"/>
          <w:sz w:val="18"/>
        </w:rPr>
        <w:t>counterintuitive</w:t>
      </w:r>
      <w:r>
        <w:rPr>
          <w:rFonts w:ascii="Arial" w:hAnsi="Arial"/>
          <w:i/>
          <w:color w:val="666666"/>
          <w:spacing w:val="-2"/>
          <w:sz w:val="18"/>
        </w:rPr>
        <w:t>ordering</w:t>
      </w:r>
      <w:proofErr w:type="spellEnd"/>
      <w:r>
        <w:rPr>
          <w:rFonts w:ascii="Arial" w:hAnsi="Arial"/>
          <w:i/>
          <w:color w:val="666666"/>
          <w:spacing w:val="-2"/>
          <w:sz w:val="18"/>
        </w:rPr>
        <w:t>)</w:t>
      </w:r>
    </w:p>
    <w:p w:rsidR="004A0CFB" w:rsidRDefault="004A0CFB">
      <w:pPr>
        <w:jc w:val="center"/>
        <w:rPr>
          <w:rFonts w:ascii="Arial" w:hAnsi="Arial"/>
          <w:i/>
          <w:sz w:val="18"/>
        </w:rPr>
        <w:sectPr w:rsidR="004A0CFB">
          <w:pgSz w:w="12240" w:h="15840"/>
          <w:pgMar w:top="980" w:right="720" w:bottom="900" w:left="720" w:header="712" w:footer="709" w:gutter="0"/>
          <w:cols w:space="720"/>
        </w:sectPr>
      </w:pPr>
    </w:p>
    <w:p w:rsidR="004A0CFB" w:rsidRDefault="004A0CFB">
      <w:pPr>
        <w:pStyle w:val="BodyText"/>
        <w:spacing w:before="187"/>
        <w:rPr>
          <w:rFonts w:ascii="Arial"/>
          <w:i/>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3001"/>
        <w:gridCol w:w="3000"/>
        <w:gridCol w:w="3360"/>
      </w:tblGrid>
      <w:tr w:rsidR="004A0CFB">
        <w:trPr>
          <w:trHeight w:val="374"/>
        </w:trPr>
        <w:tc>
          <w:tcPr>
            <w:tcW w:w="3001" w:type="dxa"/>
            <w:shd w:val="clear" w:color="auto" w:fill="1F4E79"/>
          </w:tcPr>
          <w:p w:rsidR="004A0CFB" w:rsidRDefault="00AA383F">
            <w:pPr>
              <w:pStyle w:val="TableParagraph"/>
              <w:ind w:left="2"/>
              <w:rPr>
                <w:rFonts w:ascii="Arial"/>
                <w:b/>
                <w:sz w:val="19"/>
              </w:rPr>
            </w:pPr>
            <w:r>
              <w:rPr>
                <w:rFonts w:ascii="Arial"/>
                <w:b/>
                <w:color w:val="FFFFFF"/>
                <w:spacing w:val="-2"/>
                <w:sz w:val="19"/>
              </w:rPr>
              <w:t>Region</w:t>
            </w:r>
          </w:p>
        </w:tc>
        <w:tc>
          <w:tcPr>
            <w:tcW w:w="3000" w:type="dxa"/>
            <w:shd w:val="clear" w:color="auto" w:fill="1F4E79"/>
          </w:tcPr>
          <w:p w:rsidR="004A0CFB" w:rsidRDefault="00AA383F">
            <w:pPr>
              <w:pStyle w:val="TableParagraph"/>
              <w:ind w:left="4" w:right="2"/>
              <w:rPr>
                <w:rFonts w:ascii="Arial"/>
                <w:b/>
                <w:sz w:val="19"/>
              </w:rPr>
            </w:pPr>
            <w:proofErr w:type="spellStart"/>
            <w:r>
              <w:rPr>
                <w:rFonts w:ascii="Arial"/>
                <w:b/>
                <w:color w:val="FFFFFF"/>
                <w:sz w:val="19"/>
              </w:rPr>
              <w:t>AvgLeadTime</w:t>
            </w:r>
            <w:proofErr w:type="spellEnd"/>
            <w:r>
              <w:rPr>
                <w:rFonts w:ascii="Arial"/>
                <w:b/>
                <w:color w:val="FFFFFF"/>
                <w:spacing w:val="-2"/>
                <w:sz w:val="19"/>
              </w:rPr>
              <w:t>(days)</w:t>
            </w:r>
          </w:p>
        </w:tc>
        <w:tc>
          <w:tcPr>
            <w:tcW w:w="3360" w:type="dxa"/>
            <w:shd w:val="clear" w:color="auto" w:fill="1F4E79"/>
          </w:tcPr>
          <w:p w:rsidR="004A0CFB" w:rsidRDefault="00AA383F">
            <w:pPr>
              <w:pStyle w:val="TableParagraph"/>
              <w:ind w:left="5" w:right="2"/>
              <w:rPr>
                <w:rFonts w:ascii="Arial"/>
                <w:b/>
                <w:sz w:val="19"/>
              </w:rPr>
            </w:pPr>
            <w:r>
              <w:rPr>
                <w:rFonts w:ascii="Arial"/>
                <w:b/>
                <w:color w:val="FFFFFF"/>
                <w:spacing w:val="-4"/>
                <w:sz w:val="19"/>
              </w:rPr>
              <w:t>Rank</w:t>
            </w:r>
          </w:p>
        </w:tc>
      </w:tr>
      <w:tr w:rsidR="004A0CFB">
        <w:trPr>
          <w:trHeight w:val="376"/>
        </w:trPr>
        <w:tc>
          <w:tcPr>
            <w:tcW w:w="3001" w:type="dxa"/>
            <w:shd w:val="clear" w:color="auto" w:fill="EFF5FF"/>
          </w:tcPr>
          <w:p w:rsidR="004A0CFB" w:rsidRDefault="00AA383F">
            <w:pPr>
              <w:pStyle w:val="TableParagraph"/>
              <w:jc w:val="left"/>
              <w:rPr>
                <w:sz w:val="19"/>
              </w:rPr>
            </w:pPr>
            <w:r>
              <w:rPr>
                <w:color w:val="212121"/>
                <w:spacing w:val="-4"/>
                <w:sz w:val="19"/>
              </w:rPr>
              <w:t>Gulf</w:t>
            </w:r>
          </w:p>
        </w:tc>
        <w:tc>
          <w:tcPr>
            <w:tcW w:w="3000" w:type="dxa"/>
            <w:shd w:val="clear" w:color="auto" w:fill="EFF5FF"/>
          </w:tcPr>
          <w:p w:rsidR="004A0CFB" w:rsidRDefault="00AA383F">
            <w:pPr>
              <w:pStyle w:val="TableParagraph"/>
              <w:ind w:left="4"/>
              <w:rPr>
                <w:sz w:val="19"/>
              </w:rPr>
            </w:pPr>
            <w:r>
              <w:rPr>
                <w:color w:val="212121"/>
                <w:spacing w:val="-2"/>
                <w:sz w:val="19"/>
              </w:rPr>
              <w:t>581.4</w:t>
            </w:r>
          </w:p>
        </w:tc>
        <w:tc>
          <w:tcPr>
            <w:tcW w:w="3360" w:type="dxa"/>
            <w:shd w:val="clear" w:color="auto" w:fill="EFF5FF"/>
          </w:tcPr>
          <w:p w:rsidR="004A0CFB" w:rsidRDefault="00AA383F">
            <w:pPr>
              <w:pStyle w:val="TableParagraph"/>
              <w:ind w:left="5"/>
              <w:rPr>
                <w:sz w:val="19"/>
              </w:rPr>
            </w:pPr>
            <w:r>
              <w:rPr>
                <w:color w:val="212121"/>
                <w:spacing w:val="-2"/>
                <w:sz w:val="19"/>
              </w:rPr>
              <w:t>Fastest</w:t>
            </w:r>
          </w:p>
        </w:tc>
      </w:tr>
      <w:tr w:rsidR="004A0CFB">
        <w:trPr>
          <w:trHeight w:val="374"/>
        </w:trPr>
        <w:tc>
          <w:tcPr>
            <w:tcW w:w="3001" w:type="dxa"/>
          </w:tcPr>
          <w:p w:rsidR="004A0CFB" w:rsidRDefault="00AA383F">
            <w:pPr>
              <w:pStyle w:val="TableParagraph"/>
              <w:jc w:val="left"/>
              <w:rPr>
                <w:sz w:val="19"/>
              </w:rPr>
            </w:pPr>
            <w:r>
              <w:rPr>
                <w:color w:val="212121"/>
                <w:spacing w:val="-2"/>
                <w:sz w:val="19"/>
              </w:rPr>
              <w:t>Pacific</w:t>
            </w:r>
          </w:p>
        </w:tc>
        <w:tc>
          <w:tcPr>
            <w:tcW w:w="3000" w:type="dxa"/>
          </w:tcPr>
          <w:p w:rsidR="004A0CFB" w:rsidRDefault="00AA383F">
            <w:pPr>
              <w:pStyle w:val="TableParagraph"/>
              <w:ind w:left="4"/>
              <w:rPr>
                <w:sz w:val="19"/>
              </w:rPr>
            </w:pPr>
            <w:r>
              <w:rPr>
                <w:color w:val="212121"/>
                <w:spacing w:val="-2"/>
                <w:sz w:val="19"/>
              </w:rPr>
              <w:t>592.2</w:t>
            </w:r>
          </w:p>
        </w:tc>
        <w:tc>
          <w:tcPr>
            <w:tcW w:w="3360" w:type="dxa"/>
          </w:tcPr>
          <w:p w:rsidR="004A0CFB" w:rsidRDefault="00AA383F">
            <w:pPr>
              <w:pStyle w:val="TableParagraph"/>
              <w:ind w:left="5"/>
              <w:rPr>
                <w:sz w:val="19"/>
              </w:rPr>
            </w:pPr>
            <w:r>
              <w:rPr>
                <w:color w:val="212121"/>
                <w:spacing w:val="-5"/>
                <w:sz w:val="19"/>
              </w:rPr>
              <w:t>2nd</w:t>
            </w:r>
          </w:p>
        </w:tc>
      </w:tr>
      <w:tr w:rsidR="004A0CFB">
        <w:trPr>
          <w:trHeight w:val="376"/>
        </w:trPr>
        <w:tc>
          <w:tcPr>
            <w:tcW w:w="3001" w:type="dxa"/>
            <w:shd w:val="clear" w:color="auto" w:fill="EFF5FF"/>
          </w:tcPr>
          <w:p w:rsidR="004A0CFB" w:rsidRDefault="00AA383F">
            <w:pPr>
              <w:pStyle w:val="TableParagraph"/>
              <w:spacing w:before="79"/>
              <w:jc w:val="left"/>
              <w:rPr>
                <w:sz w:val="19"/>
              </w:rPr>
            </w:pPr>
            <w:r>
              <w:rPr>
                <w:color w:val="212121"/>
                <w:spacing w:val="-2"/>
                <w:sz w:val="19"/>
              </w:rPr>
              <w:t>Atlantic</w:t>
            </w:r>
          </w:p>
        </w:tc>
        <w:tc>
          <w:tcPr>
            <w:tcW w:w="3000" w:type="dxa"/>
            <w:shd w:val="clear" w:color="auto" w:fill="EFF5FF"/>
          </w:tcPr>
          <w:p w:rsidR="004A0CFB" w:rsidRDefault="00AA383F">
            <w:pPr>
              <w:pStyle w:val="TableParagraph"/>
              <w:spacing w:before="79"/>
              <w:ind w:left="4"/>
              <w:rPr>
                <w:sz w:val="19"/>
              </w:rPr>
            </w:pPr>
            <w:r>
              <w:rPr>
                <w:color w:val="212121"/>
                <w:spacing w:val="-2"/>
                <w:sz w:val="19"/>
              </w:rPr>
              <w:t>592.7</w:t>
            </w:r>
          </w:p>
        </w:tc>
        <w:tc>
          <w:tcPr>
            <w:tcW w:w="3360" w:type="dxa"/>
            <w:shd w:val="clear" w:color="auto" w:fill="EFF5FF"/>
          </w:tcPr>
          <w:p w:rsidR="004A0CFB" w:rsidRDefault="00AA383F">
            <w:pPr>
              <w:pStyle w:val="TableParagraph"/>
              <w:spacing w:before="79"/>
              <w:ind w:left="5"/>
              <w:rPr>
                <w:sz w:val="19"/>
              </w:rPr>
            </w:pPr>
            <w:r>
              <w:rPr>
                <w:color w:val="212121"/>
                <w:spacing w:val="-5"/>
                <w:sz w:val="19"/>
              </w:rPr>
              <w:t>3rd</w:t>
            </w:r>
          </w:p>
        </w:tc>
      </w:tr>
      <w:tr w:rsidR="004A0CFB">
        <w:trPr>
          <w:trHeight w:val="374"/>
        </w:trPr>
        <w:tc>
          <w:tcPr>
            <w:tcW w:w="3001" w:type="dxa"/>
          </w:tcPr>
          <w:p w:rsidR="004A0CFB" w:rsidRDefault="00AA383F">
            <w:pPr>
              <w:pStyle w:val="TableParagraph"/>
              <w:jc w:val="left"/>
              <w:rPr>
                <w:sz w:val="19"/>
              </w:rPr>
            </w:pPr>
            <w:r>
              <w:rPr>
                <w:color w:val="212121"/>
                <w:spacing w:val="-2"/>
                <w:sz w:val="19"/>
              </w:rPr>
              <w:t>Interior</w:t>
            </w:r>
          </w:p>
        </w:tc>
        <w:tc>
          <w:tcPr>
            <w:tcW w:w="3000" w:type="dxa"/>
          </w:tcPr>
          <w:p w:rsidR="004A0CFB" w:rsidRDefault="00AA383F">
            <w:pPr>
              <w:pStyle w:val="TableParagraph"/>
              <w:ind w:left="4"/>
              <w:rPr>
                <w:sz w:val="19"/>
              </w:rPr>
            </w:pPr>
            <w:r>
              <w:rPr>
                <w:color w:val="212121"/>
                <w:spacing w:val="-2"/>
                <w:sz w:val="19"/>
              </w:rPr>
              <w:t>593.1</w:t>
            </w:r>
          </w:p>
        </w:tc>
        <w:tc>
          <w:tcPr>
            <w:tcW w:w="3360" w:type="dxa"/>
          </w:tcPr>
          <w:p w:rsidR="004A0CFB" w:rsidRDefault="00AA383F">
            <w:pPr>
              <w:pStyle w:val="TableParagraph"/>
              <w:ind w:left="5"/>
              <w:rPr>
                <w:sz w:val="19"/>
              </w:rPr>
            </w:pPr>
            <w:r>
              <w:rPr>
                <w:color w:val="212121"/>
                <w:spacing w:val="-2"/>
                <w:sz w:val="19"/>
              </w:rPr>
              <w:t>Slowest</w:t>
            </w:r>
          </w:p>
        </w:tc>
      </w:tr>
    </w:tbl>
    <w:p w:rsidR="004A0CFB" w:rsidRDefault="00AA383F">
      <w:pPr>
        <w:spacing w:before="39"/>
        <w:ind w:left="3" w:right="3"/>
        <w:jc w:val="center"/>
        <w:rPr>
          <w:rFonts w:ascii="Arial" w:hAnsi="Arial"/>
          <w:i/>
          <w:sz w:val="18"/>
        </w:rPr>
      </w:pPr>
      <w:r>
        <w:rPr>
          <w:rFonts w:ascii="Arial" w:hAnsi="Arial"/>
          <w:i/>
          <w:color w:val="666666"/>
          <w:sz w:val="18"/>
        </w:rPr>
        <w:t>Table7—Averageleadtimebycustomer</w:t>
      </w:r>
      <w:r>
        <w:rPr>
          <w:rFonts w:ascii="Arial" w:hAnsi="Arial"/>
          <w:i/>
          <w:color w:val="666666"/>
          <w:spacing w:val="-2"/>
          <w:sz w:val="18"/>
        </w:rPr>
        <w:t xml:space="preserve"> region</w:t>
      </w:r>
    </w:p>
    <w:p w:rsidR="004A0CFB" w:rsidRDefault="00AA383F">
      <w:pPr>
        <w:pStyle w:val="BodyText"/>
        <w:spacing w:before="43"/>
        <w:rPr>
          <w:rFonts w:ascii="Arial"/>
          <w:i/>
          <w:sz w:val="20"/>
        </w:rPr>
      </w:pPr>
      <w:r>
        <w:rPr>
          <w:rFonts w:ascii="Arial"/>
          <w:i/>
          <w:noProof/>
          <w:sz w:val="20"/>
          <w:lang w:bidi="mr-IN"/>
        </w:rPr>
        <w:drawing>
          <wp:anchor distT="0" distB="0" distL="0" distR="0" simplePos="0" relativeHeight="487592448" behindDoc="1" locked="0" layoutInCell="1" allowOverlap="1">
            <wp:simplePos x="0" y="0"/>
            <wp:positionH relativeFrom="page">
              <wp:posOffset>2302797</wp:posOffset>
            </wp:positionH>
            <wp:positionV relativeFrom="paragraph">
              <wp:posOffset>188766</wp:posOffset>
            </wp:positionV>
            <wp:extent cx="3149631" cy="173659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3149631" cy="1736598"/>
                    </a:xfrm>
                    <a:prstGeom prst="rect">
                      <a:avLst/>
                    </a:prstGeom>
                  </pic:spPr>
                </pic:pic>
              </a:graphicData>
            </a:graphic>
          </wp:anchor>
        </w:drawing>
      </w:r>
    </w:p>
    <w:p w:rsidR="004A0CFB" w:rsidRDefault="004A0CFB">
      <w:pPr>
        <w:pStyle w:val="BodyText"/>
        <w:rPr>
          <w:rFonts w:ascii="Arial"/>
          <w:i/>
          <w:sz w:val="18"/>
        </w:rPr>
      </w:pPr>
    </w:p>
    <w:p w:rsidR="004A0CFB" w:rsidRDefault="004A0CFB">
      <w:pPr>
        <w:pStyle w:val="BodyText"/>
        <w:rPr>
          <w:rFonts w:ascii="Arial"/>
          <w:i/>
          <w:sz w:val="18"/>
        </w:rPr>
      </w:pPr>
    </w:p>
    <w:p w:rsidR="004A0CFB" w:rsidRDefault="004A0CFB">
      <w:pPr>
        <w:pStyle w:val="BodyText"/>
        <w:spacing w:before="18"/>
        <w:rPr>
          <w:rFonts w:ascii="Arial"/>
          <w:i/>
          <w:sz w:val="18"/>
        </w:rPr>
      </w:pPr>
    </w:p>
    <w:p w:rsidR="004A0CFB" w:rsidRDefault="00AA383F">
      <w:pPr>
        <w:pStyle w:val="BodyText"/>
        <w:spacing w:line="280" w:lineRule="auto"/>
        <w:ind w:left="360" w:right="357"/>
        <w:jc w:val="both"/>
      </w:pPr>
      <w:r>
        <w:rPr>
          <w:color w:val="212121"/>
        </w:rPr>
        <w:t>The slowest individual route — Interior Same Day at 667.2 days — is 85 days slower than the overall average. The five slowest routes all involve either Interior or Pacific regions with premium shipping modes</w:t>
      </w:r>
      <w:proofErr w:type="gramStart"/>
      <w:r>
        <w:rPr>
          <w:color w:val="212121"/>
        </w:rPr>
        <w:t>,pointingtoastructuralmismatchbetweenshippingclassselectionandactualfulfillmentcapability</w:t>
      </w:r>
      <w:proofErr w:type="gramEnd"/>
      <w:r>
        <w:rPr>
          <w:color w:val="212121"/>
        </w:rPr>
        <w:t xml:space="preserve"> in those geographies.</w:t>
      </w:r>
    </w:p>
    <w:p w:rsidR="004A0CFB" w:rsidRDefault="004A0CFB">
      <w:pPr>
        <w:pStyle w:val="BodyText"/>
      </w:pPr>
    </w:p>
    <w:p w:rsidR="004A0CFB" w:rsidRDefault="004A0CFB">
      <w:pPr>
        <w:pStyle w:val="BodyText"/>
        <w:spacing w:before="125"/>
      </w:pPr>
    </w:p>
    <w:p w:rsidR="004A0CFB" w:rsidRDefault="00AA383F">
      <w:pPr>
        <w:pStyle w:val="Heading2"/>
        <w:numPr>
          <w:ilvl w:val="1"/>
          <w:numId w:val="2"/>
        </w:numPr>
        <w:tabs>
          <w:tab w:val="left" w:pos="789"/>
        </w:tabs>
        <w:spacing w:before="1"/>
      </w:pPr>
      <w:proofErr w:type="spellStart"/>
      <w:r>
        <w:rPr>
          <w:color w:val="2D75B6"/>
        </w:rPr>
        <w:t>FinancialPerformanceby</w:t>
      </w:r>
      <w:r>
        <w:rPr>
          <w:color w:val="2D75B6"/>
          <w:spacing w:val="-2"/>
        </w:rPr>
        <w:t>Division</w:t>
      </w:r>
      <w:proofErr w:type="spellEnd"/>
    </w:p>
    <w:p w:rsidR="004A0CFB" w:rsidRDefault="00AA383F">
      <w:pPr>
        <w:pStyle w:val="BodyText"/>
        <w:spacing w:before="76" w:line="280" w:lineRule="auto"/>
        <w:ind w:left="360" w:right="356"/>
        <w:jc w:val="both"/>
      </w:pPr>
      <w:r>
        <w:rPr>
          <w:color w:val="212121"/>
        </w:rPr>
        <w:t xml:space="preserve">Division-level financial analysis (charts/07_sales_vs_profit.png) reveals the Chocolate division as the most efficient per order — high margin with moderate sales values. The Other division commands the highest average sales ($31.17) but carries the heaviest cost burden ($17.19), compressing margins to </w:t>
      </w:r>
      <w:r>
        <w:rPr>
          <w:color w:val="212121"/>
          <w:spacing w:val="-2"/>
        </w:rPr>
        <w:t>37.67%.</w:t>
      </w:r>
    </w:p>
    <w:p w:rsidR="004A0CFB" w:rsidRDefault="004A0CFB">
      <w:pPr>
        <w:pStyle w:val="BodyText"/>
        <w:spacing w:before="221"/>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1601"/>
        <w:gridCol w:w="1500"/>
        <w:gridCol w:w="1799"/>
        <w:gridCol w:w="1499"/>
        <w:gridCol w:w="1499"/>
        <w:gridCol w:w="1459"/>
      </w:tblGrid>
      <w:tr w:rsidR="004A0CFB">
        <w:trPr>
          <w:trHeight w:val="595"/>
        </w:trPr>
        <w:tc>
          <w:tcPr>
            <w:tcW w:w="1601" w:type="dxa"/>
            <w:shd w:val="clear" w:color="auto" w:fill="1F4E79"/>
          </w:tcPr>
          <w:p w:rsidR="004A0CFB" w:rsidRDefault="00AA383F">
            <w:pPr>
              <w:pStyle w:val="TableParagraph"/>
              <w:ind w:left="429"/>
              <w:jc w:val="left"/>
              <w:rPr>
                <w:rFonts w:ascii="Arial"/>
                <w:b/>
                <w:sz w:val="19"/>
              </w:rPr>
            </w:pPr>
            <w:r>
              <w:rPr>
                <w:rFonts w:ascii="Arial"/>
                <w:b/>
                <w:color w:val="FFFFFF"/>
                <w:spacing w:val="-2"/>
                <w:sz w:val="19"/>
              </w:rPr>
              <w:t>Division</w:t>
            </w:r>
          </w:p>
        </w:tc>
        <w:tc>
          <w:tcPr>
            <w:tcW w:w="1500" w:type="dxa"/>
            <w:shd w:val="clear" w:color="auto" w:fill="1F4E79"/>
          </w:tcPr>
          <w:p w:rsidR="004A0CFB" w:rsidRDefault="00AA383F">
            <w:pPr>
              <w:pStyle w:val="TableParagraph"/>
              <w:ind w:left="5" w:right="2"/>
              <w:rPr>
                <w:rFonts w:ascii="Arial"/>
                <w:b/>
                <w:sz w:val="19"/>
              </w:rPr>
            </w:pPr>
            <w:proofErr w:type="spellStart"/>
            <w:r>
              <w:rPr>
                <w:rFonts w:ascii="Arial"/>
                <w:b/>
                <w:color w:val="FFFFFF"/>
                <w:sz w:val="19"/>
              </w:rPr>
              <w:t>AvgSales</w:t>
            </w:r>
            <w:proofErr w:type="spellEnd"/>
            <w:r>
              <w:rPr>
                <w:rFonts w:ascii="Arial"/>
                <w:b/>
                <w:color w:val="FFFFFF"/>
                <w:spacing w:val="-5"/>
                <w:sz w:val="19"/>
              </w:rPr>
              <w:t>($)</w:t>
            </w:r>
          </w:p>
        </w:tc>
        <w:tc>
          <w:tcPr>
            <w:tcW w:w="1799" w:type="dxa"/>
            <w:shd w:val="clear" w:color="auto" w:fill="1F4E79"/>
          </w:tcPr>
          <w:p w:rsidR="004A0CFB" w:rsidRDefault="00AA383F">
            <w:pPr>
              <w:pStyle w:val="TableParagraph"/>
              <w:ind w:left="783" w:hanging="636"/>
              <w:jc w:val="left"/>
              <w:rPr>
                <w:rFonts w:ascii="Arial"/>
                <w:b/>
                <w:sz w:val="19"/>
              </w:rPr>
            </w:pPr>
            <w:proofErr w:type="spellStart"/>
            <w:r>
              <w:rPr>
                <w:rFonts w:ascii="Arial"/>
                <w:b/>
                <w:color w:val="FFFFFF"/>
                <w:sz w:val="19"/>
              </w:rPr>
              <w:t>AvgGrossProfit</w:t>
            </w:r>
            <w:proofErr w:type="spellEnd"/>
            <w:r>
              <w:rPr>
                <w:rFonts w:ascii="Arial"/>
                <w:b/>
                <w:color w:val="FFFFFF"/>
                <w:sz w:val="19"/>
              </w:rPr>
              <w:t xml:space="preserve"> </w:t>
            </w:r>
            <w:r>
              <w:rPr>
                <w:rFonts w:ascii="Arial"/>
                <w:b/>
                <w:color w:val="FFFFFF"/>
                <w:spacing w:val="-4"/>
                <w:sz w:val="19"/>
              </w:rPr>
              <w:t>($)</w:t>
            </w:r>
          </w:p>
        </w:tc>
        <w:tc>
          <w:tcPr>
            <w:tcW w:w="1499" w:type="dxa"/>
            <w:shd w:val="clear" w:color="auto" w:fill="1F4E79"/>
          </w:tcPr>
          <w:p w:rsidR="004A0CFB" w:rsidRDefault="00AA383F">
            <w:pPr>
              <w:pStyle w:val="TableParagraph"/>
              <w:ind w:left="10" w:right="5"/>
              <w:rPr>
                <w:rFonts w:ascii="Arial"/>
                <w:b/>
                <w:sz w:val="19"/>
              </w:rPr>
            </w:pPr>
            <w:proofErr w:type="spellStart"/>
            <w:r>
              <w:rPr>
                <w:rFonts w:ascii="Arial"/>
                <w:b/>
                <w:color w:val="FFFFFF"/>
                <w:sz w:val="19"/>
              </w:rPr>
              <w:t>AvgCost</w:t>
            </w:r>
            <w:proofErr w:type="spellEnd"/>
            <w:r>
              <w:rPr>
                <w:rFonts w:ascii="Arial"/>
                <w:b/>
                <w:color w:val="FFFFFF"/>
                <w:spacing w:val="-5"/>
                <w:sz w:val="19"/>
              </w:rPr>
              <w:t xml:space="preserve"> ($)</w:t>
            </w:r>
          </w:p>
        </w:tc>
        <w:tc>
          <w:tcPr>
            <w:tcW w:w="1499" w:type="dxa"/>
            <w:shd w:val="clear" w:color="auto" w:fill="1F4E79"/>
          </w:tcPr>
          <w:p w:rsidR="004A0CFB" w:rsidRDefault="00AA383F">
            <w:pPr>
              <w:pStyle w:val="TableParagraph"/>
              <w:ind w:left="605" w:right="218" w:hanging="370"/>
              <w:jc w:val="left"/>
              <w:rPr>
                <w:rFonts w:ascii="Arial"/>
                <w:b/>
                <w:sz w:val="19"/>
              </w:rPr>
            </w:pPr>
            <w:proofErr w:type="spellStart"/>
            <w:r>
              <w:rPr>
                <w:rFonts w:ascii="Arial"/>
                <w:b/>
                <w:color w:val="FFFFFF"/>
                <w:sz w:val="19"/>
              </w:rPr>
              <w:t>AvgMargin</w:t>
            </w:r>
            <w:proofErr w:type="spellEnd"/>
            <w:r>
              <w:rPr>
                <w:rFonts w:ascii="Arial"/>
                <w:b/>
                <w:color w:val="FFFFFF"/>
                <w:sz w:val="19"/>
              </w:rPr>
              <w:t xml:space="preserve"> </w:t>
            </w:r>
            <w:r>
              <w:rPr>
                <w:rFonts w:ascii="Arial"/>
                <w:b/>
                <w:color w:val="FFFFFF"/>
                <w:spacing w:val="-4"/>
                <w:sz w:val="19"/>
              </w:rPr>
              <w:t>(%)</w:t>
            </w:r>
          </w:p>
        </w:tc>
        <w:tc>
          <w:tcPr>
            <w:tcW w:w="1459" w:type="dxa"/>
            <w:shd w:val="clear" w:color="auto" w:fill="1F4E79"/>
          </w:tcPr>
          <w:p w:rsidR="004A0CFB" w:rsidRDefault="00AA383F">
            <w:pPr>
              <w:pStyle w:val="TableParagraph"/>
              <w:ind w:left="15" w:right="3"/>
              <w:rPr>
                <w:rFonts w:ascii="Arial"/>
                <w:b/>
                <w:sz w:val="19"/>
              </w:rPr>
            </w:pPr>
            <w:r>
              <w:rPr>
                <w:rFonts w:ascii="Arial"/>
                <w:b/>
                <w:color w:val="FFFFFF"/>
                <w:spacing w:val="-2"/>
                <w:sz w:val="19"/>
              </w:rPr>
              <w:t>Assessment</w:t>
            </w:r>
          </w:p>
        </w:tc>
      </w:tr>
      <w:tr w:rsidR="004A0CFB">
        <w:trPr>
          <w:trHeight w:val="374"/>
        </w:trPr>
        <w:tc>
          <w:tcPr>
            <w:tcW w:w="1601" w:type="dxa"/>
            <w:shd w:val="clear" w:color="auto" w:fill="EFF5FF"/>
          </w:tcPr>
          <w:p w:rsidR="004A0CFB" w:rsidRDefault="00AA383F">
            <w:pPr>
              <w:pStyle w:val="TableParagraph"/>
              <w:jc w:val="left"/>
              <w:rPr>
                <w:sz w:val="19"/>
              </w:rPr>
            </w:pPr>
            <w:r>
              <w:rPr>
                <w:color w:val="212121"/>
                <w:spacing w:val="-2"/>
                <w:sz w:val="19"/>
              </w:rPr>
              <w:t>Chocolate</w:t>
            </w:r>
          </w:p>
        </w:tc>
        <w:tc>
          <w:tcPr>
            <w:tcW w:w="1500" w:type="dxa"/>
            <w:shd w:val="clear" w:color="auto" w:fill="EFF5FF"/>
          </w:tcPr>
          <w:p w:rsidR="004A0CFB" w:rsidRDefault="00AA383F">
            <w:pPr>
              <w:pStyle w:val="TableParagraph"/>
              <w:ind w:left="5" w:right="3"/>
              <w:rPr>
                <w:sz w:val="19"/>
              </w:rPr>
            </w:pPr>
            <w:r>
              <w:rPr>
                <w:color w:val="212121"/>
                <w:spacing w:val="-2"/>
                <w:sz w:val="19"/>
              </w:rPr>
              <w:t>13.38</w:t>
            </w:r>
          </w:p>
        </w:tc>
        <w:tc>
          <w:tcPr>
            <w:tcW w:w="1799" w:type="dxa"/>
            <w:shd w:val="clear" w:color="auto" w:fill="EFF5FF"/>
          </w:tcPr>
          <w:p w:rsidR="004A0CFB" w:rsidRDefault="00AA383F">
            <w:pPr>
              <w:pStyle w:val="TableParagraph"/>
              <w:ind w:left="7"/>
              <w:rPr>
                <w:sz w:val="19"/>
              </w:rPr>
            </w:pPr>
            <w:r>
              <w:rPr>
                <w:color w:val="212121"/>
                <w:spacing w:val="-4"/>
                <w:sz w:val="19"/>
              </w:rPr>
              <w:t>9.02</w:t>
            </w:r>
          </w:p>
        </w:tc>
        <w:tc>
          <w:tcPr>
            <w:tcW w:w="1499" w:type="dxa"/>
            <w:shd w:val="clear" w:color="auto" w:fill="EFF5FF"/>
          </w:tcPr>
          <w:p w:rsidR="004A0CFB" w:rsidRDefault="00AA383F">
            <w:pPr>
              <w:pStyle w:val="TableParagraph"/>
              <w:ind w:left="10" w:right="3"/>
              <w:rPr>
                <w:sz w:val="19"/>
              </w:rPr>
            </w:pPr>
            <w:r>
              <w:rPr>
                <w:color w:val="212121"/>
                <w:spacing w:val="-4"/>
                <w:sz w:val="19"/>
              </w:rPr>
              <w:t>4.35</w:t>
            </w:r>
          </w:p>
        </w:tc>
        <w:tc>
          <w:tcPr>
            <w:tcW w:w="1499" w:type="dxa"/>
            <w:shd w:val="clear" w:color="auto" w:fill="EFF5FF"/>
          </w:tcPr>
          <w:p w:rsidR="004A0CFB" w:rsidRDefault="00AA383F">
            <w:pPr>
              <w:pStyle w:val="TableParagraph"/>
              <w:ind w:left="10"/>
              <w:rPr>
                <w:sz w:val="19"/>
              </w:rPr>
            </w:pPr>
            <w:r>
              <w:rPr>
                <w:color w:val="212121"/>
                <w:spacing w:val="-2"/>
                <w:sz w:val="19"/>
              </w:rPr>
              <w:t>67.46%</w:t>
            </w:r>
          </w:p>
        </w:tc>
        <w:tc>
          <w:tcPr>
            <w:tcW w:w="1459" w:type="dxa"/>
            <w:shd w:val="clear" w:color="auto" w:fill="EFF5FF"/>
          </w:tcPr>
          <w:p w:rsidR="004A0CFB" w:rsidRDefault="00AA383F">
            <w:pPr>
              <w:pStyle w:val="TableParagraph"/>
              <w:ind w:left="15"/>
              <w:rPr>
                <w:sz w:val="19"/>
              </w:rPr>
            </w:pPr>
            <w:proofErr w:type="spellStart"/>
            <w:r>
              <w:rPr>
                <w:color w:val="212121"/>
                <w:sz w:val="19"/>
              </w:rPr>
              <w:t>Most</w:t>
            </w:r>
            <w:r>
              <w:rPr>
                <w:color w:val="212121"/>
                <w:spacing w:val="-2"/>
                <w:sz w:val="19"/>
              </w:rPr>
              <w:t>efficient</w:t>
            </w:r>
            <w:proofErr w:type="spellEnd"/>
          </w:p>
        </w:tc>
      </w:tr>
      <w:tr w:rsidR="004A0CFB">
        <w:trPr>
          <w:trHeight w:val="595"/>
        </w:trPr>
        <w:tc>
          <w:tcPr>
            <w:tcW w:w="1601" w:type="dxa"/>
          </w:tcPr>
          <w:p w:rsidR="004A0CFB" w:rsidRDefault="00AA383F">
            <w:pPr>
              <w:pStyle w:val="TableParagraph"/>
              <w:jc w:val="left"/>
              <w:rPr>
                <w:sz w:val="19"/>
              </w:rPr>
            </w:pPr>
            <w:r>
              <w:rPr>
                <w:color w:val="212121"/>
                <w:spacing w:val="-2"/>
                <w:sz w:val="19"/>
              </w:rPr>
              <w:t>Sugar</w:t>
            </w:r>
          </w:p>
        </w:tc>
        <w:tc>
          <w:tcPr>
            <w:tcW w:w="1500" w:type="dxa"/>
          </w:tcPr>
          <w:p w:rsidR="004A0CFB" w:rsidRDefault="00AA383F">
            <w:pPr>
              <w:pStyle w:val="TableParagraph"/>
              <w:ind w:left="5" w:right="3"/>
              <w:rPr>
                <w:sz w:val="19"/>
              </w:rPr>
            </w:pPr>
            <w:r>
              <w:rPr>
                <w:color w:val="212121"/>
                <w:spacing w:val="-2"/>
                <w:sz w:val="19"/>
              </w:rPr>
              <w:t>10.69</w:t>
            </w:r>
          </w:p>
        </w:tc>
        <w:tc>
          <w:tcPr>
            <w:tcW w:w="1799" w:type="dxa"/>
          </w:tcPr>
          <w:p w:rsidR="004A0CFB" w:rsidRDefault="00AA383F">
            <w:pPr>
              <w:pStyle w:val="TableParagraph"/>
              <w:ind w:left="7"/>
              <w:rPr>
                <w:sz w:val="19"/>
              </w:rPr>
            </w:pPr>
            <w:r>
              <w:rPr>
                <w:color w:val="212121"/>
                <w:spacing w:val="-4"/>
                <w:sz w:val="19"/>
              </w:rPr>
              <w:t>7.12</w:t>
            </w:r>
          </w:p>
        </w:tc>
        <w:tc>
          <w:tcPr>
            <w:tcW w:w="1499" w:type="dxa"/>
          </w:tcPr>
          <w:p w:rsidR="004A0CFB" w:rsidRDefault="00AA383F">
            <w:pPr>
              <w:pStyle w:val="TableParagraph"/>
              <w:ind w:left="10" w:right="3"/>
              <w:rPr>
                <w:sz w:val="19"/>
              </w:rPr>
            </w:pPr>
            <w:r>
              <w:rPr>
                <w:color w:val="212121"/>
                <w:spacing w:val="-4"/>
                <w:sz w:val="19"/>
              </w:rPr>
              <w:t>3.57</w:t>
            </w:r>
          </w:p>
        </w:tc>
        <w:tc>
          <w:tcPr>
            <w:tcW w:w="1499" w:type="dxa"/>
          </w:tcPr>
          <w:p w:rsidR="004A0CFB" w:rsidRDefault="00AA383F">
            <w:pPr>
              <w:pStyle w:val="TableParagraph"/>
              <w:ind w:left="10"/>
              <w:rPr>
                <w:sz w:val="19"/>
              </w:rPr>
            </w:pPr>
            <w:r>
              <w:rPr>
                <w:color w:val="212121"/>
                <w:spacing w:val="-2"/>
                <w:sz w:val="19"/>
              </w:rPr>
              <w:t>57.69%</w:t>
            </w:r>
          </w:p>
        </w:tc>
        <w:tc>
          <w:tcPr>
            <w:tcW w:w="1459" w:type="dxa"/>
          </w:tcPr>
          <w:p w:rsidR="004A0CFB" w:rsidRDefault="00AA383F">
            <w:pPr>
              <w:pStyle w:val="TableParagraph"/>
              <w:ind w:left="338" w:right="314" w:hanging="5"/>
              <w:jc w:val="left"/>
              <w:rPr>
                <w:sz w:val="19"/>
              </w:rPr>
            </w:pPr>
            <w:r>
              <w:rPr>
                <w:color w:val="212121"/>
                <w:spacing w:val="-2"/>
                <w:sz w:val="19"/>
              </w:rPr>
              <w:t>Moderate efficiency</w:t>
            </w:r>
          </w:p>
        </w:tc>
      </w:tr>
      <w:tr w:rsidR="004A0CFB">
        <w:trPr>
          <w:trHeight w:val="592"/>
        </w:trPr>
        <w:tc>
          <w:tcPr>
            <w:tcW w:w="1601" w:type="dxa"/>
            <w:shd w:val="clear" w:color="auto" w:fill="EFF5FF"/>
          </w:tcPr>
          <w:p w:rsidR="004A0CFB" w:rsidRDefault="00AA383F">
            <w:pPr>
              <w:pStyle w:val="TableParagraph"/>
              <w:jc w:val="left"/>
              <w:rPr>
                <w:sz w:val="19"/>
              </w:rPr>
            </w:pPr>
            <w:r>
              <w:rPr>
                <w:color w:val="212121"/>
                <w:spacing w:val="-2"/>
                <w:sz w:val="19"/>
              </w:rPr>
              <w:t>Other</w:t>
            </w:r>
          </w:p>
        </w:tc>
        <w:tc>
          <w:tcPr>
            <w:tcW w:w="1500" w:type="dxa"/>
            <w:shd w:val="clear" w:color="auto" w:fill="EFF5FF"/>
          </w:tcPr>
          <w:p w:rsidR="004A0CFB" w:rsidRDefault="00AA383F">
            <w:pPr>
              <w:pStyle w:val="TableParagraph"/>
              <w:ind w:left="5" w:right="3"/>
              <w:rPr>
                <w:sz w:val="19"/>
              </w:rPr>
            </w:pPr>
            <w:r>
              <w:rPr>
                <w:color w:val="212121"/>
                <w:spacing w:val="-2"/>
                <w:sz w:val="19"/>
              </w:rPr>
              <w:t>31.17</w:t>
            </w:r>
          </w:p>
        </w:tc>
        <w:tc>
          <w:tcPr>
            <w:tcW w:w="1799" w:type="dxa"/>
            <w:shd w:val="clear" w:color="auto" w:fill="EFF5FF"/>
          </w:tcPr>
          <w:p w:rsidR="004A0CFB" w:rsidRDefault="00AA383F">
            <w:pPr>
              <w:pStyle w:val="TableParagraph"/>
              <w:ind w:left="7"/>
              <w:rPr>
                <w:sz w:val="19"/>
              </w:rPr>
            </w:pPr>
            <w:r>
              <w:rPr>
                <w:color w:val="212121"/>
                <w:spacing w:val="-2"/>
                <w:sz w:val="19"/>
              </w:rPr>
              <w:t>13.98</w:t>
            </w:r>
          </w:p>
        </w:tc>
        <w:tc>
          <w:tcPr>
            <w:tcW w:w="1499" w:type="dxa"/>
            <w:shd w:val="clear" w:color="auto" w:fill="EFF5FF"/>
          </w:tcPr>
          <w:p w:rsidR="004A0CFB" w:rsidRDefault="00AA383F">
            <w:pPr>
              <w:pStyle w:val="TableParagraph"/>
              <w:ind w:left="10" w:right="3"/>
              <w:rPr>
                <w:sz w:val="19"/>
              </w:rPr>
            </w:pPr>
            <w:r>
              <w:rPr>
                <w:color w:val="212121"/>
                <w:spacing w:val="-2"/>
                <w:sz w:val="19"/>
              </w:rPr>
              <w:t>17.19</w:t>
            </w:r>
          </w:p>
        </w:tc>
        <w:tc>
          <w:tcPr>
            <w:tcW w:w="1499" w:type="dxa"/>
            <w:shd w:val="clear" w:color="auto" w:fill="EFF5FF"/>
          </w:tcPr>
          <w:p w:rsidR="004A0CFB" w:rsidRDefault="00AA383F">
            <w:pPr>
              <w:pStyle w:val="TableParagraph"/>
              <w:ind w:left="10"/>
              <w:rPr>
                <w:sz w:val="19"/>
              </w:rPr>
            </w:pPr>
            <w:r>
              <w:rPr>
                <w:color w:val="212121"/>
                <w:spacing w:val="-2"/>
                <w:sz w:val="19"/>
              </w:rPr>
              <w:t>37.67%</w:t>
            </w:r>
          </w:p>
        </w:tc>
        <w:tc>
          <w:tcPr>
            <w:tcW w:w="1459" w:type="dxa"/>
            <w:shd w:val="clear" w:color="auto" w:fill="EFF5FF"/>
          </w:tcPr>
          <w:p w:rsidR="004A0CFB" w:rsidRDefault="00AA383F">
            <w:pPr>
              <w:pStyle w:val="TableParagraph"/>
              <w:ind w:left="439" w:right="318" w:hanging="101"/>
              <w:jc w:val="left"/>
              <w:rPr>
                <w:sz w:val="19"/>
              </w:rPr>
            </w:pPr>
            <w:proofErr w:type="spellStart"/>
            <w:r>
              <w:rPr>
                <w:color w:val="212121"/>
                <w:sz w:val="19"/>
              </w:rPr>
              <w:t>Highcost</w:t>
            </w:r>
            <w:proofErr w:type="spellEnd"/>
            <w:r>
              <w:rPr>
                <w:color w:val="212121"/>
                <w:sz w:val="19"/>
              </w:rPr>
              <w:t xml:space="preserve"> </w:t>
            </w:r>
            <w:r>
              <w:rPr>
                <w:color w:val="212121"/>
                <w:spacing w:val="-2"/>
                <w:sz w:val="19"/>
              </w:rPr>
              <w:t>burden</w:t>
            </w:r>
          </w:p>
        </w:tc>
      </w:tr>
    </w:tbl>
    <w:p w:rsidR="004A0CFB" w:rsidRDefault="00AA383F">
      <w:pPr>
        <w:spacing w:before="38"/>
        <w:ind w:left="3" w:right="3"/>
        <w:jc w:val="center"/>
        <w:rPr>
          <w:rFonts w:ascii="Arial" w:hAnsi="Arial"/>
          <w:i/>
          <w:sz w:val="18"/>
        </w:rPr>
      </w:pPr>
      <w:r>
        <w:rPr>
          <w:rFonts w:ascii="Arial" w:hAnsi="Arial"/>
          <w:i/>
          <w:color w:val="666666"/>
          <w:sz w:val="18"/>
        </w:rPr>
        <w:t>Table8—Averagefinancialperformancebyproduct</w:t>
      </w:r>
      <w:r>
        <w:rPr>
          <w:rFonts w:ascii="Arial" w:hAnsi="Arial"/>
          <w:i/>
          <w:color w:val="666666"/>
          <w:spacing w:val="-2"/>
          <w:sz w:val="18"/>
        </w:rPr>
        <w:t>division</w:t>
      </w:r>
    </w:p>
    <w:p w:rsidR="004A0CFB" w:rsidRDefault="004A0CFB">
      <w:pPr>
        <w:jc w:val="center"/>
        <w:rPr>
          <w:rFonts w:ascii="Arial" w:hAnsi="Arial"/>
          <w:i/>
          <w:sz w:val="18"/>
        </w:rPr>
        <w:sectPr w:rsidR="004A0CFB">
          <w:pgSz w:w="12240" w:h="15840"/>
          <w:pgMar w:top="980" w:right="720" w:bottom="900" w:left="720" w:header="712" w:footer="709" w:gutter="0"/>
          <w:cols w:space="720"/>
        </w:sectPr>
      </w:pPr>
    </w:p>
    <w:p w:rsidR="004A0CFB" w:rsidRDefault="004A0CFB">
      <w:pPr>
        <w:pStyle w:val="BodyText"/>
        <w:spacing w:before="4"/>
        <w:rPr>
          <w:rFonts w:ascii="Arial"/>
          <w:i/>
          <w:sz w:val="17"/>
        </w:rPr>
      </w:pPr>
    </w:p>
    <w:p w:rsidR="004A0CFB" w:rsidRDefault="00AA383F">
      <w:pPr>
        <w:ind w:left="2905"/>
        <w:rPr>
          <w:rFonts w:ascii="Arial"/>
          <w:sz w:val="20"/>
        </w:rPr>
      </w:pPr>
      <w:r>
        <w:rPr>
          <w:rFonts w:ascii="Arial"/>
          <w:noProof/>
          <w:sz w:val="20"/>
          <w:lang w:bidi="mr-IN"/>
        </w:rPr>
        <w:drawing>
          <wp:inline distT="0" distB="0" distL="0" distR="0">
            <wp:extent cx="3154513" cy="219532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3154513" cy="2195322"/>
                    </a:xfrm>
                    <a:prstGeom prst="rect">
                      <a:avLst/>
                    </a:prstGeom>
                  </pic:spPr>
                </pic:pic>
              </a:graphicData>
            </a:graphic>
          </wp:inline>
        </w:drawing>
      </w:r>
    </w:p>
    <w:p w:rsidR="004A0CFB" w:rsidRDefault="00AA383F">
      <w:pPr>
        <w:pStyle w:val="Heading1"/>
        <w:numPr>
          <w:ilvl w:val="0"/>
          <w:numId w:val="2"/>
        </w:numPr>
        <w:tabs>
          <w:tab w:val="left" w:pos="736"/>
        </w:tabs>
        <w:spacing w:before="307"/>
        <w:ind w:left="736" w:hanging="376"/>
      </w:pPr>
      <w:proofErr w:type="spellStart"/>
      <w:r>
        <w:rPr>
          <w:color w:val="1F4E79"/>
        </w:rPr>
        <w:t>Analytical</w:t>
      </w:r>
      <w:r>
        <w:rPr>
          <w:color w:val="1F4E79"/>
          <w:spacing w:val="-2"/>
        </w:rPr>
        <w:t>Methodology</w:t>
      </w:r>
      <w:proofErr w:type="spellEnd"/>
    </w:p>
    <w:p w:rsidR="004A0CFB" w:rsidRDefault="00AA383F">
      <w:pPr>
        <w:pStyle w:val="Heading2"/>
        <w:numPr>
          <w:ilvl w:val="1"/>
          <w:numId w:val="2"/>
        </w:numPr>
        <w:tabs>
          <w:tab w:val="left" w:pos="790"/>
        </w:tabs>
        <w:spacing w:before="260"/>
        <w:ind w:left="790" w:hanging="430"/>
      </w:pPr>
      <w:proofErr w:type="spellStart"/>
      <w:r>
        <w:rPr>
          <w:color w:val="2D75B6"/>
        </w:rPr>
        <w:t>DataPreparation</w:t>
      </w:r>
      <w:r>
        <w:rPr>
          <w:color w:val="2D75B6"/>
          <w:spacing w:val="-2"/>
        </w:rPr>
        <w:t>Pipeline</w:t>
      </w:r>
      <w:proofErr w:type="spellEnd"/>
    </w:p>
    <w:p w:rsidR="004A0CFB" w:rsidRDefault="00AA383F">
      <w:pPr>
        <w:pStyle w:val="BodyText"/>
        <w:spacing w:before="80" w:line="280" w:lineRule="auto"/>
        <w:ind w:left="360" w:right="358"/>
        <w:jc w:val="both"/>
      </w:pPr>
      <w:r>
        <w:rPr>
          <w:color w:val="212121"/>
        </w:rPr>
        <w:t xml:space="preserve">The </w:t>
      </w:r>
      <w:proofErr w:type="spellStart"/>
      <w:r>
        <w:rPr>
          <w:color w:val="212121"/>
        </w:rPr>
        <w:t>rawdataset</w:t>
      </w:r>
      <w:proofErr w:type="spellEnd"/>
      <w:r>
        <w:rPr>
          <w:color w:val="212121"/>
        </w:rPr>
        <w:t xml:space="preserve"> was processed through </w:t>
      </w:r>
      <w:proofErr w:type="spellStart"/>
      <w:r>
        <w:rPr>
          <w:color w:val="212121"/>
        </w:rPr>
        <w:t>afour</w:t>
      </w:r>
      <w:proofErr w:type="spellEnd"/>
      <w:r>
        <w:rPr>
          <w:color w:val="212121"/>
        </w:rPr>
        <w:t>-stage preparation pipeline implemented in Python using pandas. Stage 1 corrected the 730-day date encoding error in the Ship Date field. Stage 2 computed lead time as the integer difference in days between corrected ship dates and order dates. Stage 3 mapped factory assignments to all 15 products using the official registry. Stage 4 derived profit margin as a percentage field for use in risk scoring.</w:t>
      </w:r>
    </w:p>
    <w:p w:rsidR="004A0CFB" w:rsidRDefault="004A0CFB">
      <w:pPr>
        <w:pStyle w:val="BodyText"/>
        <w:spacing w:before="194"/>
      </w:pPr>
    </w:p>
    <w:p w:rsidR="004A0CFB" w:rsidRDefault="00AA383F">
      <w:pPr>
        <w:pStyle w:val="BodyText"/>
        <w:spacing w:line="280" w:lineRule="auto"/>
        <w:ind w:left="360" w:right="356"/>
        <w:jc w:val="both"/>
      </w:pPr>
      <w:r>
        <w:rPr>
          <w:color w:val="212121"/>
        </w:rPr>
        <w:t>Formachinelearning</w:t>
      </w:r>
      <w:proofErr w:type="gramStart"/>
      <w:r>
        <w:rPr>
          <w:color w:val="212121"/>
        </w:rPr>
        <w:t>,fivecategoricalfields</w:t>
      </w:r>
      <w:proofErr w:type="gramEnd"/>
      <w:r>
        <w:rPr>
          <w:color w:val="212121"/>
        </w:rPr>
        <w:t xml:space="preserve">(ShipMode,Region,Factory,ProductName,Division)were encoded using </w:t>
      </w:r>
      <w:proofErr w:type="spellStart"/>
      <w:r>
        <w:rPr>
          <w:color w:val="212121"/>
        </w:rPr>
        <w:t>scikit</w:t>
      </w:r>
      <w:proofErr w:type="spellEnd"/>
      <w:r>
        <w:rPr>
          <w:color w:val="212121"/>
        </w:rPr>
        <w:t xml:space="preserve">-learn </w:t>
      </w:r>
      <w:proofErr w:type="spellStart"/>
      <w:r>
        <w:rPr>
          <w:color w:val="212121"/>
        </w:rPr>
        <w:t>LabelEncoder</w:t>
      </w:r>
      <w:proofErr w:type="spellEnd"/>
      <w:r>
        <w:rPr>
          <w:color w:val="212121"/>
        </w:rPr>
        <w:t>, and two date-derived features (Order Month, Order Day of Week) were extracted. All encoders were serialized to .</w:t>
      </w:r>
      <w:proofErr w:type="spellStart"/>
      <w:r>
        <w:rPr>
          <w:color w:val="212121"/>
        </w:rPr>
        <w:t>pkl</w:t>
      </w:r>
      <w:proofErr w:type="spellEnd"/>
      <w:r>
        <w:rPr>
          <w:color w:val="212121"/>
        </w:rPr>
        <w:t xml:space="preserve"> files for consistent reuse in the </w:t>
      </w:r>
      <w:proofErr w:type="spellStart"/>
      <w:r>
        <w:rPr>
          <w:color w:val="212121"/>
        </w:rPr>
        <w:t>Streamlit</w:t>
      </w:r>
      <w:proofErr w:type="spellEnd"/>
      <w:r>
        <w:rPr>
          <w:color w:val="212121"/>
        </w:rPr>
        <w:t xml:space="preserve"> </w:t>
      </w:r>
      <w:r>
        <w:rPr>
          <w:color w:val="212121"/>
          <w:spacing w:val="-2"/>
        </w:rPr>
        <w:t>application.</w:t>
      </w:r>
    </w:p>
    <w:p w:rsidR="004A0CFB" w:rsidRDefault="004A0CFB">
      <w:pPr>
        <w:pStyle w:val="BodyText"/>
      </w:pPr>
    </w:p>
    <w:p w:rsidR="004A0CFB" w:rsidRDefault="004A0CFB">
      <w:pPr>
        <w:pStyle w:val="BodyText"/>
        <w:spacing w:before="126"/>
      </w:pPr>
    </w:p>
    <w:p w:rsidR="004A0CFB" w:rsidRDefault="00AA383F">
      <w:pPr>
        <w:pStyle w:val="Heading2"/>
        <w:numPr>
          <w:ilvl w:val="1"/>
          <w:numId w:val="2"/>
        </w:numPr>
        <w:tabs>
          <w:tab w:val="left" w:pos="789"/>
        </w:tabs>
      </w:pPr>
      <w:proofErr w:type="spellStart"/>
      <w:r>
        <w:rPr>
          <w:color w:val="2D75B6"/>
        </w:rPr>
        <w:t>ShippingTier</w:t>
      </w:r>
      <w:r>
        <w:rPr>
          <w:color w:val="2D75B6"/>
          <w:spacing w:val="-2"/>
        </w:rPr>
        <w:t>Classification</w:t>
      </w:r>
      <w:proofErr w:type="spellEnd"/>
    </w:p>
    <w:p w:rsidR="004A0CFB" w:rsidRDefault="00AA383F">
      <w:pPr>
        <w:pStyle w:val="BodyText"/>
        <w:spacing w:before="79" w:line="280" w:lineRule="auto"/>
        <w:ind w:left="360" w:right="354"/>
        <w:jc w:val="both"/>
      </w:pPr>
      <w:r>
        <w:rPr>
          <w:color w:val="212121"/>
        </w:rPr>
        <w:t xml:space="preserve">Initial regression </w:t>
      </w:r>
      <w:proofErr w:type="spellStart"/>
      <w:r>
        <w:rPr>
          <w:color w:val="212121"/>
        </w:rPr>
        <w:t>modelling</w:t>
      </w:r>
      <w:proofErr w:type="spellEnd"/>
      <w:r>
        <w:rPr>
          <w:color w:val="212121"/>
        </w:rPr>
        <w:t xml:space="preserve"> of lead time as a continuous target yielded very low R-squared scores (0.05 for Gradient Boosting), prompting a diagnostic investigation. Analysis revealed that lead times cluster intothreediscretegroups—174-200,539-600,and901-912days—withminimaloverlap.Thisdiscrete distribution is characteristic of batch processing cycles or scheduled shipping windows rather than continuously varying delivery performance.</w:t>
      </w:r>
    </w:p>
    <w:p w:rsidR="004A0CFB" w:rsidRDefault="004A0CFB">
      <w:pPr>
        <w:pStyle w:val="BodyText"/>
        <w:spacing w:before="197"/>
      </w:pPr>
    </w:p>
    <w:p w:rsidR="004A0CFB" w:rsidRDefault="00AA383F">
      <w:pPr>
        <w:pStyle w:val="BodyText"/>
        <w:spacing w:line="280" w:lineRule="auto"/>
        <w:ind w:left="360" w:right="357"/>
        <w:jc w:val="both"/>
      </w:pPr>
      <w:r>
        <w:rPr>
          <w:color w:val="212121"/>
        </w:rPr>
        <w:t>The problem was reframed as a three-class classification task by binning lead times into Tier 1 (Fast: under 200 days), Tier2 (Medium</w:t>
      </w:r>
      <w:proofErr w:type="gramStart"/>
      <w:r>
        <w:rPr>
          <w:color w:val="212121"/>
        </w:rPr>
        <w:t>:200</w:t>
      </w:r>
      <w:proofErr w:type="gramEnd"/>
      <w:r>
        <w:rPr>
          <w:color w:val="212121"/>
        </w:rPr>
        <w:t>-600 days),and Tier 3 (Slow: over 600days). This transformation aligns the model output with operationally meaningful shipping performance categories.</w:t>
      </w:r>
    </w:p>
    <w:p w:rsidR="004A0CFB" w:rsidRDefault="004A0CFB">
      <w:pPr>
        <w:pStyle w:val="BodyText"/>
        <w:spacing w:before="5"/>
      </w:pPr>
    </w:p>
    <w:p w:rsidR="004A0CFB" w:rsidRDefault="00AA383F">
      <w:pPr>
        <w:pStyle w:val="Heading2"/>
        <w:numPr>
          <w:ilvl w:val="1"/>
          <w:numId w:val="2"/>
        </w:numPr>
        <w:tabs>
          <w:tab w:val="left" w:pos="789"/>
        </w:tabs>
      </w:pPr>
      <w:proofErr w:type="spellStart"/>
      <w:r>
        <w:rPr>
          <w:color w:val="2D75B6"/>
        </w:rPr>
        <w:t>MachineLearningModel</w:t>
      </w:r>
      <w:r>
        <w:rPr>
          <w:color w:val="2D75B6"/>
          <w:spacing w:val="-2"/>
        </w:rPr>
        <w:t>Training</w:t>
      </w:r>
      <w:proofErr w:type="spellEnd"/>
    </w:p>
    <w:p w:rsidR="004A0CFB" w:rsidRDefault="00AA383F">
      <w:pPr>
        <w:pStyle w:val="BodyText"/>
        <w:spacing w:before="79" w:line="280" w:lineRule="auto"/>
        <w:ind w:left="360" w:right="355"/>
        <w:jc w:val="both"/>
      </w:pPr>
      <w:r>
        <w:rPr>
          <w:color w:val="212121"/>
        </w:rPr>
        <w:t>Threeclassificationmodelsweretrainedonan80/20stratifiedtrain-</w:t>
      </w:r>
      <w:proofErr w:type="gramStart"/>
      <w:r>
        <w:rPr>
          <w:color w:val="212121"/>
        </w:rPr>
        <w:t>testsplit(</w:t>
      </w:r>
      <w:proofErr w:type="gramEnd"/>
      <w:r>
        <w:rPr>
          <w:color w:val="212121"/>
        </w:rPr>
        <w:t>8,155training,2,039testing records) using 11 features:</w:t>
      </w:r>
    </w:p>
    <w:p w:rsidR="004A0CFB" w:rsidRDefault="004A0CFB">
      <w:pPr>
        <w:pStyle w:val="BodyText"/>
        <w:spacing w:line="280" w:lineRule="auto"/>
        <w:jc w:val="both"/>
        <w:sectPr w:rsidR="004A0CFB">
          <w:pgSz w:w="12240" w:h="15840"/>
          <w:pgMar w:top="980" w:right="720" w:bottom="900" w:left="720" w:header="712" w:footer="709" w:gutter="0"/>
          <w:cols w:space="720"/>
        </w:sectPr>
      </w:pPr>
    </w:p>
    <w:p w:rsidR="004A0CFB" w:rsidRDefault="004A0CFB">
      <w:pPr>
        <w:pStyle w:val="BodyText"/>
        <w:spacing w:before="3"/>
        <w:rPr>
          <w:sz w:val="7"/>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400"/>
        <w:gridCol w:w="1402"/>
        <w:gridCol w:w="1599"/>
        <w:gridCol w:w="1601"/>
        <w:gridCol w:w="2360"/>
      </w:tblGrid>
      <w:tr w:rsidR="004A0CFB">
        <w:trPr>
          <w:trHeight w:val="376"/>
        </w:trPr>
        <w:tc>
          <w:tcPr>
            <w:tcW w:w="2400" w:type="dxa"/>
            <w:shd w:val="clear" w:color="auto" w:fill="1F4E79"/>
          </w:tcPr>
          <w:p w:rsidR="004A0CFB" w:rsidRDefault="00AA383F">
            <w:pPr>
              <w:pStyle w:val="TableParagraph"/>
              <w:ind w:left="9" w:right="9"/>
              <w:rPr>
                <w:rFonts w:ascii="Arial"/>
                <w:b/>
                <w:sz w:val="19"/>
              </w:rPr>
            </w:pPr>
            <w:r>
              <w:rPr>
                <w:rFonts w:ascii="Arial"/>
                <w:b/>
                <w:color w:val="FFFFFF"/>
                <w:spacing w:val="-4"/>
                <w:sz w:val="19"/>
              </w:rPr>
              <w:t>Model</w:t>
            </w:r>
          </w:p>
        </w:tc>
        <w:tc>
          <w:tcPr>
            <w:tcW w:w="1402" w:type="dxa"/>
            <w:shd w:val="clear" w:color="auto" w:fill="1F4E79"/>
          </w:tcPr>
          <w:p w:rsidR="004A0CFB" w:rsidRDefault="00AA383F">
            <w:pPr>
              <w:pStyle w:val="TableParagraph"/>
              <w:ind w:left="7" w:right="7"/>
              <w:rPr>
                <w:rFonts w:ascii="Arial"/>
                <w:b/>
                <w:sz w:val="19"/>
              </w:rPr>
            </w:pPr>
            <w:r>
              <w:rPr>
                <w:rFonts w:ascii="Arial"/>
                <w:b/>
                <w:color w:val="FFFFFF"/>
                <w:spacing w:val="-2"/>
                <w:sz w:val="19"/>
              </w:rPr>
              <w:t>Accuracy</w:t>
            </w:r>
          </w:p>
        </w:tc>
        <w:tc>
          <w:tcPr>
            <w:tcW w:w="1599" w:type="dxa"/>
            <w:shd w:val="clear" w:color="auto" w:fill="1F4E79"/>
          </w:tcPr>
          <w:p w:rsidR="004A0CFB" w:rsidRDefault="00AA383F">
            <w:pPr>
              <w:pStyle w:val="TableParagraph"/>
              <w:ind w:left="5" w:right="2"/>
              <w:rPr>
                <w:rFonts w:ascii="Arial"/>
                <w:b/>
                <w:sz w:val="19"/>
              </w:rPr>
            </w:pPr>
            <w:r>
              <w:rPr>
                <w:rFonts w:ascii="Arial"/>
                <w:b/>
                <w:color w:val="FFFFFF"/>
                <w:spacing w:val="-2"/>
                <w:sz w:val="19"/>
              </w:rPr>
              <w:t>Precision(</w:t>
            </w:r>
            <w:proofErr w:type="spellStart"/>
            <w:r>
              <w:rPr>
                <w:rFonts w:ascii="Arial"/>
                <w:b/>
                <w:color w:val="FFFFFF"/>
                <w:spacing w:val="-2"/>
                <w:sz w:val="19"/>
              </w:rPr>
              <w:t>avg</w:t>
            </w:r>
            <w:proofErr w:type="spellEnd"/>
            <w:r>
              <w:rPr>
                <w:rFonts w:ascii="Arial"/>
                <w:b/>
                <w:color w:val="FFFFFF"/>
                <w:spacing w:val="-2"/>
                <w:sz w:val="19"/>
              </w:rPr>
              <w:t>)</w:t>
            </w:r>
          </w:p>
        </w:tc>
        <w:tc>
          <w:tcPr>
            <w:tcW w:w="1601" w:type="dxa"/>
            <w:shd w:val="clear" w:color="auto" w:fill="1F4E79"/>
          </w:tcPr>
          <w:p w:rsidR="004A0CFB" w:rsidRDefault="00AA383F">
            <w:pPr>
              <w:pStyle w:val="TableParagraph"/>
              <w:ind w:left="6" w:right="5"/>
              <w:rPr>
                <w:rFonts w:ascii="Arial"/>
                <w:b/>
                <w:sz w:val="19"/>
              </w:rPr>
            </w:pPr>
            <w:r>
              <w:rPr>
                <w:rFonts w:ascii="Arial"/>
                <w:b/>
                <w:color w:val="FFFFFF"/>
                <w:sz w:val="19"/>
              </w:rPr>
              <w:t>Recall</w:t>
            </w:r>
            <w:r>
              <w:rPr>
                <w:rFonts w:ascii="Arial"/>
                <w:b/>
                <w:color w:val="FFFFFF"/>
                <w:spacing w:val="-2"/>
                <w:sz w:val="19"/>
              </w:rPr>
              <w:t>(</w:t>
            </w:r>
            <w:proofErr w:type="spellStart"/>
            <w:r>
              <w:rPr>
                <w:rFonts w:ascii="Arial"/>
                <w:b/>
                <w:color w:val="FFFFFF"/>
                <w:spacing w:val="-2"/>
                <w:sz w:val="19"/>
              </w:rPr>
              <w:t>avg</w:t>
            </w:r>
            <w:proofErr w:type="spellEnd"/>
            <w:r>
              <w:rPr>
                <w:rFonts w:ascii="Arial"/>
                <w:b/>
                <w:color w:val="FFFFFF"/>
                <w:spacing w:val="-2"/>
                <w:sz w:val="19"/>
              </w:rPr>
              <w:t>)</w:t>
            </w:r>
          </w:p>
        </w:tc>
        <w:tc>
          <w:tcPr>
            <w:tcW w:w="2360" w:type="dxa"/>
            <w:shd w:val="clear" w:color="auto" w:fill="1F4E79"/>
          </w:tcPr>
          <w:p w:rsidR="004A0CFB" w:rsidRDefault="00AA383F">
            <w:pPr>
              <w:pStyle w:val="TableParagraph"/>
              <w:ind w:left="621"/>
              <w:jc w:val="left"/>
              <w:rPr>
                <w:rFonts w:ascii="Arial"/>
                <w:b/>
                <w:sz w:val="19"/>
              </w:rPr>
            </w:pPr>
            <w:r>
              <w:rPr>
                <w:rFonts w:ascii="Arial"/>
                <w:b/>
                <w:color w:val="FFFFFF"/>
                <w:spacing w:val="-2"/>
                <w:sz w:val="19"/>
              </w:rPr>
              <w:t>Assessment</w:t>
            </w:r>
          </w:p>
        </w:tc>
      </w:tr>
      <w:tr w:rsidR="004A0CFB">
        <w:trPr>
          <w:trHeight w:val="592"/>
        </w:trPr>
        <w:tc>
          <w:tcPr>
            <w:tcW w:w="2400" w:type="dxa"/>
            <w:shd w:val="clear" w:color="auto" w:fill="EFF5FF"/>
          </w:tcPr>
          <w:p w:rsidR="004A0CFB" w:rsidRDefault="00AA383F">
            <w:pPr>
              <w:pStyle w:val="TableParagraph"/>
              <w:jc w:val="left"/>
              <w:rPr>
                <w:sz w:val="19"/>
              </w:rPr>
            </w:pPr>
            <w:proofErr w:type="spellStart"/>
            <w:r>
              <w:rPr>
                <w:color w:val="212121"/>
                <w:sz w:val="19"/>
              </w:rPr>
              <w:t>Logistic</w:t>
            </w:r>
            <w:r>
              <w:rPr>
                <w:color w:val="212121"/>
                <w:spacing w:val="-2"/>
                <w:sz w:val="19"/>
              </w:rPr>
              <w:t>Regression</w:t>
            </w:r>
            <w:proofErr w:type="spellEnd"/>
          </w:p>
        </w:tc>
        <w:tc>
          <w:tcPr>
            <w:tcW w:w="1402" w:type="dxa"/>
            <w:shd w:val="clear" w:color="auto" w:fill="EFF5FF"/>
          </w:tcPr>
          <w:p w:rsidR="004A0CFB" w:rsidRDefault="00AA383F">
            <w:pPr>
              <w:pStyle w:val="TableParagraph"/>
              <w:ind w:left="7"/>
              <w:rPr>
                <w:sz w:val="19"/>
              </w:rPr>
            </w:pPr>
            <w:r>
              <w:rPr>
                <w:color w:val="212121"/>
                <w:spacing w:val="-2"/>
                <w:sz w:val="19"/>
              </w:rPr>
              <w:t>46.9%</w:t>
            </w:r>
          </w:p>
        </w:tc>
        <w:tc>
          <w:tcPr>
            <w:tcW w:w="1599" w:type="dxa"/>
            <w:shd w:val="clear" w:color="auto" w:fill="EFF5FF"/>
          </w:tcPr>
          <w:p w:rsidR="004A0CFB" w:rsidRDefault="00AA383F">
            <w:pPr>
              <w:pStyle w:val="TableParagraph"/>
              <w:ind w:left="5"/>
              <w:rPr>
                <w:sz w:val="19"/>
              </w:rPr>
            </w:pPr>
            <w:r>
              <w:rPr>
                <w:color w:val="212121"/>
                <w:spacing w:val="-4"/>
                <w:sz w:val="19"/>
              </w:rPr>
              <w:t>0.48</w:t>
            </w:r>
          </w:p>
        </w:tc>
        <w:tc>
          <w:tcPr>
            <w:tcW w:w="1601" w:type="dxa"/>
            <w:shd w:val="clear" w:color="auto" w:fill="EFF5FF"/>
          </w:tcPr>
          <w:p w:rsidR="004A0CFB" w:rsidRDefault="00AA383F">
            <w:pPr>
              <w:pStyle w:val="TableParagraph"/>
              <w:ind w:left="6" w:right="3"/>
              <w:rPr>
                <w:sz w:val="19"/>
              </w:rPr>
            </w:pPr>
            <w:r>
              <w:rPr>
                <w:color w:val="212121"/>
                <w:spacing w:val="-4"/>
                <w:sz w:val="19"/>
              </w:rPr>
              <w:t>0.41</w:t>
            </w:r>
          </w:p>
        </w:tc>
        <w:tc>
          <w:tcPr>
            <w:tcW w:w="2360" w:type="dxa"/>
            <w:shd w:val="clear" w:color="auto" w:fill="EFF5FF"/>
          </w:tcPr>
          <w:p w:rsidR="004A0CFB" w:rsidRDefault="00AA383F">
            <w:pPr>
              <w:pStyle w:val="TableParagraph"/>
              <w:ind w:left="309" w:right="297" w:firstLine="110"/>
              <w:jc w:val="left"/>
              <w:rPr>
                <w:sz w:val="19"/>
              </w:rPr>
            </w:pPr>
            <w:proofErr w:type="spellStart"/>
            <w:r>
              <w:rPr>
                <w:color w:val="212121"/>
                <w:sz w:val="19"/>
              </w:rPr>
              <w:t>Underfits</w:t>
            </w:r>
            <w:proofErr w:type="spellEnd"/>
            <w:r>
              <w:rPr>
                <w:color w:val="212121"/>
                <w:sz w:val="19"/>
              </w:rPr>
              <w:t xml:space="preserve"> — linear </w:t>
            </w:r>
            <w:proofErr w:type="spellStart"/>
            <w:r>
              <w:rPr>
                <w:color w:val="212121"/>
                <w:sz w:val="19"/>
              </w:rPr>
              <w:t>boundaryinsufficient</w:t>
            </w:r>
            <w:proofErr w:type="spellEnd"/>
          </w:p>
        </w:tc>
      </w:tr>
      <w:tr w:rsidR="004A0CFB">
        <w:trPr>
          <w:trHeight w:val="594"/>
        </w:trPr>
        <w:tc>
          <w:tcPr>
            <w:tcW w:w="2400" w:type="dxa"/>
          </w:tcPr>
          <w:p w:rsidR="004A0CFB" w:rsidRDefault="00AA383F">
            <w:pPr>
              <w:pStyle w:val="TableParagraph"/>
              <w:jc w:val="left"/>
              <w:rPr>
                <w:sz w:val="19"/>
              </w:rPr>
            </w:pPr>
            <w:proofErr w:type="spellStart"/>
            <w:r>
              <w:rPr>
                <w:color w:val="212121"/>
                <w:sz w:val="19"/>
              </w:rPr>
              <w:t>Random</w:t>
            </w:r>
            <w:r>
              <w:rPr>
                <w:color w:val="212121"/>
                <w:spacing w:val="-2"/>
                <w:sz w:val="19"/>
              </w:rPr>
              <w:t>Forest</w:t>
            </w:r>
            <w:proofErr w:type="spellEnd"/>
          </w:p>
        </w:tc>
        <w:tc>
          <w:tcPr>
            <w:tcW w:w="1402" w:type="dxa"/>
          </w:tcPr>
          <w:p w:rsidR="004A0CFB" w:rsidRDefault="00AA383F">
            <w:pPr>
              <w:pStyle w:val="TableParagraph"/>
              <w:ind w:left="7"/>
              <w:rPr>
                <w:sz w:val="19"/>
              </w:rPr>
            </w:pPr>
            <w:r>
              <w:rPr>
                <w:color w:val="212121"/>
                <w:spacing w:val="-2"/>
                <w:sz w:val="19"/>
              </w:rPr>
              <w:t>46.4%</w:t>
            </w:r>
          </w:p>
        </w:tc>
        <w:tc>
          <w:tcPr>
            <w:tcW w:w="1599" w:type="dxa"/>
          </w:tcPr>
          <w:p w:rsidR="004A0CFB" w:rsidRDefault="00AA383F">
            <w:pPr>
              <w:pStyle w:val="TableParagraph"/>
              <w:ind w:left="5"/>
              <w:rPr>
                <w:sz w:val="19"/>
              </w:rPr>
            </w:pPr>
            <w:r>
              <w:rPr>
                <w:color w:val="212121"/>
                <w:spacing w:val="-4"/>
                <w:sz w:val="19"/>
              </w:rPr>
              <w:t>0.47</w:t>
            </w:r>
          </w:p>
        </w:tc>
        <w:tc>
          <w:tcPr>
            <w:tcW w:w="1601" w:type="dxa"/>
          </w:tcPr>
          <w:p w:rsidR="004A0CFB" w:rsidRDefault="00AA383F">
            <w:pPr>
              <w:pStyle w:val="TableParagraph"/>
              <w:ind w:left="6" w:right="3"/>
              <w:rPr>
                <w:sz w:val="19"/>
              </w:rPr>
            </w:pPr>
            <w:r>
              <w:rPr>
                <w:color w:val="212121"/>
                <w:spacing w:val="-4"/>
                <w:sz w:val="19"/>
              </w:rPr>
              <w:t>0.40</w:t>
            </w:r>
          </w:p>
        </w:tc>
        <w:tc>
          <w:tcPr>
            <w:tcW w:w="2360" w:type="dxa"/>
          </w:tcPr>
          <w:p w:rsidR="004A0CFB" w:rsidRDefault="00AA383F">
            <w:pPr>
              <w:pStyle w:val="TableParagraph"/>
              <w:ind w:left="996" w:hanging="810"/>
              <w:jc w:val="left"/>
              <w:rPr>
                <w:sz w:val="19"/>
              </w:rPr>
            </w:pPr>
            <w:proofErr w:type="spellStart"/>
            <w:r>
              <w:rPr>
                <w:color w:val="212121"/>
                <w:sz w:val="19"/>
              </w:rPr>
              <w:t>Slightoverfitontraining</w:t>
            </w:r>
            <w:proofErr w:type="spellEnd"/>
            <w:r>
              <w:rPr>
                <w:color w:val="212121"/>
                <w:sz w:val="19"/>
              </w:rPr>
              <w:t xml:space="preserve"> </w:t>
            </w:r>
            <w:r>
              <w:rPr>
                <w:color w:val="212121"/>
                <w:spacing w:val="-4"/>
                <w:sz w:val="19"/>
              </w:rPr>
              <w:t>data</w:t>
            </w:r>
          </w:p>
        </w:tc>
      </w:tr>
      <w:tr w:rsidR="004A0CFB">
        <w:trPr>
          <w:trHeight w:val="592"/>
        </w:trPr>
        <w:tc>
          <w:tcPr>
            <w:tcW w:w="2400" w:type="dxa"/>
            <w:shd w:val="clear" w:color="auto" w:fill="EFF5FF"/>
          </w:tcPr>
          <w:p w:rsidR="004A0CFB" w:rsidRDefault="00AA383F">
            <w:pPr>
              <w:pStyle w:val="TableParagraph"/>
              <w:jc w:val="left"/>
              <w:rPr>
                <w:sz w:val="19"/>
              </w:rPr>
            </w:pPr>
            <w:proofErr w:type="spellStart"/>
            <w:r>
              <w:rPr>
                <w:color w:val="212121"/>
                <w:sz w:val="19"/>
              </w:rPr>
              <w:t>Gradient</w:t>
            </w:r>
            <w:r>
              <w:rPr>
                <w:color w:val="212121"/>
                <w:spacing w:val="-2"/>
                <w:sz w:val="19"/>
              </w:rPr>
              <w:t>Boosting</w:t>
            </w:r>
            <w:proofErr w:type="spellEnd"/>
          </w:p>
        </w:tc>
        <w:tc>
          <w:tcPr>
            <w:tcW w:w="1402" w:type="dxa"/>
            <w:shd w:val="clear" w:color="auto" w:fill="EFF5FF"/>
          </w:tcPr>
          <w:p w:rsidR="004A0CFB" w:rsidRDefault="00AA383F">
            <w:pPr>
              <w:pStyle w:val="TableParagraph"/>
              <w:ind w:left="7"/>
              <w:rPr>
                <w:sz w:val="19"/>
              </w:rPr>
            </w:pPr>
            <w:r>
              <w:rPr>
                <w:color w:val="212121"/>
                <w:spacing w:val="-2"/>
                <w:sz w:val="19"/>
              </w:rPr>
              <w:t>50.8%</w:t>
            </w:r>
          </w:p>
        </w:tc>
        <w:tc>
          <w:tcPr>
            <w:tcW w:w="1599" w:type="dxa"/>
            <w:shd w:val="clear" w:color="auto" w:fill="EFF5FF"/>
          </w:tcPr>
          <w:p w:rsidR="004A0CFB" w:rsidRDefault="00AA383F">
            <w:pPr>
              <w:pStyle w:val="TableParagraph"/>
              <w:ind w:left="5"/>
              <w:rPr>
                <w:sz w:val="19"/>
              </w:rPr>
            </w:pPr>
            <w:r>
              <w:rPr>
                <w:color w:val="212121"/>
                <w:spacing w:val="-4"/>
                <w:sz w:val="19"/>
              </w:rPr>
              <w:t>0.49</w:t>
            </w:r>
          </w:p>
        </w:tc>
        <w:tc>
          <w:tcPr>
            <w:tcW w:w="1601" w:type="dxa"/>
            <w:shd w:val="clear" w:color="auto" w:fill="EFF5FF"/>
          </w:tcPr>
          <w:p w:rsidR="004A0CFB" w:rsidRDefault="00AA383F">
            <w:pPr>
              <w:pStyle w:val="TableParagraph"/>
              <w:ind w:left="6" w:right="3"/>
              <w:rPr>
                <w:sz w:val="19"/>
              </w:rPr>
            </w:pPr>
            <w:r>
              <w:rPr>
                <w:color w:val="212121"/>
                <w:spacing w:val="-4"/>
                <w:sz w:val="19"/>
              </w:rPr>
              <w:t>0.41</w:t>
            </w:r>
          </w:p>
        </w:tc>
        <w:tc>
          <w:tcPr>
            <w:tcW w:w="2360" w:type="dxa"/>
            <w:shd w:val="clear" w:color="auto" w:fill="EFF5FF"/>
          </w:tcPr>
          <w:p w:rsidR="004A0CFB" w:rsidRDefault="00AA383F">
            <w:pPr>
              <w:pStyle w:val="TableParagraph"/>
              <w:ind w:left="451" w:right="35" w:hanging="272"/>
              <w:jc w:val="left"/>
              <w:rPr>
                <w:sz w:val="19"/>
              </w:rPr>
            </w:pPr>
            <w:proofErr w:type="spellStart"/>
            <w:r>
              <w:rPr>
                <w:color w:val="212121"/>
                <w:sz w:val="19"/>
              </w:rPr>
              <w:t>Bestoverall</w:t>
            </w:r>
            <w:proofErr w:type="spellEnd"/>
            <w:r>
              <w:rPr>
                <w:color w:val="212121"/>
                <w:sz w:val="19"/>
              </w:rPr>
              <w:t>—selected as primary model</w:t>
            </w:r>
          </w:p>
        </w:tc>
      </w:tr>
    </w:tbl>
    <w:p w:rsidR="004A0CFB" w:rsidRDefault="00AA383F">
      <w:pPr>
        <w:spacing w:before="40"/>
        <w:ind w:left="3" w:right="4"/>
        <w:jc w:val="center"/>
        <w:rPr>
          <w:rFonts w:ascii="Arial" w:hAnsi="Arial"/>
          <w:i/>
          <w:sz w:val="18"/>
        </w:rPr>
      </w:pPr>
      <w:r>
        <w:rPr>
          <w:rFonts w:ascii="Arial" w:hAnsi="Arial"/>
          <w:i/>
          <w:color w:val="666666"/>
          <w:sz w:val="18"/>
        </w:rPr>
        <w:t>Table9—Machinelearningmodelperformance</w:t>
      </w:r>
      <w:r>
        <w:rPr>
          <w:rFonts w:ascii="Arial" w:hAnsi="Arial"/>
          <w:i/>
          <w:color w:val="666666"/>
          <w:spacing w:val="-2"/>
          <w:sz w:val="18"/>
        </w:rPr>
        <w:t>comparison</w:t>
      </w:r>
    </w:p>
    <w:p w:rsidR="004A0CFB" w:rsidRDefault="004A0CFB">
      <w:pPr>
        <w:pStyle w:val="BodyText"/>
        <w:rPr>
          <w:rFonts w:ascii="Arial"/>
          <w:i/>
          <w:sz w:val="18"/>
        </w:rPr>
      </w:pPr>
    </w:p>
    <w:p w:rsidR="004A0CFB" w:rsidRDefault="004A0CFB">
      <w:pPr>
        <w:pStyle w:val="BodyText"/>
        <w:spacing w:before="100"/>
        <w:rPr>
          <w:rFonts w:ascii="Arial"/>
          <w:i/>
          <w:sz w:val="18"/>
        </w:rPr>
      </w:pPr>
    </w:p>
    <w:p w:rsidR="004A0CFB" w:rsidRDefault="00AA383F">
      <w:pPr>
        <w:pStyle w:val="BodyText"/>
        <w:spacing w:line="280" w:lineRule="auto"/>
        <w:ind w:left="360" w:right="352"/>
        <w:jc w:val="both"/>
      </w:pPr>
      <w:r>
        <w:rPr>
          <w:color w:val="212121"/>
        </w:rPr>
        <w:t>Gradient Boosting achieved the highest accuracy at 50.8% — marginally above the 33.3% random baselineforathree-</w:t>
      </w:r>
      <w:proofErr w:type="gramStart"/>
      <w:r>
        <w:rPr>
          <w:color w:val="212121"/>
        </w:rPr>
        <w:t>classproblem.Thismodestperformancerevealsthattheavailablefeatures(</w:t>
      </w:r>
      <w:proofErr w:type="gramEnd"/>
      <w:r>
        <w:rPr>
          <w:color w:val="212121"/>
        </w:rPr>
        <w:t>product, factory, region, ship mode, financials, date) do not consistently predict which shipping tier an order falls into. The lead time tier assignment appears to reflect factors outside the dataset — such as seasonal carriercapacity</w:t>
      </w:r>
      <w:proofErr w:type="gramStart"/>
      <w:r>
        <w:rPr>
          <w:color w:val="212121"/>
        </w:rPr>
        <w:t>,warehousescheduling,andbatchprocessingcycles</w:t>
      </w:r>
      <w:proofErr w:type="gramEnd"/>
      <w:r>
        <w:rPr>
          <w:color w:val="212121"/>
        </w:rPr>
        <w:t>—ratherthantheproductorfactory characteristics. This finding is analytically important: it confirms that the tier pattern is not a systematic biasthatreassignmentcaneliminate</w:t>
      </w:r>
      <w:proofErr w:type="gramStart"/>
      <w:r>
        <w:rPr>
          <w:color w:val="212121"/>
        </w:rPr>
        <w:t>,andguidedthepivottoanempiricalsimulation</w:t>
      </w:r>
      <w:proofErr w:type="gramEnd"/>
      <w:r>
        <w:rPr>
          <w:color w:val="212121"/>
        </w:rPr>
        <w:t xml:space="preserve">-basedoptimization </w:t>
      </w:r>
      <w:r>
        <w:rPr>
          <w:color w:val="212121"/>
          <w:spacing w:val="-2"/>
        </w:rPr>
        <w:t>approach.</w:t>
      </w:r>
    </w:p>
    <w:p w:rsidR="004A0CFB" w:rsidRDefault="004A0CFB">
      <w:pPr>
        <w:pStyle w:val="BodyText"/>
      </w:pPr>
    </w:p>
    <w:p w:rsidR="004A0CFB" w:rsidRDefault="004A0CFB">
      <w:pPr>
        <w:pStyle w:val="BodyText"/>
        <w:spacing w:before="120"/>
      </w:pPr>
    </w:p>
    <w:p w:rsidR="004A0CFB" w:rsidRDefault="00AA383F">
      <w:pPr>
        <w:pStyle w:val="Heading2"/>
        <w:numPr>
          <w:ilvl w:val="1"/>
          <w:numId w:val="2"/>
        </w:numPr>
        <w:tabs>
          <w:tab w:val="left" w:pos="789"/>
        </w:tabs>
        <w:spacing w:before="1"/>
      </w:pPr>
      <w:proofErr w:type="spellStart"/>
      <w:r>
        <w:rPr>
          <w:color w:val="2D75B6"/>
        </w:rPr>
        <w:t>OptimizationEngine</w:t>
      </w:r>
      <w:r>
        <w:rPr>
          <w:color w:val="2D75B6"/>
          <w:spacing w:val="-2"/>
        </w:rPr>
        <w:t>Design</w:t>
      </w:r>
      <w:proofErr w:type="spellEnd"/>
    </w:p>
    <w:p w:rsidR="004A0CFB" w:rsidRDefault="00AA383F">
      <w:pPr>
        <w:pStyle w:val="BodyText"/>
        <w:spacing w:before="79" w:line="280" w:lineRule="auto"/>
        <w:ind w:left="360" w:right="359"/>
        <w:jc w:val="both"/>
      </w:pPr>
      <w:r>
        <w:rPr>
          <w:color w:val="212121"/>
        </w:rPr>
        <w:t>TherecommendationengineoperatesthroughdirectscenariosimulationratherthanMLprediction</w:t>
      </w:r>
      <w:proofErr w:type="gramStart"/>
      <w:r>
        <w:rPr>
          <w:color w:val="212121"/>
        </w:rPr>
        <w:t>,using</w:t>
      </w:r>
      <w:proofErr w:type="gramEnd"/>
      <w:r>
        <w:rPr>
          <w:color w:val="212121"/>
        </w:rPr>
        <w:t xml:space="preserve"> observed factory-level performance averages as the basis for reassignment estimates. For every product-factory combination:</w:t>
      </w:r>
    </w:p>
    <w:p w:rsidR="004A0CFB" w:rsidRDefault="004A0CFB">
      <w:pPr>
        <w:pStyle w:val="BodyText"/>
        <w:spacing w:before="198"/>
      </w:pPr>
    </w:p>
    <w:p w:rsidR="004A0CFB" w:rsidRDefault="00AA383F">
      <w:pPr>
        <w:pStyle w:val="ListParagraph"/>
        <w:numPr>
          <w:ilvl w:val="2"/>
          <w:numId w:val="2"/>
        </w:numPr>
        <w:tabs>
          <w:tab w:val="left" w:pos="1080"/>
        </w:tabs>
        <w:spacing w:before="1"/>
      </w:pPr>
      <w:r>
        <w:rPr>
          <w:color w:val="212121"/>
        </w:rPr>
        <w:t>Currentleadtimeandprofitmarginarecomputedfromactualhistoricalorder</w:t>
      </w:r>
      <w:r>
        <w:rPr>
          <w:color w:val="212121"/>
          <w:spacing w:val="-4"/>
        </w:rPr>
        <w:t>data</w:t>
      </w:r>
    </w:p>
    <w:p w:rsidR="004A0CFB" w:rsidRDefault="00AA383F">
      <w:pPr>
        <w:pStyle w:val="ListParagraph"/>
        <w:numPr>
          <w:ilvl w:val="2"/>
          <w:numId w:val="2"/>
        </w:numPr>
        <w:tabs>
          <w:tab w:val="left" w:pos="1080"/>
        </w:tabs>
        <w:spacing w:before="39"/>
        <w:ind w:right="1070"/>
      </w:pPr>
      <w:r>
        <w:rPr>
          <w:color w:val="212121"/>
        </w:rPr>
        <w:t xml:space="preserve">Alternativefactoryleadtimeisestimatedusingthatfactory'sobservedaverageacrossall </w:t>
      </w:r>
      <w:r>
        <w:rPr>
          <w:color w:val="212121"/>
          <w:spacing w:val="-2"/>
        </w:rPr>
        <w:t>products</w:t>
      </w:r>
    </w:p>
    <w:p w:rsidR="004A0CFB" w:rsidRDefault="00AA383F">
      <w:pPr>
        <w:pStyle w:val="ListParagraph"/>
        <w:numPr>
          <w:ilvl w:val="2"/>
          <w:numId w:val="2"/>
        </w:numPr>
        <w:tabs>
          <w:tab w:val="left" w:pos="1080"/>
        </w:tabs>
        <w:spacing w:before="39"/>
      </w:pPr>
      <w:r>
        <w:rPr>
          <w:color w:val="212121"/>
        </w:rPr>
        <w:t>Leadtimereductionpercentageiscomputedas(CurrentLT-AltLT)/CurrentLTx</w:t>
      </w:r>
      <w:r>
        <w:rPr>
          <w:color w:val="212121"/>
          <w:spacing w:val="-5"/>
        </w:rPr>
        <w:t xml:space="preserve"> 100</w:t>
      </w:r>
    </w:p>
    <w:p w:rsidR="004A0CFB" w:rsidRDefault="00AA383F">
      <w:pPr>
        <w:pStyle w:val="ListParagraph"/>
        <w:numPr>
          <w:ilvl w:val="2"/>
          <w:numId w:val="2"/>
        </w:numPr>
        <w:tabs>
          <w:tab w:val="left" w:pos="1080"/>
        </w:tabs>
        <w:spacing w:before="40"/>
      </w:pPr>
      <w:r>
        <w:rPr>
          <w:color w:val="212121"/>
        </w:rPr>
        <w:t>ProfitimpactiscomputedasAltFactoryAvgMargin-CurrentProductAvg</w:t>
      </w:r>
      <w:r>
        <w:rPr>
          <w:color w:val="212121"/>
          <w:spacing w:val="-2"/>
        </w:rPr>
        <w:t>Margin</w:t>
      </w:r>
    </w:p>
    <w:p w:rsidR="004A0CFB" w:rsidRDefault="00AA383F">
      <w:pPr>
        <w:pStyle w:val="ListParagraph"/>
        <w:numPr>
          <w:ilvl w:val="2"/>
          <w:numId w:val="2"/>
        </w:numPr>
        <w:tabs>
          <w:tab w:val="left" w:pos="1080"/>
        </w:tabs>
        <w:spacing w:before="42"/>
        <w:ind w:right="982"/>
      </w:pPr>
      <w:r>
        <w:rPr>
          <w:color w:val="212121"/>
        </w:rPr>
        <w:t xml:space="preserve">Confidencescoreisderivedfromalternativefactoryordervolume(highervolume=higher </w:t>
      </w:r>
      <w:r>
        <w:rPr>
          <w:color w:val="212121"/>
          <w:spacing w:val="-2"/>
        </w:rPr>
        <w:t>confidence)</w:t>
      </w:r>
    </w:p>
    <w:p w:rsidR="004A0CFB" w:rsidRDefault="005D525F">
      <w:pPr>
        <w:pStyle w:val="BodyText"/>
        <w:spacing w:before="157"/>
        <w:rPr>
          <w:sz w:val="20"/>
        </w:rPr>
      </w:pPr>
      <w:r>
        <w:rPr>
          <w:sz w:val="20"/>
        </w:rPr>
        <w:pict>
          <v:group id="docshapegroup13" o:spid="_x0000_s1068" style="position:absolute;margin-left:54.1pt;margin-top:20.55pt;width:469.45pt;height:152.55pt;z-index:-15723520;mso-wrap-distance-left:0;mso-wrap-distance-right:0;mso-position-horizontal-relative:page" coordorigin="1082,411" coordsize="9389,3051">
            <v:rect id="docshape14" o:spid="_x0000_s1073" style="position:absolute;left:1125;top:423;width:9334;height:3030" fillcolor="#ebf3fa" stroked="f"/>
            <v:shape id="docshape15" o:spid="_x0000_s1072" style="position:absolute;left:1082;top:410;width:9389;height:130" coordorigin="1082,411" coordsize="9389,130" path="m10471,411r-10,l1126,411r-44,l1082,421r,120l1126,541r,-120l10461,421r,120l10471,541r,-120l10471,411xe" fillcolor="#2d75b6" stroked="f">
              <v:path arrowok="t"/>
            </v:shape>
            <v:rect id="docshape16" o:spid="_x0000_s1071" style="position:absolute;left:1104;top:3332;width:9362;height:120" fillcolor="#ebf3fa" stroked="f"/>
            <v:shape id="docshape17" o:spid="_x0000_s1070" style="position:absolute;left:1082;top:540;width:9389;height:2922" coordorigin="1082,541" coordsize="9389,2922" path="m10471,541r-10,l10461,3452r-9335,l1126,541r-44,l1082,3452r,10l10461,3462r10,l10471,3452r,-2911xe" fillcolor="#2d75b6" stroked="f">
              <v:path arrowok="t"/>
            </v:shape>
            <v:shapetype id="_x0000_t202" coordsize="21600,21600" o:spt="202" path="m,l,21600r21600,l21600,xe">
              <v:stroke joinstyle="miter"/>
              <v:path gradientshapeok="t" o:connecttype="rect"/>
            </v:shapetype>
            <v:shape id="docshape18" o:spid="_x0000_s1069" type="#_x0000_t202" style="position:absolute;left:1125;top:420;width:9336;height:3032" filled="f" stroked="f">
              <v:textbox inset="0,0,0,0">
                <w:txbxContent>
                  <w:p w:rsidR="00826873" w:rsidRDefault="00826873">
                    <w:pPr>
                      <w:spacing w:before="122"/>
                      <w:ind w:left="178"/>
                      <w:rPr>
                        <w:rFonts w:ascii="Arial"/>
                        <w:b/>
                      </w:rPr>
                    </w:pPr>
                    <w:proofErr w:type="spellStart"/>
                    <w:r>
                      <w:rPr>
                        <w:rFonts w:ascii="Arial"/>
                        <w:b/>
                        <w:color w:val="1F4E79"/>
                      </w:rPr>
                      <w:t>WeightedScoring</w:t>
                    </w:r>
                    <w:r>
                      <w:rPr>
                        <w:rFonts w:ascii="Arial"/>
                        <w:b/>
                        <w:color w:val="1F4E79"/>
                        <w:spacing w:val="-2"/>
                      </w:rPr>
                      <w:t>Formula</w:t>
                    </w:r>
                    <w:proofErr w:type="spellEnd"/>
                  </w:p>
                  <w:p w:rsidR="00826873" w:rsidRDefault="00826873">
                    <w:pPr>
                      <w:spacing w:before="59"/>
                      <w:ind w:left="178"/>
                      <w:rPr>
                        <w:sz w:val="20"/>
                      </w:rPr>
                    </w:pPr>
                    <w:r>
                      <w:rPr>
                        <w:color w:val="333333"/>
                        <w:sz w:val="20"/>
                      </w:rPr>
                      <w:t>Score</w:t>
                    </w:r>
                    <w:proofErr w:type="gramStart"/>
                    <w:r>
                      <w:rPr>
                        <w:color w:val="333333"/>
                        <w:sz w:val="20"/>
                      </w:rPr>
                      <w:t>=(</w:t>
                    </w:r>
                    <w:proofErr w:type="gramEnd"/>
                    <w:r>
                      <w:rPr>
                        <w:color w:val="333333"/>
                        <w:sz w:val="20"/>
                      </w:rPr>
                      <w:t>SpeedWeight×LeadTimeReduction%)+(ProfitWeight×ProfitImpact</w:t>
                    </w:r>
                    <w:r>
                      <w:rPr>
                        <w:color w:val="333333"/>
                        <w:spacing w:val="-5"/>
                        <w:sz w:val="20"/>
                      </w:rPr>
                      <w:t>%)</w:t>
                    </w:r>
                  </w:p>
                  <w:p w:rsidR="00826873" w:rsidRDefault="00826873">
                    <w:pPr>
                      <w:spacing w:before="104"/>
                      <w:rPr>
                        <w:sz w:val="20"/>
                      </w:rPr>
                    </w:pPr>
                  </w:p>
                  <w:p w:rsidR="00826873" w:rsidRDefault="00826873">
                    <w:pPr>
                      <w:spacing w:line="280" w:lineRule="auto"/>
                      <w:ind w:left="178" w:right="4475"/>
                      <w:rPr>
                        <w:sz w:val="20"/>
                      </w:rPr>
                    </w:pPr>
                    <w:proofErr w:type="spellStart"/>
                    <w:r>
                      <w:rPr>
                        <w:color w:val="333333"/>
                        <w:sz w:val="20"/>
                      </w:rPr>
                      <w:t>Defaultconfiguration</w:t>
                    </w:r>
                    <w:proofErr w:type="gramStart"/>
                    <w:r>
                      <w:rPr>
                        <w:color w:val="333333"/>
                        <w:sz w:val="20"/>
                      </w:rPr>
                      <w:t>:Speed</w:t>
                    </w:r>
                    <w:proofErr w:type="spellEnd"/>
                    <w:proofErr w:type="gramEnd"/>
                    <w:r>
                      <w:rPr>
                        <w:color w:val="333333"/>
                        <w:sz w:val="20"/>
                      </w:rPr>
                      <w:t>=60%,Profit=40% Risk classification thresholds:</w:t>
                    </w:r>
                  </w:p>
                  <w:p w:rsidR="00826873" w:rsidRDefault="00826873">
                    <w:pPr>
                      <w:tabs>
                        <w:tab w:val="left" w:pos="1377"/>
                      </w:tabs>
                      <w:spacing w:before="2" w:line="280" w:lineRule="auto"/>
                      <w:ind w:left="288" w:right="3885"/>
                      <w:rPr>
                        <w:sz w:val="20"/>
                      </w:rPr>
                    </w:pPr>
                    <w:r>
                      <w:rPr>
                        <w:color w:val="333333"/>
                        <w:sz w:val="20"/>
                      </w:rPr>
                      <w:t>Low Risk:</w:t>
                    </w:r>
                    <w:r>
                      <w:rPr>
                        <w:color w:val="333333"/>
                        <w:sz w:val="20"/>
                      </w:rPr>
                      <w:tab/>
                    </w:r>
                    <w:proofErr w:type="spellStart"/>
                    <w:r>
                      <w:rPr>
                        <w:color w:val="333333"/>
                        <w:sz w:val="20"/>
                      </w:rPr>
                      <w:t>ProfitImpact</w:t>
                    </w:r>
                    <w:proofErr w:type="spellEnd"/>
                    <w:r>
                      <w:rPr>
                        <w:color w:val="333333"/>
                        <w:sz w:val="20"/>
                      </w:rPr>
                      <w:t>&gt;</w:t>
                    </w:r>
                    <w:proofErr w:type="gramStart"/>
                    <w:r>
                      <w:rPr>
                        <w:color w:val="333333"/>
                        <w:sz w:val="20"/>
                      </w:rPr>
                      <w:t>0%</w:t>
                    </w:r>
                    <w:proofErr w:type="gramEnd"/>
                    <w:r>
                      <w:rPr>
                        <w:color w:val="333333"/>
                        <w:sz w:val="20"/>
                      </w:rPr>
                      <w:t>(</w:t>
                    </w:r>
                    <w:proofErr w:type="spellStart"/>
                    <w:r>
                      <w:rPr>
                        <w:color w:val="333333"/>
                        <w:sz w:val="20"/>
                      </w:rPr>
                      <w:t>marginimprovesorholds</w:t>
                    </w:r>
                    <w:proofErr w:type="spellEnd"/>
                    <w:r>
                      <w:rPr>
                        <w:color w:val="333333"/>
                        <w:sz w:val="20"/>
                      </w:rPr>
                      <w:t>) Medium Risk: Profit Impact between -10% and 0%</w:t>
                    </w:r>
                  </w:p>
                  <w:p w:rsidR="00826873" w:rsidRDefault="00826873">
                    <w:pPr>
                      <w:spacing w:before="2"/>
                      <w:ind w:left="288"/>
                      <w:rPr>
                        <w:sz w:val="20"/>
                      </w:rPr>
                    </w:pPr>
                    <w:proofErr w:type="spellStart"/>
                    <w:r>
                      <w:rPr>
                        <w:color w:val="333333"/>
                        <w:sz w:val="20"/>
                      </w:rPr>
                      <w:t>HighRisk</w:t>
                    </w:r>
                    <w:proofErr w:type="gramStart"/>
                    <w:r>
                      <w:rPr>
                        <w:color w:val="333333"/>
                        <w:sz w:val="20"/>
                      </w:rPr>
                      <w:t>:ProfitImpact</w:t>
                    </w:r>
                    <w:proofErr w:type="spellEnd"/>
                    <w:proofErr w:type="gramEnd"/>
                    <w:r>
                      <w:rPr>
                        <w:color w:val="333333"/>
                        <w:sz w:val="20"/>
                      </w:rPr>
                      <w:t>&lt;-10%(</w:t>
                    </w:r>
                    <w:proofErr w:type="spellStart"/>
                    <w:r>
                      <w:rPr>
                        <w:color w:val="333333"/>
                        <w:sz w:val="20"/>
                      </w:rPr>
                      <w:t>margindeteriorates</w:t>
                    </w:r>
                    <w:r>
                      <w:rPr>
                        <w:color w:val="333333"/>
                        <w:spacing w:val="-2"/>
                        <w:sz w:val="20"/>
                      </w:rPr>
                      <w:t>significantly</w:t>
                    </w:r>
                    <w:proofErr w:type="spellEnd"/>
                    <w:r>
                      <w:rPr>
                        <w:color w:val="333333"/>
                        <w:spacing w:val="-2"/>
                        <w:sz w:val="20"/>
                      </w:rPr>
                      <w:t>)</w:t>
                    </w:r>
                  </w:p>
                  <w:p w:rsidR="00826873" w:rsidRDefault="00826873">
                    <w:pPr>
                      <w:spacing w:before="101"/>
                      <w:rPr>
                        <w:sz w:val="20"/>
                      </w:rPr>
                    </w:pPr>
                  </w:p>
                  <w:p w:rsidR="00826873" w:rsidRDefault="00826873">
                    <w:pPr>
                      <w:spacing w:before="1"/>
                      <w:ind w:left="178"/>
                      <w:rPr>
                        <w:sz w:val="20"/>
                      </w:rPr>
                    </w:pPr>
                    <w:r>
                      <w:rPr>
                        <w:color w:val="333333"/>
                        <w:sz w:val="20"/>
                      </w:rPr>
                      <w:t>User-</w:t>
                    </w:r>
                    <w:proofErr w:type="spellStart"/>
                    <w:r>
                      <w:rPr>
                        <w:color w:val="333333"/>
                        <w:sz w:val="20"/>
                      </w:rPr>
                      <w:t>adjustableinreal</w:t>
                    </w:r>
                    <w:proofErr w:type="spellEnd"/>
                    <w:r>
                      <w:rPr>
                        <w:color w:val="333333"/>
                        <w:sz w:val="20"/>
                      </w:rPr>
                      <w:t>-</w:t>
                    </w:r>
                    <w:proofErr w:type="spellStart"/>
                    <w:r>
                      <w:rPr>
                        <w:color w:val="333333"/>
                        <w:sz w:val="20"/>
                      </w:rPr>
                      <w:t>timeviadashboardoptimizationpriority</w:t>
                    </w:r>
                    <w:r>
                      <w:rPr>
                        <w:color w:val="333333"/>
                        <w:spacing w:val="-2"/>
                        <w:sz w:val="20"/>
                      </w:rPr>
                      <w:t>slider</w:t>
                    </w:r>
                    <w:proofErr w:type="spellEnd"/>
                  </w:p>
                </w:txbxContent>
              </v:textbox>
            </v:shape>
            <w10:wrap type="topAndBottom" anchorx="page"/>
          </v:group>
        </w:pict>
      </w:r>
    </w:p>
    <w:p w:rsidR="004A0CFB" w:rsidRDefault="004A0CFB">
      <w:pPr>
        <w:pStyle w:val="BodyText"/>
        <w:rPr>
          <w:sz w:val="20"/>
        </w:rPr>
        <w:sectPr w:rsidR="004A0CFB">
          <w:pgSz w:w="12240" w:h="15840"/>
          <w:pgMar w:top="980" w:right="720" w:bottom="900" w:left="720" w:header="712" w:footer="709" w:gutter="0"/>
          <w:cols w:space="720"/>
        </w:sectPr>
      </w:pPr>
    </w:p>
    <w:p w:rsidR="004A0CFB" w:rsidRDefault="00AA383F">
      <w:pPr>
        <w:pStyle w:val="BodyText"/>
        <w:spacing w:before="83" w:line="280" w:lineRule="auto"/>
        <w:ind w:left="360" w:right="355"/>
        <w:jc w:val="both"/>
      </w:pPr>
      <w:r>
        <w:rPr>
          <w:color w:val="212121"/>
        </w:rPr>
        <w:lastRenderedPageBreak/>
        <w:t>Thissimulation-basedapproachproducesinterpretable</w:t>
      </w:r>
      <w:proofErr w:type="gramStart"/>
      <w:r>
        <w:rPr>
          <w:color w:val="212121"/>
        </w:rPr>
        <w:t>,data</w:t>
      </w:r>
      <w:proofErr w:type="gramEnd"/>
      <w:r>
        <w:rPr>
          <w:color w:val="212121"/>
        </w:rPr>
        <w:t>-groundedrecommendationsthataremore reliable for operational decision-making than predictions from a 50.8%-accurate classifier. All 11 recommendations are backed by observed factory performance data, not model extrapolation.</w:t>
      </w:r>
    </w:p>
    <w:p w:rsidR="004A0CFB" w:rsidRDefault="004A0CFB">
      <w:pPr>
        <w:pStyle w:val="BodyText"/>
      </w:pPr>
    </w:p>
    <w:p w:rsidR="004A0CFB" w:rsidRDefault="004A0CFB">
      <w:pPr>
        <w:pStyle w:val="BodyText"/>
        <w:spacing w:before="66"/>
      </w:pPr>
    </w:p>
    <w:p w:rsidR="004A0CFB" w:rsidRDefault="00AA383F">
      <w:pPr>
        <w:pStyle w:val="Heading1"/>
        <w:numPr>
          <w:ilvl w:val="0"/>
          <w:numId w:val="2"/>
        </w:numPr>
        <w:tabs>
          <w:tab w:val="left" w:pos="736"/>
        </w:tabs>
        <w:spacing w:before="0"/>
        <w:ind w:left="736" w:hanging="376"/>
      </w:pPr>
      <w:proofErr w:type="spellStart"/>
      <w:r>
        <w:rPr>
          <w:color w:val="1F4E79"/>
        </w:rPr>
        <w:t>FactoryReassignment</w:t>
      </w:r>
      <w:r>
        <w:rPr>
          <w:color w:val="1F4E79"/>
          <w:spacing w:val="-2"/>
        </w:rPr>
        <w:t>Recommendations</w:t>
      </w:r>
      <w:proofErr w:type="spellEnd"/>
    </w:p>
    <w:p w:rsidR="004A0CFB" w:rsidRDefault="00AA383F">
      <w:pPr>
        <w:pStyle w:val="Heading2"/>
        <w:numPr>
          <w:ilvl w:val="1"/>
          <w:numId w:val="2"/>
        </w:numPr>
        <w:tabs>
          <w:tab w:val="left" w:pos="790"/>
        </w:tabs>
        <w:spacing w:before="260"/>
        <w:ind w:left="790" w:hanging="430"/>
      </w:pPr>
      <w:proofErr w:type="spellStart"/>
      <w:r>
        <w:rPr>
          <w:color w:val="2D75B6"/>
        </w:rPr>
        <w:t>FullRecommendation</w:t>
      </w:r>
      <w:r>
        <w:rPr>
          <w:color w:val="2D75B6"/>
          <w:spacing w:val="-5"/>
        </w:rPr>
        <w:t>Set</w:t>
      </w:r>
      <w:proofErr w:type="spellEnd"/>
    </w:p>
    <w:p w:rsidR="004A0CFB" w:rsidRDefault="00AA383F">
      <w:pPr>
        <w:pStyle w:val="BodyText"/>
        <w:spacing w:before="80" w:line="280" w:lineRule="auto"/>
        <w:ind w:left="360" w:right="353"/>
        <w:jc w:val="both"/>
      </w:pPr>
      <w:r>
        <w:rPr>
          <w:color w:val="212121"/>
        </w:rPr>
        <w:t>The optimization engine evaluated all 75 possible product-factory combinations (15 products x 5 factories) and filtered to 29 valid reassignment scenarios (excluding current assignments) where lead timeimprovementwasobserved.Fromthese,11toprecommendationsaresurfaced—oneperproduct</w:t>
      </w:r>
    </w:p>
    <w:p w:rsidR="004A0CFB" w:rsidRDefault="00AA383F">
      <w:pPr>
        <w:pStyle w:val="BodyText"/>
        <w:spacing w:line="251" w:lineRule="exact"/>
        <w:ind w:left="360"/>
        <w:jc w:val="both"/>
      </w:pPr>
      <w:r>
        <w:rPr>
          <w:color w:val="212121"/>
        </w:rPr>
        <w:t>—</w:t>
      </w:r>
      <w:proofErr w:type="spellStart"/>
      <w:r>
        <w:rPr>
          <w:color w:val="212121"/>
        </w:rPr>
        <w:t>rankedbyweighted</w:t>
      </w:r>
      <w:r>
        <w:rPr>
          <w:color w:val="212121"/>
          <w:spacing w:val="-2"/>
        </w:rPr>
        <w:t>score</w:t>
      </w:r>
      <w:proofErr w:type="spellEnd"/>
      <w:r>
        <w:rPr>
          <w:color w:val="212121"/>
          <w:spacing w:val="-2"/>
        </w:rPr>
        <w:t>:</w:t>
      </w:r>
    </w:p>
    <w:p w:rsidR="004A0CFB" w:rsidRDefault="004A0CFB">
      <w:pPr>
        <w:pStyle w:val="BodyText"/>
        <w:rPr>
          <w:sz w:val="20"/>
        </w:rPr>
      </w:pPr>
    </w:p>
    <w:p w:rsidR="004A0CFB" w:rsidRDefault="004A0CFB">
      <w:pPr>
        <w:pStyle w:val="BodyText"/>
        <w:spacing w:before="33" w:after="1"/>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380"/>
        <w:gridCol w:w="2023"/>
        <w:gridCol w:w="1630"/>
        <w:gridCol w:w="1630"/>
        <w:gridCol w:w="770"/>
        <w:gridCol w:w="816"/>
        <w:gridCol w:w="843"/>
        <w:gridCol w:w="670"/>
      </w:tblGrid>
      <w:tr w:rsidR="004A0CFB">
        <w:trPr>
          <w:trHeight w:val="570"/>
        </w:trPr>
        <w:tc>
          <w:tcPr>
            <w:tcW w:w="380" w:type="dxa"/>
            <w:shd w:val="clear" w:color="auto" w:fill="1F4E79"/>
          </w:tcPr>
          <w:p w:rsidR="004A0CFB" w:rsidRDefault="00AA383F">
            <w:pPr>
              <w:pStyle w:val="TableParagraph"/>
              <w:spacing w:before="79"/>
              <w:ind w:left="4"/>
              <w:rPr>
                <w:rFonts w:ascii="Arial"/>
                <w:b/>
                <w:sz w:val="18"/>
              </w:rPr>
            </w:pPr>
            <w:r>
              <w:rPr>
                <w:rFonts w:ascii="Arial"/>
                <w:b/>
                <w:color w:val="FFFFFF"/>
                <w:spacing w:val="-10"/>
                <w:sz w:val="18"/>
              </w:rPr>
              <w:t>#</w:t>
            </w:r>
          </w:p>
        </w:tc>
        <w:tc>
          <w:tcPr>
            <w:tcW w:w="2023" w:type="dxa"/>
            <w:shd w:val="clear" w:color="auto" w:fill="1F4E79"/>
          </w:tcPr>
          <w:p w:rsidR="004A0CFB" w:rsidRDefault="00AA383F">
            <w:pPr>
              <w:pStyle w:val="TableParagraph"/>
              <w:spacing w:before="79"/>
              <w:ind w:left="669"/>
              <w:jc w:val="left"/>
              <w:rPr>
                <w:rFonts w:ascii="Arial"/>
                <w:b/>
                <w:sz w:val="18"/>
              </w:rPr>
            </w:pPr>
            <w:r>
              <w:rPr>
                <w:rFonts w:ascii="Arial"/>
                <w:b/>
                <w:color w:val="FFFFFF"/>
                <w:spacing w:val="-2"/>
                <w:sz w:val="18"/>
              </w:rPr>
              <w:t>Product</w:t>
            </w:r>
          </w:p>
        </w:tc>
        <w:tc>
          <w:tcPr>
            <w:tcW w:w="1630" w:type="dxa"/>
            <w:shd w:val="clear" w:color="auto" w:fill="1F4E79"/>
          </w:tcPr>
          <w:p w:rsidR="004A0CFB" w:rsidRDefault="00AA383F">
            <w:pPr>
              <w:pStyle w:val="TableParagraph"/>
              <w:spacing w:before="79"/>
              <w:ind w:left="4" w:right="3"/>
              <w:rPr>
                <w:rFonts w:ascii="Arial"/>
                <w:b/>
                <w:sz w:val="18"/>
              </w:rPr>
            </w:pPr>
            <w:r>
              <w:rPr>
                <w:rFonts w:ascii="Arial"/>
                <w:b/>
                <w:color w:val="FFFFFF"/>
                <w:spacing w:val="-4"/>
                <w:sz w:val="18"/>
              </w:rPr>
              <w:t>From</w:t>
            </w:r>
          </w:p>
        </w:tc>
        <w:tc>
          <w:tcPr>
            <w:tcW w:w="1630" w:type="dxa"/>
            <w:shd w:val="clear" w:color="auto" w:fill="1F4E79"/>
          </w:tcPr>
          <w:p w:rsidR="004A0CFB" w:rsidRDefault="00AA383F">
            <w:pPr>
              <w:pStyle w:val="TableParagraph"/>
              <w:spacing w:before="79"/>
              <w:ind w:left="4" w:right="2"/>
              <w:rPr>
                <w:rFonts w:ascii="Arial"/>
                <w:b/>
                <w:sz w:val="18"/>
              </w:rPr>
            </w:pPr>
            <w:r>
              <w:rPr>
                <w:rFonts w:ascii="Arial"/>
                <w:b/>
                <w:color w:val="FFFFFF"/>
                <w:spacing w:val="-5"/>
                <w:sz w:val="18"/>
              </w:rPr>
              <w:t>To</w:t>
            </w:r>
          </w:p>
        </w:tc>
        <w:tc>
          <w:tcPr>
            <w:tcW w:w="770" w:type="dxa"/>
            <w:shd w:val="clear" w:color="auto" w:fill="1F4E79"/>
          </w:tcPr>
          <w:p w:rsidR="004A0CFB" w:rsidRDefault="00AA383F">
            <w:pPr>
              <w:pStyle w:val="TableParagraph"/>
              <w:spacing w:before="79" w:line="207" w:lineRule="exact"/>
              <w:ind w:left="11" w:right="4"/>
              <w:rPr>
                <w:rFonts w:ascii="Arial"/>
                <w:b/>
                <w:sz w:val="18"/>
              </w:rPr>
            </w:pPr>
            <w:r>
              <w:rPr>
                <w:rFonts w:ascii="Arial"/>
                <w:b/>
                <w:color w:val="FFFFFF"/>
                <w:spacing w:val="-5"/>
                <w:sz w:val="18"/>
              </w:rPr>
              <w:t>LT</w:t>
            </w:r>
          </w:p>
          <w:p w:rsidR="004A0CFB" w:rsidRDefault="00AA383F">
            <w:pPr>
              <w:pStyle w:val="TableParagraph"/>
              <w:spacing w:before="0" w:line="207" w:lineRule="exact"/>
              <w:ind w:left="11" w:right="2"/>
              <w:rPr>
                <w:rFonts w:ascii="Arial"/>
                <w:b/>
                <w:sz w:val="18"/>
              </w:rPr>
            </w:pPr>
            <w:r>
              <w:rPr>
                <w:rFonts w:ascii="Arial"/>
                <w:b/>
                <w:color w:val="FFFFFF"/>
                <w:spacing w:val="-4"/>
                <w:sz w:val="18"/>
              </w:rPr>
              <w:t>Red.</w:t>
            </w:r>
          </w:p>
        </w:tc>
        <w:tc>
          <w:tcPr>
            <w:tcW w:w="816" w:type="dxa"/>
            <w:shd w:val="clear" w:color="auto" w:fill="1F4E79"/>
          </w:tcPr>
          <w:p w:rsidR="004A0CFB" w:rsidRDefault="00AA383F">
            <w:pPr>
              <w:pStyle w:val="TableParagraph"/>
              <w:spacing w:before="79"/>
              <w:ind w:left="223" w:right="101" w:hanging="111"/>
              <w:jc w:val="left"/>
              <w:rPr>
                <w:rFonts w:ascii="Arial"/>
                <w:b/>
                <w:sz w:val="18"/>
              </w:rPr>
            </w:pPr>
            <w:r>
              <w:rPr>
                <w:rFonts w:ascii="Arial"/>
                <w:b/>
                <w:color w:val="FFFFFF"/>
                <w:spacing w:val="-2"/>
                <w:sz w:val="18"/>
              </w:rPr>
              <w:t xml:space="preserve">Margin </w:t>
            </w:r>
            <w:r>
              <w:rPr>
                <w:rFonts w:ascii="Arial"/>
                <w:b/>
                <w:color w:val="FFFFFF"/>
                <w:spacing w:val="-4"/>
                <w:sz w:val="18"/>
              </w:rPr>
              <w:t>Imp.</w:t>
            </w:r>
          </w:p>
        </w:tc>
        <w:tc>
          <w:tcPr>
            <w:tcW w:w="843" w:type="dxa"/>
            <w:shd w:val="clear" w:color="auto" w:fill="1F4E79"/>
          </w:tcPr>
          <w:p w:rsidR="004A0CFB" w:rsidRDefault="00AA383F">
            <w:pPr>
              <w:pStyle w:val="TableParagraph"/>
              <w:spacing w:before="79"/>
              <w:ind w:left="8"/>
              <w:rPr>
                <w:rFonts w:ascii="Arial"/>
                <w:b/>
                <w:sz w:val="18"/>
              </w:rPr>
            </w:pPr>
            <w:r>
              <w:rPr>
                <w:rFonts w:ascii="Arial"/>
                <w:b/>
                <w:color w:val="FFFFFF"/>
                <w:spacing w:val="-4"/>
                <w:sz w:val="18"/>
              </w:rPr>
              <w:t>Risk</w:t>
            </w:r>
          </w:p>
        </w:tc>
        <w:tc>
          <w:tcPr>
            <w:tcW w:w="670" w:type="dxa"/>
            <w:shd w:val="clear" w:color="auto" w:fill="1F4E79"/>
          </w:tcPr>
          <w:p w:rsidR="004A0CFB" w:rsidRDefault="00AA383F">
            <w:pPr>
              <w:pStyle w:val="TableParagraph"/>
              <w:spacing w:before="79"/>
              <w:ind w:left="6" w:right="4"/>
              <w:rPr>
                <w:rFonts w:ascii="Arial"/>
                <w:b/>
                <w:sz w:val="18"/>
              </w:rPr>
            </w:pPr>
            <w:r>
              <w:rPr>
                <w:rFonts w:ascii="Arial"/>
                <w:b/>
                <w:color w:val="FFFFFF"/>
                <w:spacing w:val="-2"/>
                <w:sz w:val="18"/>
              </w:rPr>
              <w:t>Conf.</w:t>
            </w:r>
          </w:p>
        </w:tc>
      </w:tr>
      <w:tr w:rsidR="004A0CFB">
        <w:trPr>
          <w:trHeight w:val="364"/>
        </w:trPr>
        <w:tc>
          <w:tcPr>
            <w:tcW w:w="380" w:type="dxa"/>
            <w:shd w:val="clear" w:color="auto" w:fill="EFF5FF"/>
          </w:tcPr>
          <w:p w:rsidR="004A0CFB" w:rsidRDefault="00AA383F">
            <w:pPr>
              <w:pStyle w:val="TableParagraph"/>
              <w:spacing w:before="79"/>
              <w:ind w:left="4" w:right="113"/>
              <w:rPr>
                <w:sz w:val="18"/>
              </w:rPr>
            </w:pPr>
            <w:r>
              <w:rPr>
                <w:color w:val="212121"/>
                <w:spacing w:val="-10"/>
                <w:sz w:val="18"/>
              </w:rPr>
              <w:t>1</w:t>
            </w:r>
          </w:p>
        </w:tc>
        <w:tc>
          <w:tcPr>
            <w:tcW w:w="2023" w:type="dxa"/>
            <w:shd w:val="clear" w:color="auto" w:fill="EFF5FF"/>
          </w:tcPr>
          <w:p w:rsidR="004A0CFB" w:rsidRDefault="00AA383F">
            <w:pPr>
              <w:pStyle w:val="TableParagraph"/>
              <w:spacing w:before="79"/>
              <w:ind w:left="78"/>
              <w:jc w:val="left"/>
              <w:rPr>
                <w:sz w:val="18"/>
              </w:rPr>
            </w:pPr>
            <w:proofErr w:type="spellStart"/>
            <w:r>
              <w:rPr>
                <w:color w:val="212121"/>
                <w:spacing w:val="-2"/>
                <w:sz w:val="18"/>
              </w:rPr>
              <w:t>SweeTARTS</w:t>
            </w:r>
            <w:proofErr w:type="spellEnd"/>
          </w:p>
        </w:tc>
        <w:tc>
          <w:tcPr>
            <w:tcW w:w="1630" w:type="dxa"/>
            <w:shd w:val="clear" w:color="auto" w:fill="EFF5FF"/>
          </w:tcPr>
          <w:p w:rsidR="004A0CFB" w:rsidRDefault="00AA383F">
            <w:pPr>
              <w:pStyle w:val="TableParagraph"/>
              <w:spacing w:before="79"/>
              <w:ind w:left="4"/>
              <w:rPr>
                <w:sz w:val="18"/>
              </w:rPr>
            </w:pPr>
            <w:proofErr w:type="spellStart"/>
            <w:r>
              <w:rPr>
                <w:color w:val="212121"/>
                <w:sz w:val="18"/>
              </w:rPr>
              <w:t>Sugar</w:t>
            </w:r>
            <w:r>
              <w:rPr>
                <w:color w:val="212121"/>
                <w:spacing w:val="-2"/>
                <w:sz w:val="18"/>
              </w:rPr>
              <w:t>Shack</w:t>
            </w:r>
            <w:proofErr w:type="spellEnd"/>
          </w:p>
        </w:tc>
        <w:tc>
          <w:tcPr>
            <w:tcW w:w="1630" w:type="dxa"/>
            <w:shd w:val="clear" w:color="auto" w:fill="EFF5FF"/>
          </w:tcPr>
          <w:p w:rsidR="004A0CFB" w:rsidRDefault="00AA383F">
            <w:pPr>
              <w:pStyle w:val="TableParagraph"/>
              <w:spacing w:before="79"/>
              <w:ind w:left="4"/>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770" w:type="dxa"/>
            <w:shd w:val="clear" w:color="auto" w:fill="EFF5FF"/>
          </w:tcPr>
          <w:p w:rsidR="004A0CFB" w:rsidRDefault="00AA383F">
            <w:pPr>
              <w:pStyle w:val="TableParagraph"/>
              <w:spacing w:before="79"/>
              <w:ind w:left="11"/>
              <w:rPr>
                <w:sz w:val="18"/>
              </w:rPr>
            </w:pPr>
            <w:r>
              <w:rPr>
                <w:color w:val="212121"/>
                <w:spacing w:val="-4"/>
                <w:sz w:val="18"/>
              </w:rPr>
              <w:t>9.5%</w:t>
            </w:r>
          </w:p>
        </w:tc>
        <w:tc>
          <w:tcPr>
            <w:tcW w:w="816" w:type="dxa"/>
            <w:shd w:val="clear" w:color="auto" w:fill="EFF5FF"/>
          </w:tcPr>
          <w:p w:rsidR="004A0CFB" w:rsidRDefault="00AA383F">
            <w:pPr>
              <w:pStyle w:val="TableParagraph"/>
              <w:spacing w:before="79"/>
              <w:ind w:left="6"/>
              <w:rPr>
                <w:sz w:val="18"/>
              </w:rPr>
            </w:pPr>
            <w:r>
              <w:rPr>
                <w:color w:val="212121"/>
                <w:spacing w:val="-2"/>
                <w:sz w:val="18"/>
              </w:rPr>
              <w:t>+22.5%</w:t>
            </w:r>
          </w:p>
        </w:tc>
        <w:tc>
          <w:tcPr>
            <w:tcW w:w="843" w:type="dxa"/>
            <w:shd w:val="clear" w:color="auto" w:fill="EFF5FF"/>
          </w:tcPr>
          <w:p w:rsidR="004A0CFB" w:rsidRDefault="00AA383F">
            <w:pPr>
              <w:pStyle w:val="TableParagraph"/>
              <w:spacing w:before="79"/>
              <w:ind w:left="8"/>
              <w:rPr>
                <w:rFonts w:ascii="Arial"/>
                <w:b/>
                <w:sz w:val="18"/>
              </w:rPr>
            </w:pPr>
            <w:r>
              <w:rPr>
                <w:rFonts w:ascii="Arial"/>
                <w:b/>
                <w:color w:val="1E793D"/>
                <w:spacing w:val="-5"/>
                <w:sz w:val="18"/>
              </w:rPr>
              <w:t>Low</w:t>
            </w:r>
          </w:p>
        </w:tc>
        <w:tc>
          <w:tcPr>
            <w:tcW w:w="670" w:type="dxa"/>
            <w:shd w:val="clear" w:color="auto" w:fill="EFF5FF"/>
          </w:tcPr>
          <w:p w:rsidR="004A0CFB" w:rsidRDefault="00AA383F">
            <w:pPr>
              <w:pStyle w:val="TableParagraph"/>
              <w:spacing w:before="79"/>
              <w:ind w:left="6"/>
              <w:rPr>
                <w:sz w:val="18"/>
              </w:rPr>
            </w:pPr>
            <w:r>
              <w:rPr>
                <w:color w:val="212121"/>
                <w:spacing w:val="-2"/>
                <w:sz w:val="18"/>
              </w:rPr>
              <w:t>78.5%</w:t>
            </w:r>
          </w:p>
        </w:tc>
      </w:tr>
      <w:tr w:rsidR="004A0CFB">
        <w:trPr>
          <w:trHeight w:val="364"/>
        </w:trPr>
        <w:tc>
          <w:tcPr>
            <w:tcW w:w="380" w:type="dxa"/>
          </w:tcPr>
          <w:p w:rsidR="004A0CFB" w:rsidRDefault="00AA383F">
            <w:pPr>
              <w:pStyle w:val="TableParagraph"/>
              <w:ind w:left="4" w:right="113"/>
              <w:rPr>
                <w:sz w:val="18"/>
              </w:rPr>
            </w:pPr>
            <w:r>
              <w:rPr>
                <w:color w:val="212121"/>
                <w:spacing w:val="-10"/>
                <w:sz w:val="18"/>
              </w:rPr>
              <w:t>2</w:t>
            </w:r>
          </w:p>
        </w:tc>
        <w:tc>
          <w:tcPr>
            <w:tcW w:w="2023" w:type="dxa"/>
          </w:tcPr>
          <w:p w:rsidR="004A0CFB" w:rsidRDefault="00AA383F">
            <w:pPr>
              <w:pStyle w:val="TableParagraph"/>
              <w:ind w:left="78"/>
              <w:jc w:val="left"/>
              <w:rPr>
                <w:sz w:val="18"/>
              </w:rPr>
            </w:pPr>
            <w:proofErr w:type="spellStart"/>
            <w:r>
              <w:rPr>
                <w:color w:val="212121"/>
                <w:sz w:val="18"/>
              </w:rPr>
              <w:t>Laffy</w:t>
            </w:r>
            <w:proofErr w:type="spellEnd"/>
            <w:r>
              <w:rPr>
                <w:color w:val="212121"/>
                <w:spacing w:val="-4"/>
                <w:sz w:val="18"/>
              </w:rPr>
              <w:t xml:space="preserve"> Taffy</w:t>
            </w:r>
          </w:p>
        </w:tc>
        <w:tc>
          <w:tcPr>
            <w:tcW w:w="1630" w:type="dxa"/>
          </w:tcPr>
          <w:p w:rsidR="004A0CFB" w:rsidRDefault="00AA383F">
            <w:pPr>
              <w:pStyle w:val="TableParagraph"/>
              <w:ind w:left="4"/>
              <w:rPr>
                <w:sz w:val="18"/>
              </w:rPr>
            </w:pPr>
            <w:proofErr w:type="spellStart"/>
            <w:r>
              <w:rPr>
                <w:color w:val="212121"/>
                <w:sz w:val="18"/>
              </w:rPr>
              <w:t>Sugar</w:t>
            </w:r>
            <w:r>
              <w:rPr>
                <w:color w:val="212121"/>
                <w:spacing w:val="-2"/>
                <w:sz w:val="18"/>
              </w:rPr>
              <w:t>Shack</w:t>
            </w:r>
            <w:proofErr w:type="spellEnd"/>
          </w:p>
        </w:tc>
        <w:tc>
          <w:tcPr>
            <w:tcW w:w="1630" w:type="dxa"/>
          </w:tcPr>
          <w:p w:rsidR="004A0CFB" w:rsidRDefault="00AA383F">
            <w:pPr>
              <w:pStyle w:val="TableParagraph"/>
              <w:ind w:left="4"/>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770" w:type="dxa"/>
          </w:tcPr>
          <w:p w:rsidR="004A0CFB" w:rsidRDefault="00AA383F">
            <w:pPr>
              <w:pStyle w:val="TableParagraph"/>
              <w:ind w:left="11"/>
              <w:rPr>
                <w:sz w:val="18"/>
              </w:rPr>
            </w:pPr>
            <w:r>
              <w:rPr>
                <w:color w:val="212121"/>
                <w:spacing w:val="-4"/>
                <w:sz w:val="18"/>
              </w:rPr>
              <w:t>9.5%</w:t>
            </w:r>
          </w:p>
        </w:tc>
        <w:tc>
          <w:tcPr>
            <w:tcW w:w="816" w:type="dxa"/>
          </w:tcPr>
          <w:p w:rsidR="004A0CFB" w:rsidRDefault="00AA383F">
            <w:pPr>
              <w:pStyle w:val="TableParagraph"/>
              <w:ind w:left="9"/>
              <w:rPr>
                <w:sz w:val="18"/>
              </w:rPr>
            </w:pPr>
            <w:r>
              <w:rPr>
                <w:color w:val="212121"/>
                <w:spacing w:val="-2"/>
                <w:sz w:val="18"/>
              </w:rPr>
              <w:t>+6.9%</w:t>
            </w:r>
          </w:p>
        </w:tc>
        <w:tc>
          <w:tcPr>
            <w:tcW w:w="843" w:type="dxa"/>
          </w:tcPr>
          <w:p w:rsidR="004A0CFB" w:rsidRDefault="00AA383F">
            <w:pPr>
              <w:pStyle w:val="TableParagraph"/>
              <w:ind w:left="8"/>
              <w:rPr>
                <w:rFonts w:ascii="Arial"/>
                <w:b/>
                <w:sz w:val="18"/>
              </w:rPr>
            </w:pPr>
            <w:r>
              <w:rPr>
                <w:rFonts w:ascii="Arial"/>
                <w:b/>
                <w:color w:val="1E793D"/>
                <w:spacing w:val="-5"/>
                <w:sz w:val="18"/>
              </w:rPr>
              <w:t>Low</w:t>
            </w:r>
          </w:p>
        </w:tc>
        <w:tc>
          <w:tcPr>
            <w:tcW w:w="670" w:type="dxa"/>
          </w:tcPr>
          <w:p w:rsidR="004A0CFB" w:rsidRDefault="00AA383F">
            <w:pPr>
              <w:pStyle w:val="TableParagraph"/>
              <w:ind w:left="6"/>
              <w:rPr>
                <w:sz w:val="18"/>
              </w:rPr>
            </w:pPr>
            <w:r>
              <w:rPr>
                <w:color w:val="212121"/>
                <w:spacing w:val="-2"/>
                <w:sz w:val="18"/>
              </w:rPr>
              <w:t>78.5%</w:t>
            </w:r>
          </w:p>
        </w:tc>
      </w:tr>
      <w:tr w:rsidR="004A0CFB">
        <w:trPr>
          <w:trHeight w:val="364"/>
        </w:trPr>
        <w:tc>
          <w:tcPr>
            <w:tcW w:w="380" w:type="dxa"/>
            <w:shd w:val="clear" w:color="auto" w:fill="EFF5FF"/>
          </w:tcPr>
          <w:p w:rsidR="004A0CFB" w:rsidRDefault="00AA383F">
            <w:pPr>
              <w:pStyle w:val="TableParagraph"/>
              <w:ind w:left="4" w:right="113"/>
              <w:rPr>
                <w:sz w:val="18"/>
              </w:rPr>
            </w:pPr>
            <w:r>
              <w:rPr>
                <w:color w:val="212121"/>
                <w:spacing w:val="-10"/>
                <w:sz w:val="18"/>
              </w:rPr>
              <w:t>3</w:t>
            </w:r>
          </w:p>
        </w:tc>
        <w:tc>
          <w:tcPr>
            <w:tcW w:w="2023" w:type="dxa"/>
            <w:shd w:val="clear" w:color="auto" w:fill="EFF5FF"/>
          </w:tcPr>
          <w:p w:rsidR="004A0CFB" w:rsidRDefault="00AA383F">
            <w:pPr>
              <w:pStyle w:val="TableParagraph"/>
              <w:ind w:left="78"/>
              <w:jc w:val="left"/>
              <w:rPr>
                <w:sz w:val="18"/>
              </w:rPr>
            </w:pPr>
            <w:proofErr w:type="spellStart"/>
            <w:r>
              <w:rPr>
                <w:color w:val="212121"/>
                <w:sz w:val="18"/>
              </w:rPr>
              <w:t>Lickable</w:t>
            </w:r>
            <w:r>
              <w:rPr>
                <w:color w:val="212121"/>
                <w:spacing w:val="-2"/>
                <w:sz w:val="18"/>
              </w:rPr>
              <w:t>Wallpaper</w:t>
            </w:r>
            <w:proofErr w:type="spellEnd"/>
          </w:p>
        </w:tc>
        <w:tc>
          <w:tcPr>
            <w:tcW w:w="1630" w:type="dxa"/>
            <w:shd w:val="clear" w:color="auto" w:fill="EFF5FF"/>
          </w:tcPr>
          <w:p w:rsidR="004A0CFB" w:rsidRDefault="00AA383F">
            <w:pPr>
              <w:pStyle w:val="TableParagraph"/>
              <w:ind w:left="4" w:right="3"/>
              <w:rPr>
                <w:sz w:val="18"/>
              </w:rPr>
            </w:pPr>
            <w:proofErr w:type="spellStart"/>
            <w:r>
              <w:rPr>
                <w:color w:val="212121"/>
                <w:sz w:val="18"/>
              </w:rPr>
              <w:t>Secret</w:t>
            </w:r>
            <w:r>
              <w:rPr>
                <w:color w:val="212121"/>
                <w:spacing w:val="-2"/>
                <w:sz w:val="18"/>
              </w:rPr>
              <w:t>Factory</w:t>
            </w:r>
            <w:proofErr w:type="spellEnd"/>
          </w:p>
        </w:tc>
        <w:tc>
          <w:tcPr>
            <w:tcW w:w="1630" w:type="dxa"/>
            <w:shd w:val="clear" w:color="auto" w:fill="EFF5FF"/>
          </w:tcPr>
          <w:p w:rsidR="004A0CFB" w:rsidRDefault="00AA383F">
            <w:pPr>
              <w:pStyle w:val="TableParagraph"/>
              <w:ind w:left="4"/>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770" w:type="dxa"/>
            <w:shd w:val="clear" w:color="auto" w:fill="EFF5FF"/>
          </w:tcPr>
          <w:p w:rsidR="004A0CFB" w:rsidRDefault="00AA383F">
            <w:pPr>
              <w:pStyle w:val="TableParagraph"/>
              <w:ind w:left="11"/>
              <w:rPr>
                <w:sz w:val="18"/>
              </w:rPr>
            </w:pPr>
            <w:r>
              <w:rPr>
                <w:color w:val="212121"/>
                <w:spacing w:val="-4"/>
                <w:sz w:val="18"/>
              </w:rPr>
              <w:t>2.9%</w:t>
            </w:r>
          </w:p>
        </w:tc>
        <w:tc>
          <w:tcPr>
            <w:tcW w:w="816" w:type="dxa"/>
            <w:shd w:val="clear" w:color="auto" w:fill="EFF5FF"/>
          </w:tcPr>
          <w:p w:rsidR="004A0CFB" w:rsidRDefault="00AA383F">
            <w:pPr>
              <w:pStyle w:val="TableParagraph"/>
              <w:ind w:left="6"/>
              <w:rPr>
                <w:sz w:val="18"/>
              </w:rPr>
            </w:pPr>
            <w:r>
              <w:rPr>
                <w:color w:val="212121"/>
                <w:spacing w:val="-2"/>
                <w:sz w:val="18"/>
              </w:rPr>
              <w:t>+19.2%</w:t>
            </w:r>
          </w:p>
        </w:tc>
        <w:tc>
          <w:tcPr>
            <w:tcW w:w="843" w:type="dxa"/>
            <w:shd w:val="clear" w:color="auto" w:fill="EFF5FF"/>
          </w:tcPr>
          <w:p w:rsidR="004A0CFB" w:rsidRDefault="00AA383F">
            <w:pPr>
              <w:pStyle w:val="TableParagraph"/>
              <w:ind w:left="8"/>
              <w:rPr>
                <w:rFonts w:ascii="Arial"/>
                <w:b/>
                <w:sz w:val="18"/>
              </w:rPr>
            </w:pPr>
            <w:r>
              <w:rPr>
                <w:rFonts w:ascii="Arial"/>
                <w:b/>
                <w:color w:val="1E793D"/>
                <w:spacing w:val="-5"/>
                <w:sz w:val="18"/>
              </w:rPr>
              <w:t>Low</w:t>
            </w:r>
          </w:p>
        </w:tc>
        <w:tc>
          <w:tcPr>
            <w:tcW w:w="670" w:type="dxa"/>
            <w:shd w:val="clear" w:color="auto" w:fill="EFF5FF"/>
          </w:tcPr>
          <w:p w:rsidR="004A0CFB" w:rsidRDefault="00AA383F">
            <w:pPr>
              <w:pStyle w:val="TableParagraph"/>
              <w:ind w:left="6"/>
              <w:rPr>
                <w:sz w:val="18"/>
              </w:rPr>
            </w:pPr>
            <w:r>
              <w:rPr>
                <w:color w:val="212121"/>
                <w:spacing w:val="-2"/>
                <w:sz w:val="18"/>
              </w:rPr>
              <w:t>78.5%</w:t>
            </w:r>
          </w:p>
        </w:tc>
      </w:tr>
      <w:tr w:rsidR="004A0CFB">
        <w:trPr>
          <w:trHeight w:val="362"/>
        </w:trPr>
        <w:tc>
          <w:tcPr>
            <w:tcW w:w="380" w:type="dxa"/>
          </w:tcPr>
          <w:p w:rsidR="004A0CFB" w:rsidRDefault="00AA383F">
            <w:pPr>
              <w:pStyle w:val="TableParagraph"/>
              <w:ind w:left="4" w:right="113"/>
              <w:rPr>
                <w:sz w:val="18"/>
              </w:rPr>
            </w:pPr>
            <w:r>
              <w:rPr>
                <w:color w:val="212121"/>
                <w:spacing w:val="-10"/>
                <w:sz w:val="18"/>
              </w:rPr>
              <w:t>4</w:t>
            </w:r>
          </w:p>
        </w:tc>
        <w:tc>
          <w:tcPr>
            <w:tcW w:w="2023" w:type="dxa"/>
          </w:tcPr>
          <w:p w:rsidR="004A0CFB" w:rsidRDefault="00AA383F">
            <w:pPr>
              <w:pStyle w:val="TableParagraph"/>
              <w:ind w:left="78"/>
              <w:jc w:val="left"/>
              <w:rPr>
                <w:sz w:val="18"/>
              </w:rPr>
            </w:pPr>
            <w:proofErr w:type="spellStart"/>
            <w:r>
              <w:rPr>
                <w:color w:val="212121"/>
                <w:sz w:val="18"/>
              </w:rPr>
              <w:t>WonkaBar-Triple</w:t>
            </w:r>
            <w:r>
              <w:rPr>
                <w:color w:val="212121"/>
                <w:spacing w:val="-5"/>
                <w:sz w:val="18"/>
              </w:rPr>
              <w:t>D</w:t>
            </w:r>
            <w:proofErr w:type="spellEnd"/>
            <w:r>
              <w:rPr>
                <w:color w:val="212121"/>
                <w:spacing w:val="-5"/>
                <w:sz w:val="18"/>
              </w:rPr>
              <w:t>.</w:t>
            </w:r>
          </w:p>
        </w:tc>
        <w:tc>
          <w:tcPr>
            <w:tcW w:w="1630" w:type="dxa"/>
          </w:tcPr>
          <w:p w:rsidR="004A0CFB" w:rsidRDefault="00AA383F">
            <w:pPr>
              <w:pStyle w:val="TableParagraph"/>
              <w:ind w:left="4"/>
              <w:rPr>
                <w:sz w:val="18"/>
              </w:rPr>
            </w:pPr>
            <w:proofErr w:type="spellStart"/>
            <w:r>
              <w:rPr>
                <w:color w:val="212121"/>
                <w:sz w:val="18"/>
              </w:rPr>
              <w:t>Wicked</w:t>
            </w:r>
            <w:r>
              <w:rPr>
                <w:color w:val="212121"/>
                <w:spacing w:val="-2"/>
                <w:sz w:val="18"/>
              </w:rPr>
              <w:t>Choccy's</w:t>
            </w:r>
            <w:proofErr w:type="spellEnd"/>
          </w:p>
        </w:tc>
        <w:tc>
          <w:tcPr>
            <w:tcW w:w="1630" w:type="dxa"/>
          </w:tcPr>
          <w:p w:rsidR="004A0CFB" w:rsidRDefault="00AA383F">
            <w:pPr>
              <w:pStyle w:val="TableParagraph"/>
              <w:ind w:left="4"/>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770" w:type="dxa"/>
          </w:tcPr>
          <w:p w:rsidR="004A0CFB" w:rsidRDefault="00AA383F">
            <w:pPr>
              <w:pStyle w:val="TableParagraph"/>
              <w:ind w:left="11"/>
              <w:rPr>
                <w:sz w:val="18"/>
              </w:rPr>
            </w:pPr>
            <w:r>
              <w:rPr>
                <w:color w:val="212121"/>
                <w:spacing w:val="-4"/>
                <w:sz w:val="18"/>
              </w:rPr>
              <w:t>0.7%</w:t>
            </w:r>
          </w:p>
        </w:tc>
        <w:tc>
          <w:tcPr>
            <w:tcW w:w="816" w:type="dxa"/>
          </w:tcPr>
          <w:p w:rsidR="004A0CFB" w:rsidRDefault="00AA383F">
            <w:pPr>
              <w:pStyle w:val="TableParagraph"/>
              <w:ind w:left="9"/>
              <w:rPr>
                <w:sz w:val="18"/>
              </w:rPr>
            </w:pPr>
            <w:r>
              <w:rPr>
                <w:color w:val="212121"/>
                <w:spacing w:val="-2"/>
                <w:sz w:val="18"/>
              </w:rPr>
              <w:t>+3.8%</w:t>
            </w:r>
          </w:p>
        </w:tc>
        <w:tc>
          <w:tcPr>
            <w:tcW w:w="843" w:type="dxa"/>
          </w:tcPr>
          <w:p w:rsidR="004A0CFB" w:rsidRDefault="00AA383F">
            <w:pPr>
              <w:pStyle w:val="TableParagraph"/>
              <w:ind w:left="8"/>
              <w:rPr>
                <w:rFonts w:ascii="Arial"/>
                <w:b/>
                <w:sz w:val="18"/>
              </w:rPr>
            </w:pPr>
            <w:r>
              <w:rPr>
                <w:rFonts w:ascii="Arial"/>
                <w:b/>
                <w:color w:val="1E793D"/>
                <w:spacing w:val="-5"/>
                <w:sz w:val="18"/>
              </w:rPr>
              <w:t>Low</w:t>
            </w:r>
          </w:p>
        </w:tc>
        <w:tc>
          <w:tcPr>
            <w:tcW w:w="670" w:type="dxa"/>
          </w:tcPr>
          <w:p w:rsidR="004A0CFB" w:rsidRDefault="00AA383F">
            <w:pPr>
              <w:pStyle w:val="TableParagraph"/>
              <w:ind w:left="6"/>
              <w:rPr>
                <w:sz w:val="18"/>
              </w:rPr>
            </w:pPr>
            <w:r>
              <w:rPr>
                <w:color w:val="212121"/>
                <w:spacing w:val="-2"/>
                <w:sz w:val="18"/>
              </w:rPr>
              <w:t>78.5%</w:t>
            </w:r>
          </w:p>
        </w:tc>
      </w:tr>
      <w:tr w:rsidR="004A0CFB">
        <w:trPr>
          <w:trHeight w:val="364"/>
        </w:trPr>
        <w:tc>
          <w:tcPr>
            <w:tcW w:w="380" w:type="dxa"/>
            <w:shd w:val="clear" w:color="auto" w:fill="EFF5FF"/>
          </w:tcPr>
          <w:p w:rsidR="004A0CFB" w:rsidRDefault="00AA383F">
            <w:pPr>
              <w:pStyle w:val="TableParagraph"/>
              <w:spacing w:before="79"/>
              <w:ind w:left="4" w:right="113"/>
              <w:rPr>
                <w:sz w:val="18"/>
              </w:rPr>
            </w:pPr>
            <w:r>
              <w:rPr>
                <w:color w:val="212121"/>
                <w:spacing w:val="-10"/>
                <w:sz w:val="18"/>
              </w:rPr>
              <w:t>5</w:t>
            </w:r>
          </w:p>
        </w:tc>
        <w:tc>
          <w:tcPr>
            <w:tcW w:w="2023" w:type="dxa"/>
            <w:shd w:val="clear" w:color="auto" w:fill="EFF5FF"/>
          </w:tcPr>
          <w:p w:rsidR="004A0CFB" w:rsidRDefault="00AA383F">
            <w:pPr>
              <w:pStyle w:val="TableParagraph"/>
              <w:spacing w:before="79"/>
              <w:ind w:left="78"/>
              <w:jc w:val="left"/>
              <w:rPr>
                <w:sz w:val="18"/>
              </w:rPr>
            </w:pPr>
            <w:proofErr w:type="spellStart"/>
            <w:r>
              <w:rPr>
                <w:color w:val="212121"/>
                <w:sz w:val="18"/>
              </w:rPr>
              <w:t>Hair</w:t>
            </w:r>
            <w:r>
              <w:rPr>
                <w:color w:val="212121"/>
                <w:spacing w:val="-2"/>
                <w:sz w:val="18"/>
              </w:rPr>
              <w:t>Toffee</w:t>
            </w:r>
            <w:proofErr w:type="spellEnd"/>
          </w:p>
        </w:tc>
        <w:tc>
          <w:tcPr>
            <w:tcW w:w="1630" w:type="dxa"/>
            <w:shd w:val="clear" w:color="auto" w:fill="EFF5FF"/>
          </w:tcPr>
          <w:p w:rsidR="004A0CFB" w:rsidRDefault="00AA383F">
            <w:pPr>
              <w:pStyle w:val="TableParagraph"/>
              <w:spacing w:before="79"/>
              <w:ind w:left="4" w:right="1"/>
              <w:rPr>
                <w:sz w:val="18"/>
              </w:rPr>
            </w:pPr>
            <w:proofErr w:type="spellStart"/>
            <w:r>
              <w:rPr>
                <w:color w:val="212121"/>
                <w:sz w:val="18"/>
              </w:rPr>
              <w:t>TheOther</w:t>
            </w:r>
            <w:r>
              <w:rPr>
                <w:color w:val="212121"/>
                <w:spacing w:val="-2"/>
                <w:sz w:val="18"/>
              </w:rPr>
              <w:t>Factory</w:t>
            </w:r>
            <w:proofErr w:type="spellEnd"/>
          </w:p>
        </w:tc>
        <w:tc>
          <w:tcPr>
            <w:tcW w:w="1630" w:type="dxa"/>
            <w:shd w:val="clear" w:color="auto" w:fill="EFF5FF"/>
          </w:tcPr>
          <w:p w:rsidR="004A0CFB" w:rsidRDefault="00AA383F">
            <w:pPr>
              <w:pStyle w:val="TableParagraph"/>
              <w:spacing w:before="79"/>
              <w:ind w:left="4"/>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770" w:type="dxa"/>
            <w:shd w:val="clear" w:color="auto" w:fill="EFF5FF"/>
          </w:tcPr>
          <w:p w:rsidR="004A0CFB" w:rsidRDefault="00AA383F">
            <w:pPr>
              <w:pStyle w:val="TableParagraph"/>
              <w:spacing w:before="79"/>
              <w:ind w:left="11"/>
              <w:rPr>
                <w:sz w:val="18"/>
              </w:rPr>
            </w:pPr>
            <w:r>
              <w:rPr>
                <w:color w:val="212121"/>
                <w:spacing w:val="-2"/>
                <w:sz w:val="18"/>
              </w:rPr>
              <w:t>18.5%</w:t>
            </w:r>
          </w:p>
        </w:tc>
        <w:tc>
          <w:tcPr>
            <w:tcW w:w="816" w:type="dxa"/>
            <w:shd w:val="clear" w:color="auto" w:fill="EFF5FF"/>
          </w:tcPr>
          <w:p w:rsidR="004A0CFB" w:rsidRDefault="00AA383F">
            <w:pPr>
              <w:pStyle w:val="TableParagraph"/>
              <w:spacing w:before="79"/>
              <w:ind w:left="6"/>
              <w:rPr>
                <w:sz w:val="18"/>
              </w:rPr>
            </w:pPr>
            <w:r>
              <w:rPr>
                <w:color w:val="212121"/>
                <w:sz w:val="18"/>
              </w:rPr>
              <w:t>-</w:t>
            </w:r>
            <w:r>
              <w:rPr>
                <w:color w:val="212121"/>
                <w:spacing w:val="-4"/>
                <w:sz w:val="18"/>
              </w:rPr>
              <w:t>8.6%</w:t>
            </w:r>
          </w:p>
        </w:tc>
        <w:tc>
          <w:tcPr>
            <w:tcW w:w="843" w:type="dxa"/>
            <w:shd w:val="clear" w:color="auto" w:fill="EFF5FF"/>
          </w:tcPr>
          <w:p w:rsidR="004A0CFB" w:rsidRDefault="00AA383F">
            <w:pPr>
              <w:pStyle w:val="TableParagraph"/>
              <w:spacing w:before="79"/>
              <w:ind w:left="8" w:right="2"/>
              <w:rPr>
                <w:rFonts w:ascii="Arial"/>
                <w:b/>
                <w:sz w:val="18"/>
              </w:rPr>
            </w:pPr>
            <w:r>
              <w:rPr>
                <w:rFonts w:ascii="Arial"/>
                <w:b/>
                <w:color w:val="7E5B00"/>
                <w:spacing w:val="-2"/>
                <w:sz w:val="18"/>
              </w:rPr>
              <w:t>Medium</w:t>
            </w:r>
          </w:p>
        </w:tc>
        <w:tc>
          <w:tcPr>
            <w:tcW w:w="670" w:type="dxa"/>
            <w:shd w:val="clear" w:color="auto" w:fill="EFF5FF"/>
          </w:tcPr>
          <w:p w:rsidR="004A0CFB" w:rsidRDefault="00AA383F">
            <w:pPr>
              <w:pStyle w:val="TableParagraph"/>
              <w:spacing w:before="79"/>
              <w:ind w:left="6"/>
              <w:rPr>
                <w:sz w:val="18"/>
              </w:rPr>
            </w:pPr>
            <w:r>
              <w:rPr>
                <w:color w:val="212121"/>
                <w:spacing w:val="-2"/>
                <w:sz w:val="18"/>
              </w:rPr>
              <w:t>78.5%</w:t>
            </w:r>
          </w:p>
        </w:tc>
      </w:tr>
      <w:tr w:rsidR="004A0CFB">
        <w:trPr>
          <w:trHeight w:val="364"/>
        </w:trPr>
        <w:tc>
          <w:tcPr>
            <w:tcW w:w="380" w:type="dxa"/>
          </w:tcPr>
          <w:p w:rsidR="004A0CFB" w:rsidRDefault="00AA383F">
            <w:pPr>
              <w:pStyle w:val="TableParagraph"/>
              <w:ind w:left="4" w:right="113"/>
              <w:rPr>
                <w:sz w:val="18"/>
              </w:rPr>
            </w:pPr>
            <w:r>
              <w:rPr>
                <w:color w:val="212121"/>
                <w:spacing w:val="-10"/>
                <w:sz w:val="18"/>
              </w:rPr>
              <w:t>6</w:t>
            </w:r>
          </w:p>
        </w:tc>
        <w:tc>
          <w:tcPr>
            <w:tcW w:w="2023" w:type="dxa"/>
          </w:tcPr>
          <w:p w:rsidR="004A0CFB" w:rsidRDefault="00AA383F">
            <w:pPr>
              <w:pStyle w:val="TableParagraph"/>
              <w:ind w:left="78"/>
              <w:jc w:val="left"/>
              <w:rPr>
                <w:sz w:val="18"/>
              </w:rPr>
            </w:pPr>
            <w:proofErr w:type="spellStart"/>
            <w:r>
              <w:rPr>
                <w:color w:val="212121"/>
                <w:sz w:val="18"/>
              </w:rPr>
              <w:t>WonkaBar</w:t>
            </w:r>
            <w:proofErr w:type="spellEnd"/>
            <w:r>
              <w:rPr>
                <w:color w:val="212121"/>
                <w:sz w:val="18"/>
              </w:rPr>
              <w:t xml:space="preserve"> -Nutty </w:t>
            </w:r>
            <w:r>
              <w:rPr>
                <w:color w:val="212121"/>
                <w:spacing w:val="-5"/>
                <w:sz w:val="18"/>
              </w:rPr>
              <w:t>C.</w:t>
            </w:r>
          </w:p>
        </w:tc>
        <w:tc>
          <w:tcPr>
            <w:tcW w:w="1630" w:type="dxa"/>
          </w:tcPr>
          <w:p w:rsidR="004A0CFB" w:rsidRDefault="00AA383F">
            <w:pPr>
              <w:pStyle w:val="TableParagraph"/>
              <w:ind w:left="4" w:right="1"/>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1630" w:type="dxa"/>
          </w:tcPr>
          <w:p w:rsidR="004A0CFB" w:rsidRDefault="00AA383F">
            <w:pPr>
              <w:pStyle w:val="TableParagraph"/>
              <w:ind w:left="4"/>
              <w:rPr>
                <w:sz w:val="18"/>
              </w:rPr>
            </w:pPr>
            <w:proofErr w:type="spellStart"/>
            <w:r>
              <w:rPr>
                <w:color w:val="212121"/>
                <w:sz w:val="18"/>
              </w:rPr>
              <w:t>Wicked</w:t>
            </w:r>
            <w:r>
              <w:rPr>
                <w:color w:val="212121"/>
                <w:spacing w:val="-2"/>
                <w:sz w:val="18"/>
              </w:rPr>
              <w:t>Choccy's</w:t>
            </w:r>
            <w:proofErr w:type="spellEnd"/>
          </w:p>
        </w:tc>
        <w:tc>
          <w:tcPr>
            <w:tcW w:w="770" w:type="dxa"/>
          </w:tcPr>
          <w:p w:rsidR="004A0CFB" w:rsidRDefault="00AA383F">
            <w:pPr>
              <w:pStyle w:val="TableParagraph"/>
              <w:ind w:left="11"/>
              <w:rPr>
                <w:sz w:val="18"/>
              </w:rPr>
            </w:pPr>
            <w:r>
              <w:rPr>
                <w:color w:val="212121"/>
                <w:spacing w:val="-4"/>
                <w:sz w:val="18"/>
              </w:rPr>
              <w:t>1.3%</w:t>
            </w:r>
          </w:p>
        </w:tc>
        <w:tc>
          <w:tcPr>
            <w:tcW w:w="816" w:type="dxa"/>
          </w:tcPr>
          <w:p w:rsidR="004A0CFB" w:rsidRDefault="00AA383F">
            <w:pPr>
              <w:pStyle w:val="TableParagraph"/>
              <w:ind w:left="6"/>
              <w:rPr>
                <w:sz w:val="18"/>
              </w:rPr>
            </w:pPr>
            <w:r>
              <w:rPr>
                <w:color w:val="212121"/>
                <w:sz w:val="18"/>
              </w:rPr>
              <w:t>-</w:t>
            </w:r>
            <w:r>
              <w:rPr>
                <w:color w:val="212121"/>
                <w:spacing w:val="-4"/>
                <w:sz w:val="18"/>
              </w:rPr>
              <w:t>6.2%</w:t>
            </w:r>
          </w:p>
        </w:tc>
        <w:tc>
          <w:tcPr>
            <w:tcW w:w="843" w:type="dxa"/>
          </w:tcPr>
          <w:p w:rsidR="004A0CFB" w:rsidRDefault="00AA383F">
            <w:pPr>
              <w:pStyle w:val="TableParagraph"/>
              <w:ind w:left="8" w:right="2"/>
              <w:rPr>
                <w:rFonts w:ascii="Arial"/>
                <w:b/>
                <w:sz w:val="18"/>
              </w:rPr>
            </w:pPr>
            <w:r>
              <w:rPr>
                <w:rFonts w:ascii="Arial"/>
                <w:b/>
                <w:color w:val="7E5B00"/>
                <w:spacing w:val="-2"/>
                <w:sz w:val="18"/>
              </w:rPr>
              <w:t>Medium</w:t>
            </w:r>
          </w:p>
        </w:tc>
        <w:tc>
          <w:tcPr>
            <w:tcW w:w="670" w:type="dxa"/>
          </w:tcPr>
          <w:p w:rsidR="004A0CFB" w:rsidRDefault="00AA383F">
            <w:pPr>
              <w:pStyle w:val="TableParagraph"/>
              <w:ind w:left="6"/>
              <w:rPr>
                <w:sz w:val="18"/>
              </w:rPr>
            </w:pPr>
            <w:r>
              <w:rPr>
                <w:color w:val="212121"/>
                <w:spacing w:val="-2"/>
                <w:sz w:val="18"/>
              </w:rPr>
              <w:t>70.8%</w:t>
            </w:r>
          </w:p>
        </w:tc>
      </w:tr>
      <w:tr w:rsidR="004A0CFB">
        <w:trPr>
          <w:trHeight w:val="571"/>
        </w:trPr>
        <w:tc>
          <w:tcPr>
            <w:tcW w:w="380" w:type="dxa"/>
            <w:shd w:val="clear" w:color="auto" w:fill="EFF5FF"/>
          </w:tcPr>
          <w:p w:rsidR="004A0CFB" w:rsidRDefault="00AA383F">
            <w:pPr>
              <w:pStyle w:val="TableParagraph"/>
              <w:ind w:left="4" w:right="113"/>
              <w:rPr>
                <w:sz w:val="18"/>
              </w:rPr>
            </w:pPr>
            <w:r>
              <w:rPr>
                <w:color w:val="212121"/>
                <w:spacing w:val="-10"/>
                <w:sz w:val="18"/>
              </w:rPr>
              <w:t>7</w:t>
            </w:r>
          </w:p>
        </w:tc>
        <w:tc>
          <w:tcPr>
            <w:tcW w:w="2023" w:type="dxa"/>
            <w:shd w:val="clear" w:color="auto" w:fill="EFF5FF"/>
          </w:tcPr>
          <w:p w:rsidR="004A0CFB" w:rsidRDefault="00AA383F">
            <w:pPr>
              <w:pStyle w:val="TableParagraph"/>
              <w:ind w:left="78" w:right="170"/>
              <w:jc w:val="left"/>
              <w:rPr>
                <w:sz w:val="18"/>
              </w:rPr>
            </w:pPr>
            <w:r>
              <w:rPr>
                <w:color w:val="212121"/>
                <w:spacing w:val="-2"/>
                <w:sz w:val="18"/>
              </w:rPr>
              <w:t>Everlasting Gobstopper</w:t>
            </w:r>
          </w:p>
        </w:tc>
        <w:tc>
          <w:tcPr>
            <w:tcW w:w="1630" w:type="dxa"/>
            <w:shd w:val="clear" w:color="auto" w:fill="EFF5FF"/>
          </w:tcPr>
          <w:p w:rsidR="004A0CFB" w:rsidRDefault="00AA383F">
            <w:pPr>
              <w:pStyle w:val="TableParagraph"/>
              <w:ind w:left="4" w:right="3"/>
              <w:rPr>
                <w:sz w:val="18"/>
              </w:rPr>
            </w:pPr>
            <w:proofErr w:type="spellStart"/>
            <w:r>
              <w:rPr>
                <w:color w:val="212121"/>
                <w:sz w:val="18"/>
              </w:rPr>
              <w:t>Secret</w:t>
            </w:r>
            <w:r>
              <w:rPr>
                <w:color w:val="212121"/>
                <w:spacing w:val="-2"/>
                <w:sz w:val="18"/>
              </w:rPr>
              <w:t>Factory</w:t>
            </w:r>
            <w:proofErr w:type="spellEnd"/>
          </w:p>
        </w:tc>
        <w:tc>
          <w:tcPr>
            <w:tcW w:w="1630" w:type="dxa"/>
            <w:shd w:val="clear" w:color="auto" w:fill="EFF5FF"/>
          </w:tcPr>
          <w:p w:rsidR="004A0CFB" w:rsidRDefault="00AA383F">
            <w:pPr>
              <w:pStyle w:val="TableParagraph"/>
              <w:ind w:left="4"/>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770" w:type="dxa"/>
            <w:shd w:val="clear" w:color="auto" w:fill="EFF5FF"/>
          </w:tcPr>
          <w:p w:rsidR="004A0CFB" w:rsidRDefault="00AA383F">
            <w:pPr>
              <w:pStyle w:val="TableParagraph"/>
              <w:ind w:left="11"/>
              <w:rPr>
                <w:sz w:val="18"/>
              </w:rPr>
            </w:pPr>
            <w:r>
              <w:rPr>
                <w:color w:val="212121"/>
                <w:spacing w:val="-2"/>
                <w:sz w:val="18"/>
              </w:rPr>
              <w:t>11.0%</w:t>
            </w:r>
          </w:p>
        </w:tc>
        <w:tc>
          <w:tcPr>
            <w:tcW w:w="816" w:type="dxa"/>
            <w:shd w:val="clear" w:color="auto" w:fill="EFF5FF"/>
          </w:tcPr>
          <w:p w:rsidR="004A0CFB" w:rsidRDefault="00AA383F">
            <w:pPr>
              <w:pStyle w:val="TableParagraph"/>
              <w:ind w:left="6"/>
              <w:rPr>
                <w:sz w:val="18"/>
              </w:rPr>
            </w:pPr>
            <w:r>
              <w:rPr>
                <w:color w:val="212121"/>
                <w:sz w:val="18"/>
              </w:rPr>
              <w:t>-</w:t>
            </w:r>
            <w:r>
              <w:rPr>
                <w:color w:val="212121"/>
                <w:spacing w:val="-2"/>
                <w:sz w:val="18"/>
              </w:rPr>
              <w:t>10.8%</w:t>
            </w:r>
          </w:p>
        </w:tc>
        <w:tc>
          <w:tcPr>
            <w:tcW w:w="843" w:type="dxa"/>
            <w:shd w:val="clear" w:color="auto" w:fill="EFF5FF"/>
          </w:tcPr>
          <w:p w:rsidR="004A0CFB" w:rsidRDefault="00AA383F">
            <w:pPr>
              <w:pStyle w:val="TableParagraph"/>
              <w:ind w:left="8" w:right="4"/>
              <w:rPr>
                <w:rFonts w:ascii="Arial"/>
                <w:b/>
                <w:sz w:val="18"/>
              </w:rPr>
            </w:pPr>
            <w:r>
              <w:rPr>
                <w:rFonts w:ascii="Arial"/>
                <w:b/>
                <w:color w:val="C00000"/>
                <w:spacing w:val="-4"/>
                <w:sz w:val="18"/>
              </w:rPr>
              <w:t>High</w:t>
            </w:r>
          </w:p>
        </w:tc>
        <w:tc>
          <w:tcPr>
            <w:tcW w:w="670" w:type="dxa"/>
            <w:shd w:val="clear" w:color="auto" w:fill="EFF5FF"/>
          </w:tcPr>
          <w:p w:rsidR="004A0CFB" w:rsidRDefault="00AA383F">
            <w:pPr>
              <w:pStyle w:val="TableParagraph"/>
              <w:ind w:left="6"/>
              <w:rPr>
                <w:sz w:val="18"/>
              </w:rPr>
            </w:pPr>
            <w:r>
              <w:rPr>
                <w:color w:val="212121"/>
                <w:spacing w:val="-2"/>
                <w:sz w:val="18"/>
              </w:rPr>
              <w:t>78.5%</w:t>
            </w:r>
          </w:p>
        </w:tc>
      </w:tr>
      <w:tr w:rsidR="004A0CFB">
        <w:trPr>
          <w:trHeight w:val="364"/>
        </w:trPr>
        <w:tc>
          <w:tcPr>
            <w:tcW w:w="380" w:type="dxa"/>
          </w:tcPr>
          <w:p w:rsidR="004A0CFB" w:rsidRDefault="00AA383F">
            <w:pPr>
              <w:pStyle w:val="TableParagraph"/>
              <w:ind w:left="4" w:right="113"/>
              <w:rPr>
                <w:sz w:val="18"/>
              </w:rPr>
            </w:pPr>
            <w:r>
              <w:rPr>
                <w:color w:val="212121"/>
                <w:spacing w:val="-10"/>
                <w:sz w:val="18"/>
              </w:rPr>
              <w:t>8</w:t>
            </w:r>
          </w:p>
        </w:tc>
        <w:tc>
          <w:tcPr>
            <w:tcW w:w="2023" w:type="dxa"/>
          </w:tcPr>
          <w:p w:rsidR="004A0CFB" w:rsidRDefault="00AA383F">
            <w:pPr>
              <w:pStyle w:val="TableParagraph"/>
              <w:ind w:left="78"/>
              <w:jc w:val="left"/>
              <w:rPr>
                <w:sz w:val="18"/>
              </w:rPr>
            </w:pPr>
            <w:proofErr w:type="spellStart"/>
            <w:r>
              <w:rPr>
                <w:color w:val="212121"/>
                <w:sz w:val="18"/>
              </w:rPr>
              <w:t>Wonka</w:t>
            </w:r>
            <w:r>
              <w:rPr>
                <w:color w:val="212121"/>
                <w:spacing w:val="-5"/>
                <w:sz w:val="18"/>
              </w:rPr>
              <w:t>Gum</w:t>
            </w:r>
            <w:proofErr w:type="spellEnd"/>
          </w:p>
        </w:tc>
        <w:tc>
          <w:tcPr>
            <w:tcW w:w="1630" w:type="dxa"/>
          </w:tcPr>
          <w:p w:rsidR="004A0CFB" w:rsidRDefault="00AA383F">
            <w:pPr>
              <w:pStyle w:val="TableParagraph"/>
              <w:ind w:left="4" w:right="3"/>
              <w:rPr>
                <w:sz w:val="18"/>
              </w:rPr>
            </w:pPr>
            <w:proofErr w:type="spellStart"/>
            <w:r>
              <w:rPr>
                <w:color w:val="212121"/>
                <w:sz w:val="18"/>
              </w:rPr>
              <w:t>Secret</w:t>
            </w:r>
            <w:r>
              <w:rPr>
                <w:color w:val="212121"/>
                <w:spacing w:val="-2"/>
                <w:sz w:val="18"/>
              </w:rPr>
              <w:t>Factory</w:t>
            </w:r>
            <w:proofErr w:type="spellEnd"/>
          </w:p>
        </w:tc>
        <w:tc>
          <w:tcPr>
            <w:tcW w:w="1630" w:type="dxa"/>
          </w:tcPr>
          <w:p w:rsidR="004A0CFB" w:rsidRDefault="00AA383F">
            <w:pPr>
              <w:pStyle w:val="TableParagraph"/>
              <w:ind w:left="4" w:right="1"/>
              <w:rPr>
                <w:sz w:val="18"/>
              </w:rPr>
            </w:pPr>
            <w:proofErr w:type="spellStart"/>
            <w:r>
              <w:rPr>
                <w:color w:val="212121"/>
                <w:sz w:val="18"/>
              </w:rPr>
              <w:t>TheOther</w:t>
            </w:r>
            <w:r>
              <w:rPr>
                <w:color w:val="212121"/>
                <w:spacing w:val="-2"/>
                <w:sz w:val="18"/>
              </w:rPr>
              <w:t>Factory</w:t>
            </w:r>
            <w:proofErr w:type="spellEnd"/>
          </w:p>
        </w:tc>
        <w:tc>
          <w:tcPr>
            <w:tcW w:w="770" w:type="dxa"/>
          </w:tcPr>
          <w:p w:rsidR="004A0CFB" w:rsidRDefault="00AA383F">
            <w:pPr>
              <w:pStyle w:val="TableParagraph"/>
              <w:ind w:left="11"/>
              <w:rPr>
                <w:sz w:val="18"/>
              </w:rPr>
            </w:pPr>
            <w:r>
              <w:rPr>
                <w:color w:val="212121"/>
                <w:spacing w:val="-4"/>
                <w:sz w:val="18"/>
              </w:rPr>
              <w:t>4.6%</w:t>
            </w:r>
          </w:p>
        </w:tc>
        <w:tc>
          <w:tcPr>
            <w:tcW w:w="816" w:type="dxa"/>
          </w:tcPr>
          <w:p w:rsidR="004A0CFB" w:rsidRDefault="00AA383F">
            <w:pPr>
              <w:pStyle w:val="TableParagraph"/>
              <w:ind w:left="6"/>
              <w:rPr>
                <w:sz w:val="18"/>
              </w:rPr>
            </w:pPr>
            <w:r>
              <w:rPr>
                <w:color w:val="212121"/>
                <w:sz w:val="18"/>
              </w:rPr>
              <w:t>-</w:t>
            </w:r>
            <w:r>
              <w:rPr>
                <w:color w:val="212121"/>
                <w:spacing w:val="-2"/>
                <w:sz w:val="18"/>
              </w:rPr>
              <w:t>41.5%</w:t>
            </w:r>
          </w:p>
        </w:tc>
        <w:tc>
          <w:tcPr>
            <w:tcW w:w="843" w:type="dxa"/>
          </w:tcPr>
          <w:p w:rsidR="004A0CFB" w:rsidRDefault="00AA383F">
            <w:pPr>
              <w:pStyle w:val="TableParagraph"/>
              <w:ind w:left="8" w:right="4"/>
              <w:rPr>
                <w:rFonts w:ascii="Arial"/>
                <w:b/>
                <w:sz w:val="18"/>
              </w:rPr>
            </w:pPr>
            <w:r>
              <w:rPr>
                <w:rFonts w:ascii="Arial"/>
                <w:b/>
                <w:color w:val="C00000"/>
                <w:spacing w:val="-4"/>
                <w:sz w:val="18"/>
              </w:rPr>
              <w:t>High</w:t>
            </w:r>
          </w:p>
        </w:tc>
        <w:tc>
          <w:tcPr>
            <w:tcW w:w="670" w:type="dxa"/>
          </w:tcPr>
          <w:p w:rsidR="004A0CFB" w:rsidRDefault="00AA383F">
            <w:pPr>
              <w:pStyle w:val="TableParagraph"/>
              <w:ind w:left="6"/>
              <w:rPr>
                <w:sz w:val="18"/>
              </w:rPr>
            </w:pPr>
            <w:r>
              <w:rPr>
                <w:color w:val="212121"/>
                <w:spacing w:val="-2"/>
                <w:sz w:val="18"/>
              </w:rPr>
              <w:t>50.5%</w:t>
            </w:r>
          </w:p>
        </w:tc>
      </w:tr>
      <w:tr w:rsidR="004A0CFB">
        <w:trPr>
          <w:trHeight w:val="571"/>
        </w:trPr>
        <w:tc>
          <w:tcPr>
            <w:tcW w:w="380" w:type="dxa"/>
            <w:shd w:val="clear" w:color="auto" w:fill="EFF5FF"/>
          </w:tcPr>
          <w:p w:rsidR="004A0CFB" w:rsidRDefault="00AA383F">
            <w:pPr>
              <w:pStyle w:val="TableParagraph"/>
              <w:ind w:left="4" w:right="113"/>
              <w:rPr>
                <w:sz w:val="18"/>
              </w:rPr>
            </w:pPr>
            <w:r>
              <w:rPr>
                <w:color w:val="212121"/>
                <w:spacing w:val="-10"/>
                <w:sz w:val="18"/>
              </w:rPr>
              <w:t>9</w:t>
            </w:r>
          </w:p>
        </w:tc>
        <w:tc>
          <w:tcPr>
            <w:tcW w:w="2023" w:type="dxa"/>
            <w:shd w:val="clear" w:color="auto" w:fill="EFF5FF"/>
          </w:tcPr>
          <w:p w:rsidR="004A0CFB" w:rsidRDefault="00AA383F">
            <w:pPr>
              <w:pStyle w:val="TableParagraph"/>
              <w:ind w:left="78" w:right="170"/>
              <w:jc w:val="left"/>
              <w:rPr>
                <w:sz w:val="18"/>
              </w:rPr>
            </w:pPr>
            <w:proofErr w:type="spellStart"/>
            <w:r>
              <w:rPr>
                <w:color w:val="212121"/>
                <w:sz w:val="18"/>
              </w:rPr>
              <w:t>WonkaBar</w:t>
            </w:r>
            <w:proofErr w:type="spellEnd"/>
            <w:r>
              <w:rPr>
                <w:color w:val="212121"/>
                <w:sz w:val="18"/>
              </w:rPr>
              <w:t xml:space="preserve">-Milk </w:t>
            </w:r>
            <w:r>
              <w:rPr>
                <w:color w:val="212121"/>
                <w:spacing w:val="-2"/>
                <w:sz w:val="18"/>
              </w:rPr>
              <w:t>Choc.</w:t>
            </w:r>
          </w:p>
        </w:tc>
        <w:tc>
          <w:tcPr>
            <w:tcW w:w="1630" w:type="dxa"/>
            <w:shd w:val="clear" w:color="auto" w:fill="EFF5FF"/>
          </w:tcPr>
          <w:p w:rsidR="004A0CFB" w:rsidRDefault="00AA383F">
            <w:pPr>
              <w:pStyle w:val="TableParagraph"/>
              <w:ind w:left="4"/>
              <w:rPr>
                <w:sz w:val="18"/>
              </w:rPr>
            </w:pPr>
            <w:proofErr w:type="spellStart"/>
            <w:r>
              <w:rPr>
                <w:color w:val="212121"/>
                <w:sz w:val="18"/>
              </w:rPr>
              <w:t>Wicked</w:t>
            </w:r>
            <w:r>
              <w:rPr>
                <w:color w:val="212121"/>
                <w:spacing w:val="-2"/>
                <w:sz w:val="18"/>
              </w:rPr>
              <w:t>Choccy's</w:t>
            </w:r>
            <w:proofErr w:type="spellEnd"/>
          </w:p>
        </w:tc>
        <w:tc>
          <w:tcPr>
            <w:tcW w:w="1630" w:type="dxa"/>
            <w:shd w:val="clear" w:color="auto" w:fill="EFF5FF"/>
          </w:tcPr>
          <w:p w:rsidR="004A0CFB" w:rsidRDefault="00AA383F">
            <w:pPr>
              <w:pStyle w:val="TableParagraph"/>
              <w:ind w:left="4" w:right="1"/>
              <w:rPr>
                <w:sz w:val="18"/>
              </w:rPr>
            </w:pPr>
            <w:proofErr w:type="spellStart"/>
            <w:r>
              <w:rPr>
                <w:color w:val="212121"/>
                <w:sz w:val="18"/>
              </w:rPr>
              <w:t>TheOther</w:t>
            </w:r>
            <w:r>
              <w:rPr>
                <w:color w:val="212121"/>
                <w:spacing w:val="-2"/>
                <w:sz w:val="18"/>
              </w:rPr>
              <w:t>Factory</w:t>
            </w:r>
            <w:proofErr w:type="spellEnd"/>
          </w:p>
        </w:tc>
        <w:tc>
          <w:tcPr>
            <w:tcW w:w="770" w:type="dxa"/>
            <w:shd w:val="clear" w:color="auto" w:fill="EFF5FF"/>
          </w:tcPr>
          <w:p w:rsidR="004A0CFB" w:rsidRDefault="00AA383F">
            <w:pPr>
              <w:pStyle w:val="TableParagraph"/>
              <w:ind w:left="11"/>
              <w:rPr>
                <w:sz w:val="18"/>
              </w:rPr>
            </w:pPr>
            <w:r>
              <w:rPr>
                <w:color w:val="212121"/>
                <w:spacing w:val="-4"/>
                <w:sz w:val="18"/>
              </w:rPr>
              <w:t>6.2%</w:t>
            </w:r>
          </w:p>
        </w:tc>
        <w:tc>
          <w:tcPr>
            <w:tcW w:w="816" w:type="dxa"/>
            <w:shd w:val="clear" w:color="auto" w:fill="EFF5FF"/>
          </w:tcPr>
          <w:p w:rsidR="004A0CFB" w:rsidRDefault="00AA383F">
            <w:pPr>
              <w:pStyle w:val="TableParagraph"/>
              <w:ind w:left="6"/>
              <w:rPr>
                <w:sz w:val="18"/>
              </w:rPr>
            </w:pPr>
            <w:r>
              <w:rPr>
                <w:color w:val="212121"/>
                <w:sz w:val="18"/>
              </w:rPr>
              <w:t>-</w:t>
            </w:r>
            <w:r>
              <w:rPr>
                <w:color w:val="212121"/>
                <w:spacing w:val="-2"/>
                <w:sz w:val="18"/>
              </w:rPr>
              <w:t>54.4%</w:t>
            </w:r>
          </w:p>
        </w:tc>
        <w:tc>
          <w:tcPr>
            <w:tcW w:w="843" w:type="dxa"/>
            <w:shd w:val="clear" w:color="auto" w:fill="EFF5FF"/>
          </w:tcPr>
          <w:p w:rsidR="004A0CFB" w:rsidRDefault="00AA383F">
            <w:pPr>
              <w:pStyle w:val="TableParagraph"/>
              <w:ind w:left="8" w:right="4"/>
              <w:rPr>
                <w:rFonts w:ascii="Arial"/>
                <w:b/>
                <w:sz w:val="18"/>
              </w:rPr>
            </w:pPr>
            <w:r>
              <w:rPr>
                <w:rFonts w:ascii="Arial"/>
                <w:b/>
                <w:color w:val="C00000"/>
                <w:spacing w:val="-4"/>
                <w:sz w:val="18"/>
              </w:rPr>
              <w:t>High</w:t>
            </w:r>
          </w:p>
        </w:tc>
        <w:tc>
          <w:tcPr>
            <w:tcW w:w="670" w:type="dxa"/>
            <w:shd w:val="clear" w:color="auto" w:fill="EFF5FF"/>
          </w:tcPr>
          <w:p w:rsidR="004A0CFB" w:rsidRDefault="00AA383F">
            <w:pPr>
              <w:pStyle w:val="TableParagraph"/>
              <w:ind w:left="6"/>
              <w:rPr>
                <w:sz w:val="18"/>
              </w:rPr>
            </w:pPr>
            <w:r>
              <w:rPr>
                <w:color w:val="212121"/>
                <w:spacing w:val="-2"/>
                <w:sz w:val="18"/>
              </w:rPr>
              <w:t>50.5%</w:t>
            </w:r>
          </w:p>
        </w:tc>
      </w:tr>
      <w:tr w:rsidR="004A0CFB">
        <w:trPr>
          <w:trHeight w:val="362"/>
        </w:trPr>
        <w:tc>
          <w:tcPr>
            <w:tcW w:w="380" w:type="dxa"/>
          </w:tcPr>
          <w:p w:rsidR="004A0CFB" w:rsidRDefault="00AA383F">
            <w:pPr>
              <w:pStyle w:val="TableParagraph"/>
              <w:ind w:left="4" w:right="12"/>
              <w:rPr>
                <w:sz w:val="18"/>
              </w:rPr>
            </w:pPr>
            <w:r>
              <w:rPr>
                <w:color w:val="212121"/>
                <w:spacing w:val="-5"/>
                <w:sz w:val="18"/>
              </w:rPr>
              <w:t>10</w:t>
            </w:r>
          </w:p>
        </w:tc>
        <w:tc>
          <w:tcPr>
            <w:tcW w:w="2023" w:type="dxa"/>
          </w:tcPr>
          <w:p w:rsidR="004A0CFB" w:rsidRDefault="00AA383F">
            <w:pPr>
              <w:pStyle w:val="TableParagraph"/>
              <w:ind w:left="78"/>
              <w:jc w:val="left"/>
              <w:rPr>
                <w:sz w:val="18"/>
              </w:rPr>
            </w:pPr>
            <w:proofErr w:type="spellStart"/>
            <w:r>
              <w:rPr>
                <w:color w:val="212121"/>
                <w:sz w:val="18"/>
              </w:rPr>
              <w:t>WonkaBar-Fudge</w:t>
            </w:r>
            <w:r>
              <w:rPr>
                <w:color w:val="212121"/>
                <w:spacing w:val="-5"/>
                <w:sz w:val="18"/>
              </w:rPr>
              <w:t>M</w:t>
            </w:r>
            <w:proofErr w:type="spellEnd"/>
            <w:r>
              <w:rPr>
                <w:color w:val="212121"/>
                <w:spacing w:val="-5"/>
                <w:sz w:val="18"/>
              </w:rPr>
              <w:t>.</w:t>
            </w:r>
          </w:p>
        </w:tc>
        <w:tc>
          <w:tcPr>
            <w:tcW w:w="1630" w:type="dxa"/>
          </w:tcPr>
          <w:p w:rsidR="004A0CFB" w:rsidRDefault="00AA383F">
            <w:pPr>
              <w:pStyle w:val="TableParagraph"/>
              <w:ind w:left="4" w:right="1"/>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1630" w:type="dxa"/>
          </w:tcPr>
          <w:p w:rsidR="004A0CFB" w:rsidRDefault="00AA383F">
            <w:pPr>
              <w:pStyle w:val="TableParagraph"/>
              <w:ind w:left="4" w:right="1"/>
              <w:rPr>
                <w:sz w:val="18"/>
              </w:rPr>
            </w:pPr>
            <w:proofErr w:type="spellStart"/>
            <w:r>
              <w:rPr>
                <w:color w:val="212121"/>
                <w:sz w:val="18"/>
              </w:rPr>
              <w:t>TheOther</w:t>
            </w:r>
            <w:r>
              <w:rPr>
                <w:color w:val="212121"/>
                <w:spacing w:val="-2"/>
                <w:sz w:val="18"/>
              </w:rPr>
              <w:t>Factory</w:t>
            </w:r>
            <w:proofErr w:type="spellEnd"/>
          </w:p>
        </w:tc>
        <w:tc>
          <w:tcPr>
            <w:tcW w:w="770" w:type="dxa"/>
          </w:tcPr>
          <w:p w:rsidR="004A0CFB" w:rsidRDefault="00AA383F">
            <w:pPr>
              <w:pStyle w:val="TableParagraph"/>
              <w:ind w:left="11"/>
              <w:rPr>
                <w:sz w:val="18"/>
              </w:rPr>
            </w:pPr>
            <w:r>
              <w:rPr>
                <w:color w:val="212121"/>
                <w:spacing w:val="-4"/>
                <w:sz w:val="18"/>
              </w:rPr>
              <w:t>5.8%</w:t>
            </w:r>
          </w:p>
        </w:tc>
        <w:tc>
          <w:tcPr>
            <w:tcW w:w="816" w:type="dxa"/>
          </w:tcPr>
          <w:p w:rsidR="004A0CFB" w:rsidRDefault="00AA383F">
            <w:pPr>
              <w:pStyle w:val="TableParagraph"/>
              <w:ind w:left="6"/>
              <w:rPr>
                <w:sz w:val="18"/>
              </w:rPr>
            </w:pPr>
            <w:r>
              <w:rPr>
                <w:color w:val="212121"/>
                <w:sz w:val="18"/>
              </w:rPr>
              <w:t>-</w:t>
            </w:r>
            <w:r>
              <w:rPr>
                <w:color w:val="212121"/>
                <w:spacing w:val="-2"/>
                <w:sz w:val="18"/>
              </w:rPr>
              <w:t>56.2%</w:t>
            </w:r>
          </w:p>
        </w:tc>
        <w:tc>
          <w:tcPr>
            <w:tcW w:w="843" w:type="dxa"/>
          </w:tcPr>
          <w:p w:rsidR="004A0CFB" w:rsidRDefault="00AA383F">
            <w:pPr>
              <w:pStyle w:val="TableParagraph"/>
              <w:ind w:left="8" w:right="4"/>
              <w:rPr>
                <w:rFonts w:ascii="Arial"/>
                <w:b/>
                <w:sz w:val="18"/>
              </w:rPr>
            </w:pPr>
            <w:r>
              <w:rPr>
                <w:rFonts w:ascii="Arial"/>
                <w:b/>
                <w:color w:val="C00000"/>
                <w:spacing w:val="-4"/>
                <w:sz w:val="18"/>
              </w:rPr>
              <w:t>High</w:t>
            </w:r>
          </w:p>
        </w:tc>
        <w:tc>
          <w:tcPr>
            <w:tcW w:w="670" w:type="dxa"/>
          </w:tcPr>
          <w:p w:rsidR="004A0CFB" w:rsidRDefault="00AA383F">
            <w:pPr>
              <w:pStyle w:val="TableParagraph"/>
              <w:ind w:left="6"/>
              <w:rPr>
                <w:sz w:val="18"/>
              </w:rPr>
            </w:pPr>
            <w:r>
              <w:rPr>
                <w:color w:val="212121"/>
                <w:spacing w:val="-2"/>
                <w:sz w:val="18"/>
              </w:rPr>
              <w:t>50.5%</w:t>
            </w:r>
          </w:p>
        </w:tc>
      </w:tr>
      <w:tr w:rsidR="004A0CFB">
        <w:trPr>
          <w:trHeight w:val="364"/>
        </w:trPr>
        <w:tc>
          <w:tcPr>
            <w:tcW w:w="380" w:type="dxa"/>
            <w:shd w:val="clear" w:color="auto" w:fill="EFF5FF"/>
          </w:tcPr>
          <w:p w:rsidR="004A0CFB" w:rsidRDefault="00AA383F">
            <w:pPr>
              <w:pStyle w:val="TableParagraph"/>
              <w:spacing w:before="79"/>
              <w:ind w:left="4" w:right="12"/>
              <w:rPr>
                <w:sz w:val="18"/>
              </w:rPr>
            </w:pPr>
            <w:r>
              <w:rPr>
                <w:color w:val="212121"/>
                <w:spacing w:val="-5"/>
                <w:sz w:val="18"/>
              </w:rPr>
              <w:t>11</w:t>
            </w:r>
          </w:p>
        </w:tc>
        <w:tc>
          <w:tcPr>
            <w:tcW w:w="2023" w:type="dxa"/>
            <w:shd w:val="clear" w:color="auto" w:fill="EFF5FF"/>
          </w:tcPr>
          <w:p w:rsidR="004A0CFB" w:rsidRDefault="00AA383F">
            <w:pPr>
              <w:pStyle w:val="TableParagraph"/>
              <w:spacing w:before="79"/>
              <w:ind w:left="78"/>
              <w:jc w:val="left"/>
              <w:rPr>
                <w:sz w:val="18"/>
              </w:rPr>
            </w:pPr>
            <w:proofErr w:type="spellStart"/>
            <w:r>
              <w:rPr>
                <w:color w:val="212121"/>
                <w:sz w:val="18"/>
              </w:rPr>
              <w:t>WonkaBar</w:t>
            </w:r>
            <w:proofErr w:type="spellEnd"/>
            <w:r>
              <w:rPr>
                <w:color w:val="212121"/>
                <w:sz w:val="18"/>
              </w:rPr>
              <w:t xml:space="preserve"> -</w:t>
            </w:r>
            <w:proofErr w:type="spellStart"/>
            <w:r>
              <w:rPr>
                <w:color w:val="212121"/>
                <w:spacing w:val="-2"/>
                <w:sz w:val="18"/>
              </w:rPr>
              <w:t>Scrumdi</w:t>
            </w:r>
            <w:proofErr w:type="spellEnd"/>
            <w:r>
              <w:rPr>
                <w:color w:val="212121"/>
                <w:spacing w:val="-2"/>
                <w:sz w:val="18"/>
              </w:rPr>
              <w:t>.</w:t>
            </w:r>
          </w:p>
        </w:tc>
        <w:tc>
          <w:tcPr>
            <w:tcW w:w="1630" w:type="dxa"/>
            <w:shd w:val="clear" w:color="auto" w:fill="EFF5FF"/>
          </w:tcPr>
          <w:p w:rsidR="004A0CFB" w:rsidRDefault="00AA383F">
            <w:pPr>
              <w:pStyle w:val="TableParagraph"/>
              <w:spacing w:before="79"/>
              <w:ind w:left="4" w:right="1"/>
              <w:rPr>
                <w:sz w:val="18"/>
              </w:rPr>
            </w:pPr>
            <w:r>
              <w:rPr>
                <w:color w:val="212121"/>
                <w:sz w:val="18"/>
              </w:rPr>
              <w:t xml:space="preserve">Lot's </w:t>
            </w:r>
            <w:proofErr w:type="spellStart"/>
            <w:r>
              <w:rPr>
                <w:color w:val="212121"/>
                <w:sz w:val="18"/>
              </w:rPr>
              <w:t>O'</w:t>
            </w:r>
            <w:r>
              <w:rPr>
                <w:color w:val="212121"/>
                <w:spacing w:val="-4"/>
                <w:sz w:val="18"/>
              </w:rPr>
              <w:t>Nuts</w:t>
            </w:r>
            <w:proofErr w:type="spellEnd"/>
          </w:p>
        </w:tc>
        <w:tc>
          <w:tcPr>
            <w:tcW w:w="1630" w:type="dxa"/>
            <w:shd w:val="clear" w:color="auto" w:fill="EFF5FF"/>
          </w:tcPr>
          <w:p w:rsidR="004A0CFB" w:rsidRDefault="00AA383F">
            <w:pPr>
              <w:pStyle w:val="TableParagraph"/>
              <w:spacing w:before="79"/>
              <w:ind w:left="4" w:right="1"/>
              <w:rPr>
                <w:sz w:val="18"/>
              </w:rPr>
            </w:pPr>
            <w:proofErr w:type="spellStart"/>
            <w:r>
              <w:rPr>
                <w:color w:val="212121"/>
                <w:sz w:val="18"/>
              </w:rPr>
              <w:t>TheOther</w:t>
            </w:r>
            <w:r>
              <w:rPr>
                <w:color w:val="212121"/>
                <w:spacing w:val="-2"/>
                <w:sz w:val="18"/>
              </w:rPr>
              <w:t>Factory</w:t>
            </w:r>
            <w:proofErr w:type="spellEnd"/>
          </w:p>
        </w:tc>
        <w:tc>
          <w:tcPr>
            <w:tcW w:w="770" w:type="dxa"/>
            <w:shd w:val="clear" w:color="auto" w:fill="EFF5FF"/>
          </w:tcPr>
          <w:p w:rsidR="004A0CFB" w:rsidRDefault="00AA383F">
            <w:pPr>
              <w:pStyle w:val="TableParagraph"/>
              <w:spacing w:before="79"/>
              <w:ind w:left="11"/>
              <w:rPr>
                <w:sz w:val="18"/>
              </w:rPr>
            </w:pPr>
            <w:r>
              <w:rPr>
                <w:color w:val="212121"/>
                <w:spacing w:val="-4"/>
                <w:sz w:val="18"/>
              </w:rPr>
              <w:t>6.8%</w:t>
            </w:r>
          </w:p>
        </w:tc>
        <w:tc>
          <w:tcPr>
            <w:tcW w:w="816" w:type="dxa"/>
            <w:shd w:val="clear" w:color="auto" w:fill="EFF5FF"/>
          </w:tcPr>
          <w:p w:rsidR="004A0CFB" w:rsidRDefault="00AA383F">
            <w:pPr>
              <w:pStyle w:val="TableParagraph"/>
              <w:spacing w:before="79"/>
              <w:ind w:left="6"/>
              <w:rPr>
                <w:sz w:val="18"/>
              </w:rPr>
            </w:pPr>
            <w:r>
              <w:rPr>
                <w:color w:val="212121"/>
                <w:sz w:val="18"/>
              </w:rPr>
              <w:t>-</w:t>
            </w:r>
            <w:r>
              <w:rPr>
                <w:color w:val="212121"/>
                <w:spacing w:val="-2"/>
                <w:sz w:val="18"/>
              </w:rPr>
              <w:t>59.0%</w:t>
            </w:r>
          </w:p>
        </w:tc>
        <w:tc>
          <w:tcPr>
            <w:tcW w:w="843" w:type="dxa"/>
            <w:shd w:val="clear" w:color="auto" w:fill="EFF5FF"/>
          </w:tcPr>
          <w:p w:rsidR="004A0CFB" w:rsidRDefault="00AA383F">
            <w:pPr>
              <w:pStyle w:val="TableParagraph"/>
              <w:spacing w:before="79"/>
              <w:ind w:left="8" w:right="4"/>
              <w:rPr>
                <w:rFonts w:ascii="Arial"/>
                <w:b/>
                <w:sz w:val="18"/>
              </w:rPr>
            </w:pPr>
            <w:r>
              <w:rPr>
                <w:rFonts w:ascii="Arial"/>
                <w:b/>
                <w:color w:val="C00000"/>
                <w:spacing w:val="-4"/>
                <w:sz w:val="18"/>
              </w:rPr>
              <w:t>High</w:t>
            </w:r>
          </w:p>
        </w:tc>
        <w:tc>
          <w:tcPr>
            <w:tcW w:w="670" w:type="dxa"/>
            <w:shd w:val="clear" w:color="auto" w:fill="EFF5FF"/>
          </w:tcPr>
          <w:p w:rsidR="004A0CFB" w:rsidRDefault="00AA383F">
            <w:pPr>
              <w:pStyle w:val="TableParagraph"/>
              <w:spacing w:before="79"/>
              <w:ind w:left="6"/>
              <w:rPr>
                <w:sz w:val="18"/>
              </w:rPr>
            </w:pPr>
            <w:r>
              <w:rPr>
                <w:color w:val="212121"/>
                <w:spacing w:val="-2"/>
                <w:sz w:val="18"/>
              </w:rPr>
              <w:t>50.5%</w:t>
            </w:r>
          </w:p>
        </w:tc>
      </w:tr>
    </w:tbl>
    <w:p w:rsidR="004A0CFB" w:rsidRDefault="00AA383F">
      <w:pPr>
        <w:spacing w:before="43"/>
        <w:ind w:left="3" w:right="6"/>
        <w:jc w:val="center"/>
        <w:rPr>
          <w:rFonts w:ascii="Arial" w:hAnsi="Arial"/>
          <w:i/>
          <w:sz w:val="18"/>
        </w:rPr>
      </w:pPr>
      <w:r>
        <w:rPr>
          <w:rFonts w:ascii="Arial" w:hAnsi="Arial"/>
          <w:i/>
          <w:color w:val="666666"/>
          <w:sz w:val="18"/>
        </w:rPr>
        <w:t>Table10—</w:t>
      </w:r>
      <w:proofErr w:type="gramStart"/>
      <w:r>
        <w:rPr>
          <w:rFonts w:ascii="Arial" w:hAnsi="Arial"/>
          <w:i/>
          <w:color w:val="666666"/>
          <w:sz w:val="18"/>
        </w:rPr>
        <w:t>Rankedfactoryreassignmentrecommendations(</w:t>
      </w:r>
      <w:proofErr w:type="gramEnd"/>
      <w:r>
        <w:rPr>
          <w:rFonts w:ascii="Arial" w:hAnsi="Arial"/>
          <w:i/>
          <w:color w:val="666666"/>
          <w:sz w:val="18"/>
        </w:rPr>
        <w:t>sortedbyriskthen</w:t>
      </w:r>
      <w:r>
        <w:rPr>
          <w:rFonts w:ascii="Arial" w:hAnsi="Arial"/>
          <w:i/>
          <w:color w:val="666666"/>
          <w:spacing w:val="-2"/>
          <w:sz w:val="18"/>
        </w:rPr>
        <w:t>impact)</w:t>
      </w:r>
    </w:p>
    <w:p w:rsidR="004A0CFB" w:rsidRDefault="004A0CFB">
      <w:pPr>
        <w:pStyle w:val="BodyText"/>
        <w:spacing w:before="53"/>
        <w:rPr>
          <w:rFonts w:ascii="Arial"/>
          <w:i/>
          <w:sz w:val="18"/>
        </w:rPr>
      </w:pPr>
    </w:p>
    <w:p w:rsidR="004A0CFB" w:rsidRDefault="00AA383F">
      <w:pPr>
        <w:pStyle w:val="Heading2"/>
        <w:numPr>
          <w:ilvl w:val="1"/>
          <w:numId w:val="2"/>
        </w:numPr>
        <w:tabs>
          <w:tab w:val="left" w:pos="789"/>
        </w:tabs>
      </w:pPr>
      <w:r>
        <w:rPr>
          <w:color w:val="2D75B6"/>
        </w:rPr>
        <w:t>Tier1</w:t>
      </w:r>
      <w:proofErr w:type="gramStart"/>
      <w:r>
        <w:rPr>
          <w:color w:val="2D75B6"/>
        </w:rPr>
        <w:t>:LowRiskRecommendations</w:t>
      </w:r>
      <w:proofErr w:type="gramEnd"/>
      <w:r>
        <w:rPr>
          <w:color w:val="2D75B6"/>
        </w:rPr>
        <w:t>—Immediate</w:t>
      </w:r>
      <w:r>
        <w:rPr>
          <w:color w:val="2D75B6"/>
          <w:spacing w:val="-2"/>
        </w:rPr>
        <w:t>Action</w:t>
      </w:r>
    </w:p>
    <w:p w:rsidR="004A0CFB" w:rsidRDefault="00AA383F">
      <w:pPr>
        <w:pStyle w:val="BodyText"/>
        <w:spacing w:before="80" w:line="280" w:lineRule="auto"/>
        <w:ind w:left="360" w:right="212"/>
      </w:pPr>
      <w:r>
        <w:rPr>
          <w:color w:val="212121"/>
        </w:rPr>
        <w:t xml:space="preserve">Four reassignments deliver lead time reduction and profit margin improvement simultaneously — </w:t>
      </w:r>
      <w:proofErr w:type="spellStart"/>
      <w:r>
        <w:rPr>
          <w:color w:val="212121"/>
        </w:rPr>
        <w:t>theideal</w:t>
      </w:r>
      <w:proofErr w:type="spellEnd"/>
      <w:r>
        <w:rPr>
          <w:color w:val="212121"/>
        </w:rPr>
        <w:t xml:space="preserve"> outcome with no operational trade-off:</w:t>
      </w:r>
    </w:p>
    <w:p w:rsidR="004A0CFB" w:rsidRDefault="005D525F">
      <w:pPr>
        <w:pStyle w:val="BodyText"/>
        <w:spacing w:before="198"/>
        <w:rPr>
          <w:sz w:val="20"/>
        </w:rPr>
      </w:pPr>
      <w:r>
        <w:rPr>
          <w:sz w:val="20"/>
        </w:rPr>
        <w:pict>
          <v:group id="docshapegroup19" o:spid="_x0000_s1062" style="position:absolute;margin-left:54.1pt;margin-top:22.6pt;width:469.45pt;height:107.65pt;z-index:-15723008;mso-wrap-distance-left:0;mso-wrap-distance-right:0;mso-position-horizontal-relative:page" coordorigin="1082,452" coordsize="9389,2153">
            <v:rect id="docshape20" o:spid="_x0000_s1067" style="position:absolute;left:1125;top:461;width:9334;height:2134" fillcolor="#ebf3fa" stroked="f"/>
            <v:shape id="docshape21" o:spid="_x0000_s1066" style="position:absolute;left:1082;top:451;width:9389;height:130" coordorigin="1082,452" coordsize="9389,130" path="m10471,452r-10,l1126,452r-44,l1082,462r,120l1126,582r,-120l10461,462r,120l10471,582r,-120l10471,452xe" fillcolor="#2d75b6" stroked="f">
              <v:path arrowok="t"/>
            </v:shape>
            <v:rect id="docshape22" o:spid="_x0000_s1065" style="position:absolute;left:1104;top:2475;width:9362;height:120" fillcolor="#ebf3fa" stroked="f"/>
            <v:shape id="docshape23" o:spid="_x0000_s1064" style="position:absolute;left:1082;top:581;width:9389;height:2024" coordorigin="1082,582" coordsize="9389,2024" path="m10471,582r-10,l10461,2595r-9335,l1126,582r-44,l1082,2595r,10l10461,2605r10,l10471,2595r,-2013xe" fillcolor="#2d75b6" stroked="f">
              <v:path arrowok="t"/>
            </v:shape>
            <v:shape id="docshape24" o:spid="_x0000_s1063" type="#_x0000_t202" style="position:absolute;left:1125;top:461;width:9336;height:2134" filled="f" stroked="f">
              <v:textbox inset="0,0,0,0">
                <w:txbxContent>
                  <w:p w:rsidR="00826873" w:rsidRDefault="00826873">
                    <w:pPr>
                      <w:spacing w:before="120"/>
                      <w:ind w:left="178"/>
                      <w:rPr>
                        <w:rFonts w:ascii="Arial" w:hAnsi="Arial"/>
                        <w:b/>
                      </w:rPr>
                    </w:pPr>
                    <w:r>
                      <w:rPr>
                        <w:rFonts w:ascii="Arial" w:hAnsi="Arial"/>
                        <w:b/>
                        <w:color w:val="1F4E79"/>
                      </w:rPr>
                      <w:t>REC-1</w:t>
                    </w:r>
                    <w:proofErr w:type="gramStart"/>
                    <w:r>
                      <w:rPr>
                        <w:rFonts w:ascii="Arial" w:hAnsi="Arial"/>
                        <w:b/>
                        <w:color w:val="1F4E79"/>
                      </w:rPr>
                      <w:t>:SweeTARTS</w:t>
                    </w:r>
                    <w:proofErr w:type="gramEnd"/>
                    <w:r>
                      <w:rPr>
                        <w:rFonts w:ascii="Arial" w:hAnsi="Arial"/>
                        <w:b/>
                        <w:color w:val="1F4E79"/>
                      </w:rPr>
                      <w:t>—SugarShacktoLot'sO'Nuts[HIGHEST</w:t>
                    </w:r>
                    <w:r>
                      <w:rPr>
                        <w:rFonts w:ascii="Arial" w:hAnsi="Arial"/>
                        <w:b/>
                        <w:color w:val="1F4E79"/>
                        <w:spacing w:val="-2"/>
                      </w:rPr>
                      <w:t>PRIORITY]</w:t>
                    </w:r>
                  </w:p>
                  <w:p w:rsidR="00826873" w:rsidRDefault="00826873">
                    <w:pPr>
                      <w:spacing w:before="58"/>
                      <w:ind w:left="178"/>
                      <w:rPr>
                        <w:sz w:val="20"/>
                      </w:rPr>
                    </w:pPr>
                    <w:r>
                      <w:rPr>
                        <w:color w:val="333333"/>
                        <w:sz w:val="20"/>
                      </w:rPr>
                      <w:t>Leadtime</w:t>
                    </w:r>
                    <w:proofErr w:type="gramStart"/>
                    <w:r>
                      <w:rPr>
                        <w:color w:val="333333"/>
                        <w:sz w:val="20"/>
                      </w:rPr>
                      <w:t>:653.5days</w:t>
                    </w:r>
                    <w:proofErr w:type="gramEnd"/>
                    <w:r>
                      <w:rPr>
                        <w:color w:val="333333"/>
                        <w:sz w:val="20"/>
                      </w:rPr>
                      <w:t>→591.2days(reduction:62.3days/</w:t>
                    </w:r>
                    <w:r>
                      <w:rPr>
                        <w:color w:val="333333"/>
                        <w:spacing w:val="-2"/>
                        <w:sz w:val="20"/>
                      </w:rPr>
                      <w:t>9.5%)</w:t>
                    </w:r>
                  </w:p>
                  <w:p w:rsidR="00826873" w:rsidRDefault="00826873">
                    <w:pPr>
                      <w:spacing w:before="42" w:line="280" w:lineRule="auto"/>
                      <w:ind w:left="178" w:right="2431"/>
                      <w:rPr>
                        <w:sz w:val="20"/>
                      </w:rPr>
                    </w:pPr>
                    <w:r>
                      <w:rPr>
                        <w:color w:val="333333"/>
                        <w:sz w:val="20"/>
                      </w:rPr>
                      <w:t>Profitmargin</w:t>
                    </w:r>
                    <w:proofErr w:type="gramStart"/>
                    <w:r>
                      <w:rPr>
                        <w:color w:val="333333"/>
                        <w:sz w:val="20"/>
                      </w:rPr>
                      <w:t>:46.7</w:t>
                    </w:r>
                    <w:proofErr w:type="gramEnd"/>
                    <w:r>
                      <w:rPr>
                        <w:color w:val="333333"/>
                        <w:sz w:val="20"/>
                      </w:rPr>
                      <w:t xml:space="preserve">%→69.2%(improvement:+22.5percentagepoints) Risk: </w:t>
                    </w:r>
                    <w:proofErr w:type="spellStart"/>
                    <w:r>
                      <w:rPr>
                        <w:color w:val="333333"/>
                        <w:sz w:val="20"/>
                      </w:rPr>
                      <w:t>Low|Confidence</w:t>
                    </w:r>
                    <w:proofErr w:type="spellEnd"/>
                    <w:r>
                      <w:rPr>
                        <w:color w:val="333333"/>
                        <w:sz w:val="20"/>
                      </w:rPr>
                      <w:t>: 78.5%|Impact: Dual improvement</w:t>
                    </w:r>
                  </w:p>
                  <w:p w:rsidR="00826873" w:rsidRDefault="00826873">
                    <w:pPr>
                      <w:spacing w:before="1"/>
                      <w:ind w:left="178" w:right="380"/>
                      <w:rPr>
                        <w:sz w:val="20"/>
                      </w:rPr>
                    </w:pPr>
                    <w:r>
                      <w:rPr>
                        <w:color w:val="333333"/>
                        <w:sz w:val="20"/>
                      </w:rPr>
                      <w:t>Rationale</w:t>
                    </w:r>
                    <w:proofErr w:type="gramStart"/>
                    <w:r>
                      <w:rPr>
                        <w:color w:val="333333"/>
                        <w:sz w:val="20"/>
                      </w:rPr>
                      <w:t>:SweeTARTSisahigh</w:t>
                    </w:r>
                    <w:proofErr w:type="gramEnd"/>
                    <w:r>
                      <w:rPr>
                        <w:color w:val="333333"/>
                        <w:sz w:val="20"/>
                      </w:rPr>
                      <w:t>-volumesugarproductmisalignedwithSugarShack'sslow,lower-margin profile.</w:t>
                    </w:r>
                  </w:p>
                  <w:p w:rsidR="00826873" w:rsidRDefault="00826873">
                    <w:pPr>
                      <w:spacing w:before="40"/>
                      <w:ind w:left="178"/>
                      <w:rPr>
                        <w:sz w:val="20"/>
                      </w:rPr>
                    </w:pPr>
                    <w:r>
                      <w:rPr>
                        <w:color w:val="333333"/>
                        <w:sz w:val="20"/>
                      </w:rPr>
                      <w:t>Lot'sO'Nutshandles5</w:t>
                    </w:r>
                    <w:proofErr w:type="gramStart"/>
                    <w:r>
                      <w:rPr>
                        <w:color w:val="333333"/>
                        <w:sz w:val="20"/>
                      </w:rPr>
                      <w:t>,692orderswithverified69.2</w:t>
                    </w:r>
                    <w:proofErr w:type="gramEnd"/>
                    <w:r>
                      <w:rPr>
                        <w:color w:val="333333"/>
                        <w:sz w:val="20"/>
                      </w:rPr>
                      <w:t>%margin</w:t>
                    </w:r>
                    <w:r>
                      <w:rPr>
                        <w:color w:val="333333"/>
                        <w:spacing w:val="-2"/>
                        <w:sz w:val="20"/>
                      </w:rPr>
                      <w:t>performance.</w:t>
                    </w:r>
                  </w:p>
                </w:txbxContent>
              </v:textbox>
            </v:shape>
            <w10:wrap type="topAndBottom" anchorx="page"/>
          </v:group>
        </w:pict>
      </w:r>
    </w:p>
    <w:p w:rsidR="004A0CFB" w:rsidRDefault="004A0CFB">
      <w:pPr>
        <w:pStyle w:val="BodyText"/>
        <w:rPr>
          <w:sz w:val="20"/>
        </w:rPr>
        <w:sectPr w:rsidR="004A0CFB">
          <w:pgSz w:w="12240" w:h="15840"/>
          <w:pgMar w:top="980" w:right="720" w:bottom="900" w:left="720" w:header="712" w:footer="709" w:gutter="0"/>
          <w:cols w:space="720"/>
        </w:sectPr>
      </w:pPr>
    </w:p>
    <w:p w:rsidR="004A0CFB" w:rsidRDefault="004A0CFB">
      <w:pPr>
        <w:pStyle w:val="BodyText"/>
        <w:spacing w:before="3"/>
        <w:rPr>
          <w:sz w:val="7"/>
        </w:rPr>
      </w:pPr>
    </w:p>
    <w:p w:rsidR="004A0CFB" w:rsidRDefault="005D525F">
      <w:pPr>
        <w:ind w:left="362"/>
        <w:rPr>
          <w:sz w:val="20"/>
        </w:rPr>
      </w:pPr>
      <w:r>
        <w:rPr>
          <w:sz w:val="20"/>
        </w:rPr>
      </w:r>
      <w:r>
        <w:rPr>
          <w:sz w:val="20"/>
        </w:rPr>
        <w:pict>
          <v:group id="docshapegroup25" o:spid="_x0000_s1056" style="width:469.45pt;height:94.25pt;mso-position-horizontal-relative:char;mso-position-vertical-relative:line" coordsize="9389,1885">
            <v:rect id="docshape26" o:spid="_x0000_s1061" style="position:absolute;left:43;top:9;width:9334;height:1863" fillcolor="#ebf3fa" stroked="f"/>
            <v:shape id="docshape27" o:spid="_x0000_s1060" style="position:absolute;width:9389;height:130" coordsize="9389,130" path="m9388,r-9,l43,,,,,10,,130r43,l43,10r9336,l9379,130r9,l9388,10r,-10xe" fillcolor="#2d75b6" stroked="f">
              <v:path arrowok="t"/>
            </v:shape>
            <v:rect id="docshape28" o:spid="_x0000_s1059" style="position:absolute;left:21;top:1754;width:9362;height:120" fillcolor="#ebf3fa" stroked="f"/>
            <v:shape id="docshape29" o:spid="_x0000_s1058" style="position:absolute;top:129;width:9389;height:1755" coordorigin=",130" coordsize="9389,1755" path="m9388,130r-9,l9379,1875r-9336,l43,130,,130,,1875r,9l9379,1884r9,l9388,1875r,-1745xe" fillcolor="#2d75b6" stroked="f">
              <v:path arrowok="t"/>
            </v:shape>
            <v:shape id="docshape30" o:spid="_x0000_s1057" type="#_x0000_t202" style="position:absolute;left:43;top:9;width:9336;height:1866" filled="f" stroked="f">
              <v:textbox inset="0,0,0,0">
                <w:txbxContent>
                  <w:p w:rsidR="00826873" w:rsidRDefault="00826873">
                    <w:pPr>
                      <w:spacing w:before="120"/>
                      <w:ind w:left="178"/>
                      <w:rPr>
                        <w:rFonts w:ascii="Arial" w:hAnsi="Arial"/>
                        <w:b/>
                      </w:rPr>
                    </w:pPr>
                    <w:r>
                      <w:rPr>
                        <w:rFonts w:ascii="Arial" w:hAnsi="Arial"/>
                        <w:b/>
                        <w:color w:val="1F4E79"/>
                      </w:rPr>
                      <w:t>REC-2</w:t>
                    </w:r>
                    <w:proofErr w:type="gramStart"/>
                    <w:r>
                      <w:rPr>
                        <w:rFonts w:ascii="Arial" w:hAnsi="Arial"/>
                        <w:b/>
                        <w:color w:val="1F4E79"/>
                      </w:rPr>
                      <w:t>:LaffyTaffy</w:t>
                    </w:r>
                    <w:proofErr w:type="gramEnd"/>
                    <w:r>
                      <w:rPr>
                        <w:rFonts w:ascii="Arial" w:hAnsi="Arial"/>
                        <w:b/>
                        <w:color w:val="1F4E79"/>
                      </w:rPr>
                      <w:t>—SugarShacktoLot'sO'Nuts[HIGH</w:t>
                    </w:r>
                    <w:r>
                      <w:rPr>
                        <w:rFonts w:ascii="Arial" w:hAnsi="Arial"/>
                        <w:b/>
                        <w:color w:val="1F4E79"/>
                        <w:spacing w:val="-2"/>
                      </w:rPr>
                      <w:t>PRIORITY]</w:t>
                    </w:r>
                  </w:p>
                  <w:p w:rsidR="00826873" w:rsidRDefault="00826873">
                    <w:pPr>
                      <w:spacing w:before="61"/>
                      <w:ind w:left="178"/>
                      <w:rPr>
                        <w:sz w:val="20"/>
                      </w:rPr>
                    </w:pPr>
                    <w:r>
                      <w:rPr>
                        <w:color w:val="333333"/>
                        <w:sz w:val="20"/>
                      </w:rPr>
                      <w:t>Leadtime</w:t>
                    </w:r>
                    <w:proofErr w:type="gramStart"/>
                    <w:r>
                      <w:rPr>
                        <w:color w:val="333333"/>
                        <w:sz w:val="20"/>
                      </w:rPr>
                      <w:t>:653.1days</w:t>
                    </w:r>
                    <w:proofErr w:type="gramEnd"/>
                    <w:r>
                      <w:rPr>
                        <w:color w:val="333333"/>
                        <w:sz w:val="20"/>
                      </w:rPr>
                      <w:t>→591.2days(reduction:61.9days/</w:t>
                    </w:r>
                    <w:r>
                      <w:rPr>
                        <w:color w:val="333333"/>
                        <w:spacing w:val="-2"/>
                        <w:sz w:val="20"/>
                      </w:rPr>
                      <w:t>9.5%)</w:t>
                    </w:r>
                  </w:p>
                  <w:p w:rsidR="00826873" w:rsidRDefault="00826873">
                    <w:pPr>
                      <w:spacing w:before="39" w:line="283" w:lineRule="auto"/>
                      <w:ind w:left="178" w:right="2542"/>
                      <w:rPr>
                        <w:sz w:val="20"/>
                      </w:rPr>
                    </w:pPr>
                    <w:r>
                      <w:rPr>
                        <w:color w:val="333333"/>
                        <w:sz w:val="20"/>
                      </w:rPr>
                      <w:t>Profitmargin</w:t>
                    </w:r>
                    <w:proofErr w:type="gramStart"/>
                    <w:r>
                      <w:rPr>
                        <w:color w:val="333333"/>
                        <w:sz w:val="20"/>
                      </w:rPr>
                      <w:t>:62.3</w:t>
                    </w:r>
                    <w:proofErr w:type="gramEnd"/>
                    <w:r>
                      <w:rPr>
                        <w:color w:val="333333"/>
                        <w:sz w:val="20"/>
                      </w:rPr>
                      <w:t xml:space="preserve">%→69.2%(improvement:+6.9percentagepoints) Risk: </w:t>
                    </w:r>
                    <w:proofErr w:type="spellStart"/>
                    <w:r>
                      <w:rPr>
                        <w:color w:val="333333"/>
                        <w:sz w:val="20"/>
                      </w:rPr>
                      <w:t>Low|Confidence</w:t>
                    </w:r>
                    <w:proofErr w:type="spellEnd"/>
                    <w:r>
                      <w:rPr>
                        <w:color w:val="333333"/>
                        <w:sz w:val="20"/>
                      </w:rPr>
                      <w:t>: 78.5%|Impact: Dual improvement</w:t>
                    </w:r>
                  </w:p>
                  <w:p w:rsidR="00826873" w:rsidRDefault="00826873">
                    <w:pPr>
                      <w:ind w:left="178" w:right="380"/>
                      <w:rPr>
                        <w:sz w:val="20"/>
                      </w:rPr>
                    </w:pPr>
                    <w:r>
                      <w:rPr>
                        <w:color w:val="333333"/>
                        <w:sz w:val="20"/>
                      </w:rPr>
                      <w:t>Rationale</w:t>
                    </w:r>
                    <w:proofErr w:type="gramStart"/>
                    <w:r>
                      <w:rPr>
                        <w:color w:val="333333"/>
                        <w:sz w:val="20"/>
                      </w:rPr>
                      <w:t>:IdenticallogictoSweeTARTS.BothSugarShackproductsbenefitfromreassignmentto</w:t>
                    </w:r>
                    <w:proofErr w:type="gramEnd"/>
                    <w:r>
                      <w:rPr>
                        <w:color w:val="333333"/>
                        <w:sz w:val="20"/>
                      </w:rPr>
                      <w:t xml:space="preserve"> Lot's O' Nuts.</w:t>
                    </w:r>
                  </w:p>
                </w:txbxContent>
              </v:textbox>
            </v:shape>
            <w10:wrap type="none"/>
            <w10:anchorlock/>
          </v:group>
        </w:pict>
      </w:r>
    </w:p>
    <w:p w:rsidR="004A0CFB" w:rsidRDefault="005D525F">
      <w:pPr>
        <w:pStyle w:val="BodyText"/>
        <w:spacing w:before="128"/>
        <w:rPr>
          <w:sz w:val="20"/>
        </w:rPr>
      </w:pPr>
      <w:r>
        <w:rPr>
          <w:sz w:val="20"/>
        </w:rPr>
        <w:pict>
          <v:group id="docshapegroup31" o:spid="_x0000_s1050" style="position:absolute;margin-left:54.1pt;margin-top:19.1pt;width:469.45pt;height:94.15pt;z-index:-15721984;mso-wrap-distance-left:0;mso-wrap-distance-right:0;mso-position-horizontal-relative:page" coordorigin="1082,382" coordsize="9389,1883">
            <v:rect id="docshape32" o:spid="_x0000_s1055" style="position:absolute;left:1125;top:391;width:9334;height:1863" fillcolor="#ebf3fa" stroked="f"/>
            <v:shape id="docshape33" o:spid="_x0000_s1054" style="position:absolute;left:1082;top:382;width:9389;height:130" coordorigin="1082,382" coordsize="9389,130" path="m10471,382r-10,l1126,382r-44,l1082,392r,120l1126,512r,-120l10461,392r,120l10471,512r,-120l10471,382xe" fillcolor="#2d75b6" stroked="f">
              <v:path arrowok="t"/>
            </v:shape>
            <v:rect id="docshape34" o:spid="_x0000_s1053" style="position:absolute;left:1104;top:2134;width:9362;height:120" fillcolor="#ebf3fa" stroked="f"/>
            <v:shape id="docshape35" o:spid="_x0000_s1052" style="position:absolute;left:1082;top:511;width:9389;height:1753" coordorigin="1082,512" coordsize="9389,1753" o:spt="100" adj="0,,0" path="m1126,512r-44,l1082,2255r44,l1126,512xm10471,2255r-10,l1082,2255r,9l10461,2264r10,l10471,2255xm10471,512r-10,l10461,2255r10,l10471,512xe" fillcolor="#2d75b6" stroked="f">
              <v:stroke joinstyle="round"/>
              <v:formulas/>
              <v:path arrowok="t" o:connecttype="segments"/>
            </v:shape>
            <v:shape id="docshape36" o:spid="_x0000_s1051" type="#_x0000_t202" style="position:absolute;left:1125;top:391;width:9336;height:1863" filled="f" stroked="f">
              <v:textbox inset="0,0,0,0">
                <w:txbxContent>
                  <w:p w:rsidR="00826873" w:rsidRDefault="00826873">
                    <w:pPr>
                      <w:spacing w:before="120"/>
                      <w:ind w:left="178"/>
                      <w:rPr>
                        <w:rFonts w:ascii="Arial" w:hAnsi="Arial"/>
                        <w:b/>
                      </w:rPr>
                    </w:pPr>
                    <w:r>
                      <w:rPr>
                        <w:rFonts w:ascii="Arial" w:hAnsi="Arial"/>
                        <w:b/>
                        <w:color w:val="1F4E79"/>
                      </w:rPr>
                      <w:t>REC-3</w:t>
                    </w:r>
                    <w:proofErr w:type="gramStart"/>
                    <w:r>
                      <w:rPr>
                        <w:rFonts w:ascii="Arial" w:hAnsi="Arial"/>
                        <w:b/>
                        <w:color w:val="1F4E79"/>
                      </w:rPr>
                      <w:t>:LickableWallpaper</w:t>
                    </w:r>
                    <w:proofErr w:type="gramEnd"/>
                    <w:r>
                      <w:rPr>
                        <w:rFonts w:ascii="Arial" w:hAnsi="Arial"/>
                        <w:b/>
                        <w:color w:val="1F4E79"/>
                      </w:rPr>
                      <w:t>—SecretFactorytoLot'sO'</w:t>
                    </w:r>
                    <w:r>
                      <w:rPr>
                        <w:rFonts w:ascii="Arial" w:hAnsi="Arial"/>
                        <w:b/>
                        <w:color w:val="1F4E79"/>
                        <w:spacing w:val="-4"/>
                      </w:rPr>
                      <w:t>Nuts</w:t>
                    </w:r>
                  </w:p>
                  <w:p w:rsidR="00826873" w:rsidRDefault="00826873">
                    <w:pPr>
                      <w:spacing w:before="58"/>
                      <w:ind w:left="178"/>
                      <w:rPr>
                        <w:sz w:val="20"/>
                      </w:rPr>
                    </w:pPr>
                    <w:r>
                      <w:rPr>
                        <w:color w:val="333333"/>
                        <w:sz w:val="20"/>
                      </w:rPr>
                      <w:t>Leadtime</w:t>
                    </w:r>
                    <w:proofErr w:type="gramStart"/>
                    <w:r>
                      <w:rPr>
                        <w:color w:val="333333"/>
                        <w:sz w:val="20"/>
                      </w:rPr>
                      <w:t>:609.1days</w:t>
                    </w:r>
                    <w:proofErr w:type="gramEnd"/>
                    <w:r>
                      <w:rPr>
                        <w:color w:val="333333"/>
                        <w:sz w:val="20"/>
                      </w:rPr>
                      <w:t>→591.2days(reduction:17.9days/</w:t>
                    </w:r>
                    <w:r>
                      <w:rPr>
                        <w:color w:val="333333"/>
                        <w:spacing w:val="-2"/>
                        <w:sz w:val="20"/>
                      </w:rPr>
                      <w:t>2.9%)</w:t>
                    </w:r>
                  </w:p>
                  <w:p w:rsidR="00826873" w:rsidRDefault="00826873">
                    <w:pPr>
                      <w:spacing w:before="42" w:line="280" w:lineRule="auto"/>
                      <w:ind w:left="178" w:right="2431"/>
                      <w:rPr>
                        <w:sz w:val="20"/>
                      </w:rPr>
                    </w:pPr>
                    <w:r>
                      <w:rPr>
                        <w:color w:val="333333"/>
                        <w:sz w:val="20"/>
                      </w:rPr>
                      <w:t>Profitmargin</w:t>
                    </w:r>
                    <w:proofErr w:type="gramStart"/>
                    <w:r>
                      <w:rPr>
                        <w:color w:val="333333"/>
                        <w:sz w:val="20"/>
                      </w:rPr>
                      <w:t>:50.0</w:t>
                    </w:r>
                    <w:proofErr w:type="gramEnd"/>
                    <w:r>
                      <w:rPr>
                        <w:color w:val="333333"/>
                        <w:sz w:val="20"/>
                      </w:rPr>
                      <w:t xml:space="preserve">%→69.2%(improvement:+19.2percentagepoints) Risk: </w:t>
                    </w:r>
                    <w:proofErr w:type="spellStart"/>
                    <w:r>
                      <w:rPr>
                        <w:color w:val="333333"/>
                        <w:sz w:val="20"/>
                      </w:rPr>
                      <w:t>Low|Confidence</w:t>
                    </w:r>
                    <w:proofErr w:type="spellEnd"/>
                    <w:r>
                      <w:rPr>
                        <w:color w:val="333333"/>
                        <w:sz w:val="20"/>
                      </w:rPr>
                      <w:t>: 78.5%</w:t>
                    </w:r>
                  </w:p>
                  <w:p w:rsidR="00826873" w:rsidRDefault="00826873">
                    <w:pPr>
                      <w:ind w:left="178"/>
                      <w:rPr>
                        <w:sz w:val="20"/>
                      </w:rPr>
                    </w:pPr>
                    <w:r>
                      <w:rPr>
                        <w:color w:val="333333"/>
                        <w:sz w:val="20"/>
                      </w:rPr>
                      <w:t>Rationale</w:t>
                    </w:r>
                    <w:proofErr w:type="gramStart"/>
                    <w:r>
                      <w:rPr>
                        <w:color w:val="333333"/>
                        <w:sz w:val="20"/>
                      </w:rPr>
                      <w:t>:Speedgainismodestbutmarginimprovementissubstantial.Astrongfinancialcasefor</w:t>
                    </w:r>
                    <w:proofErr w:type="gramEnd"/>
                    <w:r>
                      <w:rPr>
                        <w:color w:val="333333"/>
                        <w:sz w:val="20"/>
                      </w:rPr>
                      <w:t xml:space="preserve"> </w:t>
                    </w:r>
                    <w:r>
                      <w:rPr>
                        <w:color w:val="333333"/>
                        <w:spacing w:val="-2"/>
                        <w:sz w:val="20"/>
                      </w:rPr>
                      <w:t>reassignment.</w:t>
                    </w:r>
                  </w:p>
                </w:txbxContent>
              </v:textbox>
            </v:shape>
            <w10:wrap type="topAndBottom" anchorx="page"/>
          </v:group>
        </w:pict>
      </w:r>
      <w:r>
        <w:rPr>
          <w:sz w:val="20"/>
        </w:rPr>
        <w:pict>
          <v:group id="docshapegroup37" o:spid="_x0000_s1044" style="position:absolute;margin-left:54.1pt;margin-top:133.85pt;width:469.45pt;height:82.7pt;z-index:-15721472;mso-wrap-distance-left:0;mso-wrap-distance-right:0;mso-position-horizontal-relative:page" coordorigin="1082,2677" coordsize="9389,1654">
            <v:rect id="docshape38" o:spid="_x0000_s1049" style="position:absolute;left:1125;top:2686;width:9334;height:1635" fillcolor="#ebf3fa" stroked="f"/>
            <v:shape id="docshape39" o:spid="_x0000_s1048" style="position:absolute;left:1082;top:2677;width:9389;height:130" coordorigin="1082,2677" coordsize="9389,130" path="m10471,2677r-10,l1126,2677r-44,l1082,2687r,120l1126,2807r,-120l10461,2687r,120l10471,2807r,-120l10471,2677xe" fillcolor="#2d75b6" stroked="f">
              <v:path arrowok="t"/>
            </v:shape>
            <v:rect id="docshape40" o:spid="_x0000_s1047" style="position:absolute;left:1104;top:4201;width:9362;height:120" fillcolor="#ebf3fa" stroked="f"/>
            <v:shape id="docshape41" o:spid="_x0000_s1046" style="position:absolute;left:1082;top:2806;width:9389;height:1524" coordorigin="1082,2807" coordsize="9389,1524" o:spt="100" adj="0,,0" path="m1126,2807r-44,l1082,4321r44,l1126,2807xm10471,4321r-10,l1082,4321r,10l10461,4331r10,l10471,4321xm10471,2807r-10,l10461,4321r10,l10471,2807xe" fillcolor="#2d75b6" stroked="f">
              <v:stroke joinstyle="round"/>
              <v:formulas/>
              <v:path arrowok="t" o:connecttype="segments"/>
            </v:shape>
            <v:shape id="docshape42" o:spid="_x0000_s1045" type="#_x0000_t202" style="position:absolute;left:1125;top:2686;width:9336;height:1635" filled="f" stroked="f">
              <v:textbox inset="0,0,0,0">
                <w:txbxContent>
                  <w:p w:rsidR="00826873" w:rsidRDefault="00826873">
                    <w:pPr>
                      <w:spacing w:before="120"/>
                      <w:ind w:left="178"/>
                      <w:rPr>
                        <w:rFonts w:ascii="Arial" w:hAnsi="Arial"/>
                        <w:b/>
                      </w:rPr>
                    </w:pPr>
                    <w:r>
                      <w:rPr>
                        <w:rFonts w:ascii="Arial" w:hAnsi="Arial"/>
                        <w:b/>
                        <w:color w:val="1F4E79"/>
                      </w:rPr>
                      <w:t>REC-4</w:t>
                    </w:r>
                    <w:proofErr w:type="gramStart"/>
                    <w:r>
                      <w:rPr>
                        <w:rFonts w:ascii="Arial" w:hAnsi="Arial"/>
                        <w:b/>
                        <w:color w:val="1F4E79"/>
                      </w:rPr>
                      <w:t>:WonkaBarTripleDazzleCaramel</w:t>
                    </w:r>
                    <w:proofErr w:type="gramEnd"/>
                    <w:r>
                      <w:rPr>
                        <w:rFonts w:ascii="Arial" w:hAnsi="Arial"/>
                        <w:b/>
                        <w:color w:val="1F4E79"/>
                      </w:rPr>
                      <w:t>—WickedChoccy'stoLot'sO'</w:t>
                    </w:r>
                    <w:r>
                      <w:rPr>
                        <w:rFonts w:ascii="Arial" w:hAnsi="Arial"/>
                        <w:b/>
                        <w:color w:val="1F4E79"/>
                        <w:spacing w:val="-4"/>
                      </w:rPr>
                      <w:t>Nuts</w:t>
                    </w:r>
                  </w:p>
                  <w:p w:rsidR="00826873" w:rsidRDefault="00826873">
                    <w:pPr>
                      <w:spacing w:before="61"/>
                      <w:ind w:left="178"/>
                      <w:rPr>
                        <w:sz w:val="20"/>
                      </w:rPr>
                    </w:pPr>
                    <w:r>
                      <w:rPr>
                        <w:color w:val="333333"/>
                        <w:sz w:val="20"/>
                      </w:rPr>
                      <w:t>Leadtime</w:t>
                    </w:r>
                    <w:proofErr w:type="gramStart"/>
                    <w:r>
                      <w:rPr>
                        <w:color w:val="333333"/>
                        <w:sz w:val="20"/>
                      </w:rPr>
                      <w:t>:595.7days</w:t>
                    </w:r>
                    <w:proofErr w:type="gramEnd"/>
                    <w:r>
                      <w:rPr>
                        <w:color w:val="333333"/>
                        <w:sz w:val="20"/>
                      </w:rPr>
                      <w:t>→591.2days(reduction:4.5days/</w:t>
                    </w:r>
                    <w:r>
                      <w:rPr>
                        <w:color w:val="333333"/>
                        <w:spacing w:val="-2"/>
                        <w:sz w:val="20"/>
                      </w:rPr>
                      <w:t>0.7%)</w:t>
                    </w:r>
                  </w:p>
                  <w:p w:rsidR="00826873" w:rsidRDefault="00826873">
                    <w:pPr>
                      <w:spacing w:before="39" w:line="283" w:lineRule="auto"/>
                      <w:ind w:left="178" w:right="2542"/>
                      <w:rPr>
                        <w:sz w:val="20"/>
                      </w:rPr>
                    </w:pPr>
                    <w:r>
                      <w:rPr>
                        <w:color w:val="333333"/>
                        <w:sz w:val="20"/>
                      </w:rPr>
                      <w:t>Profitmargin</w:t>
                    </w:r>
                    <w:proofErr w:type="gramStart"/>
                    <w:r>
                      <w:rPr>
                        <w:color w:val="333333"/>
                        <w:sz w:val="20"/>
                      </w:rPr>
                      <w:t>:65.3</w:t>
                    </w:r>
                    <w:proofErr w:type="gramEnd"/>
                    <w:r>
                      <w:rPr>
                        <w:color w:val="333333"/>
                        <w:sz w:val="20"/>
                      </w:rPr>
                      <w:t xml:space="preserve">%→69.2%(improvement:+3.8percentagepoints) Risk: </w:t>
                    </w:r>
                    <w:proofErr w:type="spellStart"/>
                    <w:r>
                      <w:rPr>
                        <w:color w:val="333333"/>
                        <w:sz w:val="20"/>
                      </w:rPr>
                      <w:t>Low|Confidence</w:t>
                    </w:r>
                    <w:proofErr w:type="spellEnd"/>
                    <w:r>
                      <w:rPr>
                        <w:color w:val="333333"/>
                        <w:sz w:val="20"/>
                      </w:rPr>
                      <w:t>: 78.5%</w:t>
                    </w:r>
                  </w:p>
                  <w:p w:rsidR="00826873" w:rsidRDefault="00826873">
                    <w:pPr>
                      <w:spacing w:line="227" w:lineRule="exact"/>
                      <w:ind w:left="178"/>
                      <w:rPr>
                        <w:sz w:val="20"/>
                      </w:rPr>
                    </w:pPr>
                    <w:r>
                      <w:rPr>
                        <w:color w:val="333333"/>
                        <w:sz w:val="20"/>
                      </w:rPr>
                      <w:t>Rationale</w:t>
                    </w:r>
                    <w:proofErr w:type="gramStart"/>
                    <w:r>
                      <w:rPr>
                        <w:color w:val="333333"/>
                        <w:sz w:val="20"/>
                      </w:rPr>
                      <w:t>:Minorspeedgainwithmeaningfulmarginimprovement.Lowdisruption,positive</w:t>
                    </w:r>
                    <w:r>
                      <w:rPr>
                        <w:color w:val="333333"/>
                        <w:spacing w:val="-2"/>
                        <w:sz w:val="20"/>
                      </w:rPr>
                      <w:t>outcome</w:t>
                    </w:r>
                    <w:proofErr w:type="gramEnd"/>
                    <w:r>
                      <w:rPr>
                        <w:color w:val="333333"/>
                        <w:spacing w:val="-2"/>
                        <w:sz w:val="20"/>
                      </w:rPr>
                      <w:t>.</w:t>
                    </w:r>
                  </w:p>
                </w:txbxContent>
              </v:textbox>
            </v:shape>
            <w10:wrap type="topAndBottom" anchorx="page"/>
          </v:group>
        </w:pict>
      </w:r>
    </w:p>
    <w:p w:rsidR="004A0CFB" w:rsidRDefault="004A0CFB">
      <w:pPr>
        <w:pStyle w:val="BodyText"/>
        <w:spacing w:before="158"/>
        <w:rPr>
          <w:sz w:val="20"/>
        </w:rPr>
      </w:pPr>
    </w:p>
    <w:p w:rsidR="004A0CFB" w:rsidRDefault="004A0CFB">
      <w:pPr>
        <w:pStyle w:val="BodyText"/>
        <w:spacing w:before="294"/>
        <w:rPr>
          <w:sz w:val="26"/>
        </w:rPr>
      </w:pPr>
    </w:p>
    <w:p w:rsidR="004A0CFB" w:rsidRDefault="00AA383F">
      <w:pPr>
        <w:pStyle w:val="Heading2"/>
        <w:numPr>
          <w:ilvl w:val="1"/>
          <w:numId w:val="2"/>
        </w:numPr>
        <w:tabs>
          <w:tab w:val="left" w:pos="789"/>
        </w:tabs>
      </w:pPr>
      <w:r>
        <w:rPr>
          <w:color w:val="2D75B6"/>
        </w:rPr>
        <w:t>Tier2</w:t>
      </w:r>
      <w:proofErr w:type="gramStart"/>
      <w:r>
        <w:rPr>
          <w:color w:val="2D75B6"/>
        </w:rPr>
        <w:t>:MediumRiskRecommendations</w:t>
      </w:r>
      <w:proofErr w:type="gramEnd"/>
      <w:r>
        <w:rPr>
          <w:color w:val="2D75B6"/>
        </w:rPr>
        <w:t>—Monitor</w:t>
      </w:r>
      <w:r>
        <w:rPr>
          <w:color w:val="2D75B6"/>
          <w:spacing w:val="-2"/>
        </w:rPr>
        <w:t>Closely</w:t>
      </w:r>
    </w:p>
    <w:p w:rsidR="004A0CFB" w:rsidRDefault="00AA383F">
      <w:pPr>
        <w:pStyle w:val="BodyText"/>
        <w:spacing w:before="80" w:line="280" w:lineRule="auto"/>
        <w:ind w:left="360"/>
      </w:pPr>
      <w:r>
        <w:rPr>
          <w:color w:val="212121"/>
        </w:rPr>
        <w:t>Tworeassignmentsdelivermeaningfulleadtimereductionsbutinvolveamodestprofitmarginreduction requiring post-implementation monitoring:</w:t>
      </w:r>
    </w:p>
    <w:p w:rsidR="004A0CFB" w:rsidRDefault="005D525F">
      <w:pPr>
        <w:pStyle w:val="BodyText"/>
        <w:spacing w:before="198"/>
        <w:rPr>
          <w:sz w:val="20"/>
        </w:rPr>
      </w:pPr>
      <w:r>
        <w:rPr>
          <w:sz w:val="20"/>
        </w:rPr>
        <w:pict>
          <v:group id="docshapegroup43" o:spid="_x0000_s1038" style="position:absolute;margin-left:54.1pt;margin-top:22.6pt;width:469.45pt;height:96.15pt;z-index:-15720960;mso-wrap-distance-left:0;mso-wrap-distance-right:0;mso-position-horizontal-relative:page" coordorigin="1082,452" coordsize="9389,1923">
            <v:rect id="docshape44" o:spid="_x0000_s1043" style="position:absolute;left:1125;top:462;width:9334;height:1904" fillcolor="#ebf3fa" stroked="f"/>
            <v:shape id="docshape45" o:spid="_x0000_s1042" style="position:absolute;left:1082;top:452;width:9389;height:130" coordorigin="1082,452" coordsize="9389,130" path="m10471,452r-10,l1126,452r-44,l1082,462r,120l1126,582r,-120l10461,462r,120l10471,582r,-120l10471,452xe" fillcolor="#2d75b6" stroked="f">
              <v:path arrowok="t"/>
            </v:shape>
            <v:rect id="docshape46" o:spid="_x0000_s1041" style="position:absolute;left:1104;top:2245;width:9362;height:120" fillcolor="#ebf3fa" stroked="f"/>
            <v:shape id="docshape47" o:spid="_x0000_s1040" style="position:absolute;left:1082;top:582;width:9389;height:1793" coordorigin="1082,582" coordsize="9389,1793" o:spt="100" adj="0,,0" path="m1126,582r-44,l1082,2365r44,l1126,582xm10471,2365r-10,l1082,2365r,10l10461,2375r10,l10471,2365xm10471,582r-10,l10461,2365r10,l10471,582xe" fillcolor="#2d75b6" stroked="f">
              <v:stroke joinstyle="round"/>
              <v:formulas/>
              <v:path arrowok="t" o:connecttype="segments"/>
            </v:shape>
            <v:shape id="docshape48" o:spid="_x0000_s1039" type="#_x0000_t202" style="position:absolute;left:1125;top:462;width:9336;height:1904" filled="f" stroked="f">
              <v:textbox inset="0,0,0,0">
                <w:txbxContent>
                  <w:p w:rsidR="00826873" w:rsidRDefault="00826873">
                    <w:pPr>
                      <w:spacing w:before="120" w:line="290" w:lineRule="auto"/>
                      <w:ind w:left="178" w:right="656"/>
                      <w:rPr>
                        <w:sz w:val="20"/>
                      </w:rPr>
                    </w:pPr>
                    <w:r>
                      <w:rPr>
                        <w:rFonts w:ascii="Arial" w:hAnsi="Arial"/>
                        <w:b/>
                        <w:color w:val="1F4E79"/>
                      </w:rPr>
                      <w:t xml:space="preserve">REC-5: Hair Toffee — The Other Factory to Lot's O' </w:t>
                    </w:r>
                    <w:proofErr w:type="gramStart"/>
                    <w:r>
                      <w:rPr>
                        <w:rFonts w:ascii="Arial" w:hAnsi="Arial"/>
                        <w:b/>
                        <w:color w:val="1F4E79"/>
                      </w:rPr>
                      <w:t>Nuts[</w:t>
                    </w:r>
                    <w:proofErr w:type="gramEnd"/>
                    <w:r>
                      <w:rPr>
                        <w:rFonts w:ascii="Arial" w:hAnsi="Arial"/>
                        <w:b/>
                        <w:color w:val="1F4E79"/>
                      </w:rPr>
                      <w:t xml:space="preserve">MOST IMPACTFUL] </w:t>
                    </w:r>
                    <w:r>
                      <w:rPr>
                        <w:color w:val="333333"/>
                        <w:sz w:val="20"/>
                      </w:rPr>
                      <w:t>Leadtime:725.2days→591.2days(reduction:134days/18.5%) —</w:t>
                    </w:r>
                    <w:proofErr w:type="spellStart"/>
                    <w:r>
                      <w:rPr>
                        <w:color w:val="333333"/>
                        <w:sz w:val="20"/>
                      </w:rPr>
                      <w:t>LARGESTinportfolio</w:t>
                    </w:r>
                    <w:proofErr w:type="spellEnd"/>
                    <w:r>
                      <w:rPr>
                        <w:color w:val="333333"/>
                        <w:sz w:val="20"/>
                      </w:rPr>
                      <w:t xml:space="preserve"> Profit margin: 77.8% → 69.2%(impact: -8.6 percentage points)</w:t>
                    </w:r>
                  </w:p>
                  <w:p w:rsidR="00826873" w:rsidRDefault="00826873">
                    <w:pPr>
                      <w:spacing w:line="219" w:lineRule="exact"/>
                      <w:ind w:left="178"/>
                      <w:rPr>
                        <w:sz w:val="20"/>
                      </w:rPr>
                    </w:pPr>
                    <w:r>
                      <w:rPr>
                        <w:color w:val="333333"/>
                        <w:sz w:val="20"/>
                      </w:rPr>
                      <w:t>Risk</w:t>
                    </w:r>
                    <w:proofErr w:type="gramStart"/>
                    <w:r>
                      <w:rPr>
                        <w:color w:val="333333"/>
                        <w:sz w:val="20"/>
                      </w:rPr>
                      <w:t>:Medium</w:t>
                    </w:r>
                    <w:proofErr w:type="gramEnd"/>
                    <w:r>
                      <w:rPr>
                        <w:color w:val="333333"/>
                        <w:sz w:val="20"/>
                      </w:rPr>
                      <w:t>|Confidence:</w:t>
                    </w:r>
                    <w:r>
                      <w:rPr>
                        <w:color w:val="333333"/>
                        <w:spacing w:val="-4"/>
                        <w:sz w:val="20"/>
                      </w:rPr>
                      <w:t>78.5%</w:t>
                    </w:r>
                  </w:p>
                  <w:p w:rsidR="00826873" w:rsidRDefault="00826873">
                    <w:pPr>
                      <w:spacing w:before="41" w:line="280" w:lineRule="auto"/>
                      <w:ind w:left="178"/>
                      <w:rPr>
                        <w:sz w:val="20"/>
                      </w:rPr>
                    </w:pPr>
                    <w:r>
                      <w:rPr>
                        <w:color w:val="333333"/>
                        <w:sz w:val="20"/>
                      </w:rPr>
                      <w:t>Rationale</w:t>
                    </w:r>
                    <w:proofErr w:type="gramStart"/>
                    <w:r>
                      <w:rPr>
                        <w:color w:val="333333"/>
                        <w:sz w:val="20"/>
                      </w:rPr>
                      <w:t>:HairToffeeisthesinglebiggestleadtimeoutlierintheportfolio.The18.5</w:t>
                    </w:r>
                    <w:proofErr w:type="gramEnd"/>
                    <w:r>
                      <w:rPr>
                        <w:color w:val="333333"/>
                        <w:sz w:val="20"/>
                      </w:rPr>
                      <w:t xml:space="preserve">%reduction outweighs the 8.6% margin reduction. </w:t>
                    </w:r>
                    <w:proofErr w:type="gramStart"/>
                    <w:r>
                      <w:rPr>
                        <w:color w:val="333333"/>
                        <w:sz w:val="20"/>
                      </w:rPr>
                      <w:t>Recommended with quarterly margin monitoring.</w:t>
                    </w:r>
                    <w:proofErr w:type="gramEnd"/>
                  </w:p>
                </w:txbxContent>
              </v:textbox>
            </v:shape>
            <w10:wrap type="topAndBottom" anchorx="page"/>
          </v:group>
        </w:pict>
      </w:r>
      <w:r>
        <w:rPr>
          <w:sz w:val="20"/>
        </w:rPr>
        <w:pict>
          <v:group id="docshapegroup49" o:spid="_x0000_s1032" style="position:absolute;margin-left:54.1pt;margin-top:139.4pt;width:469.45pt;height:96.15pt;z-index:-15720448;mso-wrap-distance-left:0;mso-wrap-distance-right:0;mso-position-horizontal-relative:page" coordorigin="1082,2788" coordsize="9389,1923">
            <v:rect id="docshape50" o:spid="_x0000_s1037" style="position:absolute;left:1125;top:2797;width:9334;height:1904" fillcolor="#ebf3fa" stroked="f"/>
            <v:shape id="docshape51" o:spid="_x0000_s1036" style="position:absolute;left:1082;top:2787;width:9389;height:130" coordorigin="1082,2788" coordsize="9389,130" path="m10471,2788r-10,l1126,2788r-44,l1082,2797r,120l1126,2917r,-120l10461,2797r,120l10471,2917r,-120l10471,2788xe" fillcolor="#2d75b6" stroked="f">
              <v:path arrowok="t"/>
            </v:shape>
            <v:rect id="docshape52" o:spid="_x0000_s1035" style="position:absolute;left:1104;top:4580;width:9362;height:120" fillcolor="#ebf3fa" stroked="f"/>
            <v:shape id="docshape53" o:spid="_x0000_s1034" style="position:absolute;left:1082;top:2917;width:9389;height:1793" coordorigin="1082,2917" coordsize="9389,1793" o:spt="100" adj="0,,0" path="m1126,2917r-44,l1082,4701r44,l1126,2917xm10471,4701r-10,l1082,4701r,9l10461,4710r10,l10471,4701xm10471,2917r-10,l10461,4701r10,l10471,2917xe" fillcolor="#2d75b6" stroked="f">
              <v:stroke joinstyle="round"/>
              <v:formulas/>
              <v:path arrowok="t" o:connecttype="segments"/>
            </v:shape>
            <v:shape id="docshape54" o:spid="_x0000_s1033" type="#_x0000_t202" style="position:absolute;left:1125;top:2797;width:9336;height:1904" filled="f" stroked="f">
              <v:textbox inset="0,0,0,0">
                <w:txbxContent>
                  <w:p w:rsidR="00826873" w:rsidRDefault="00826873">
                    <w:pPr>
                      <w:spacing w:before="120"/>
                      <w:ind w:left="178"/>
                      <w:rPr>
                        <w:rFonts w:ascii="Arial" w:hAnsi="Arial"/>
                        <w:b/>
                      </w:rPr>
                    </w:pPr>
                    <w:r>
                      <w:rPr>
                        <w:rFonts w:ascii="Arial" w:hAnsi="Arial"/>
                        <w:b/>
                        <w:color w:val="1F4E79"/>
                      </w:rPr>
                      <w:t>REC-6</w:t>
                    </w:r>
                    <w:proofErr w:type="gramStart"/>
                    <w:r>
                      <w:rPr>
                        <w:rFonts w:ascii="Arial" w:hAnsi="Arial"/>
                        <w:b/>
                        <w:color w:val="1F4E79"/>
                      </w:rPr>
                      <w:t>:WonkaBarNuttyCrunchSurprise</w:t>
                    </w:r>
                    <w:proofErr w:type="gramEnd"/>
                    <w:r>
                      <w:rPr>
                        <w:rFonts w:ascii="Arial" w:hAnsi="Arial"/>
                        <w:b/>
                        <w:color w:val="1F4E79"/>
                      </w:rPr>
                      <w:t>—Lot'sO'NutstoWicked</w:t>
                    </w:r>
                    <w:r>
                      <w:rPr>
                        <w:rFonts w:ascii="Arial" w:hAnsi="Arial"/>
                        <w:b/>
                        <w:color w:val="1F4E79"/>
                        <w:spacing w:val="-2"/>
                      </w:rPr>
                      <w:t>Choccy's</w:t>
                    </w:r>
                  </w:p>
                  <w:p w:rsidR="00826873" w:rsidRDefault="00826873">
                    <w:pPr>
                      <w:spacing w:before="58"/>
                      <w:ind w:left="178"/>
                      <w:rPr>
                        <w:sz w:val="20"/>
                      </w:rPr>
                    </w:pPr>
                    <w:r>
                      <w:rPr>
                        <w:color w:val="333333"/>
                        <w:sz w:val="20"/>
                      </w:rPr>
                      <w:t>Leadtime</w:t>
                    </w:r>
                    <w:proofErr w:type="gramStart"/>
                    <w:r>
                      <w:rPr>
                        <w:color w:val="333333"/>
                        <w:sz w:val="20"/>
                      </w:rPr>
                      <w:t>:598.9days</w:t>
                    </w:r>
                    <w:proofErr w:type="gramEnd"/>
                    <w:r>
                      <w:rPr>
                        <w:color w:val="333333"/>
                        <w:sz w:val="20"/>
                      </w:rPr>
                      <w:t>→591.1days(reduction:7.8days/</w:t>
                    </w:r>
                    <w:r>
                      <w:rPr>
                        <w:color w:val="333333"/>
                        <w:spacing w:val="-2"/>
                        <w:sz w:val="20"/>
                      </w:rPr>
                      <w:t>1.3%)</w:t>
                    </w:r>
                  </w:p>
                  <w:p w:rsidR="00826873" w:rsidRDefault="00826873">
                    <w:pPr>
                      <w:spacing w:before="42" w:line="280" w:lineRule="auto"/>
                      <w:ind w:left="178" w:right="3156"/>
                      <w:rPr>
                        <w:sz w:val="20"/>
                      </w:rPr>
                    </w:pPr>
                    <w:r>
                      <w:rPr>
                        <w:color w:val="333333"/>
                        <w:sz w:val="20"/>
                      </w:rPr>
                      <w:t>Profitmargin</w:t>
                    </w:r>
                    <w:proofErr w:type="gramStart"/>
                    <w:r>
                      <w:rPr>
                        <w:color w:val="333333"/>
                        <w:sz w:val="20"/>
                      </w:rPr>
                      <w:t>:71.4</w:t>
                    </w:r>
                    <w:proofErr w:type="gramEnd"/>
                    <w:r>
                      <w:rPr>
                        <w:color w:val="333333"/>
                        <w:sz w:val="20"/>
                      </w:rPr>
                      <w:t xml:space="preserve">%→65.1%(impact:-6.2percentagepoints) Risk: </w:t>
                    </w:r>
                    <w:proofErr w:type="spellStart"/>
                    <w:r>
                      <w:rPr>
                        <w:color w:val="333333"/>
                        <w:sz w:val="20"/>
                      </w:rPr>
                      <w:t>Medium|Confidence</w:t>
                    </w:r>
                    <w:proofErr w:type="spellEnd"/>
                    <w:r>
                      <w:rPr>
                        <w:color w:val="333333"/>
                        <w:sz w:val="20"/>
                      </w:rPr>
                      <w:t>: 70.8%</w:t>
                    </w:r>
                  </w:p>
                  <w:p w:rsidR="00826873" w:rsidRDefault="00826873">
                    <w:pPr>
                      <w:spacing w:before="1" w:line="280" w:lineRule="auto"/>
                      <w:ind w:left="178"/>
                      <w:rPr>
                        <w:sz w:val="20"/>
                      </w:rPr>
                    </w:pPr>
                    <w:r>
                      <w:rPr>
                        <w:color w:val="333333"/>
                        <w:sz w:val="20"/>
                      </w:rPr>
                      <w:t>Rationale</w:t>
                    </w:r>
                    <w:proofErr w:type="gramStart"/>
                    <w:r>
                      <w:rPr>
                        <w:color w:val="333333"/>
                        <w:sz w:val="20"/>
                      </w:rPr>
                      <w:t>:Marginalspeedgaindoesnotstronglyjustifythemarginreduction.Optionalreassignment</w:t>
                    </w:r>
                    <w:proofErr w:type="gramEnd"/>
                    <w:r>
                      <w:rPr>
                        <w:color w:val="333333"/>
                        <w:sz w:val="20"/>
                      </w:rPr>
                      <w:t>. Recommend deferring until Tier 1 reassignments are complete and results are measured.</w:t>
                    </w:r>
                  </w:p>
                </w:txbxContent>
              </v:textbox>
            </v:shape>
            <w10:wrap type="topAndBottom" anchorx="page"/>
          </v:group>
        </w:pict>
      </w:r>
    </w:p>
    <w:p w:rsidR="004A0CFB" w:rsidRDefault="004A0CFB">
      <w:pPr>
        <w:pStyle w:val="BodyText"/>
        <w:spacing w:before="159"/>
        <w:rPr>
          <w:sz w:val="20"/>
        </w:rPr>
      </w:pPr>
    </w:p>
    <w:p w:rsidR="004A0CFB" w:rsidRDefault="004A0CFB">
      <w:pPr>
        <w:pStyle w:val="BodyText"/>
        <w:rPr>
          <w:sz w:val="20"/>
        </w:rPr>
        <w:sectPr w:rsidR="004A0CFB">
          <w:pgSz w:w="12240" w:h="15840"/>
          <w:pgMar w:top="980" w:right="720" w:bottom="900" w:left="720" w:header="712" w:footer="709" w:gutter="0"/>
          <w:cols w:space="720"/>
        </w:sectPr>
      </w:pPr>
    </w:p>
    <w:p w:rsidR="004A0CFB" w:rsidRDefault="004A0CFB">
      <w:pPr>
        <w:pStyle w:val="BodyText"/>
        <w:rPr>
          <w:sz w:val="26"/>
        </w:rPr>
      </w:pPr>
    </w:p>
    <w:p w:rsidR="004A0CFB" w:rsidRDefault="004A0CFB">
      <w:pPr>
        <w:pStyle w:val="BodyText"/>
        <w:rPr>
          <w:sz w:val="26"/>
        </w:rPr>
      </w:pPr>
    </w:p>
    <w:p w:rsidR="004A0CFB" w:rsidRDefault="00AA383F">
      <w:pPr>
        <w:pStyle w:val="Heading2"/>
        <w:numPr>
          <w:ilvl w:val="1"/>
          <w:numId w:val="2"/>
        </w:numPr>
        <w:tabs>
          <w:tab w:val="left" w:pos="789"/>
        </w:tabs>
      </w:pPr>
      <w:r>
        <w:rPr>
          <w:color w:val="2D75B6"/>
        </w:rPr>
        <w:t>Tier3</w:t>
      </w:r>
      <w:proofErr w:type="gramStart"/>
      <w:r>
        <w:rPr>
          <w:color w:val="2D75B6"/>
        </w:rPr>
        <w:t>:HighRisk</w:t>
      </w:r>
      <w:proofErr w:type="gramEnd"/>
      <w:r>
        <w:rPr>
          <w:color w:val="2D75B6"/>
        </w:rPr>
        <w:t>—Not</w:t>
      </w:r>
      <w:r>
        <w:rPr>
          <w:color w:val="2D75B6"/>
          <w:spacing w:val="-2"/>
        </w:rPr>
        <w:t>Recommended</w:t>
      </w:r>
    </w:p>
    <w:p w:rsidR="004A0CFB" w:rsidRDefault="00AA383F">
      <w:pPr>
        <w:pStyle w:val="BodyText"/>
        <w:spacing w:before="80" w:line="280" w:lineRule="auto"/>
        <w:ind w:left="360" w:right="357"/>
        <w:jc w:val="both"/>
      </w:pPr>
      <w:r>
        <w:rPr>
          <w:color w:val="212121"/>
        </w:rPr>
        <w:t>Five simulated reassignments to The Other Factory show speed improvements (4.6%–6.8%) but catastrophic margin destruction of 41–59 percentage points. These are explicitly flagged as High Risk and excluded from the implementation roadmap:</w:t>
      </w:r>
    </w:p>
    <w:p w:rsidR="004A0CFB" w:rsidRDefault="004A0CFB">
      <w:pPr>
        <w:pStyle w:val="BodyText"/>
        <w:spacing w:before="218"/>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3001"/>
        <w:gridCol w:w="1800"/>
        <w:gridCol w:w="1800"/>
        <w:gridCol w:w="2760"/>
      </w:tblGrid>
      <w:tr w:rsidR="004A0CFB">
        <w:trPr>
          <w:trHeight w:val="376"/>
        </w:trPr>
        <w:tc>
          <w:tcPr>
            <w:tcW w:w="3001" w:type="dxa"/>
            <w:shd w:val="clear" w:color="auto" w:fill="1F4E79"/>
          </w:tcPr>
          <w:p w:rsidR="004A0CFB" w:rsidRDefault="00AA383F">
            <w:pPr>
              <w:pStyle w:val="TableParagraph"/>
              <w:ind w:left="2" w:right="2"/>
              <w:rPr>
                <w:rFonts w:ascii="Arial"/>
                <w:b/>
                <w:sz w:val="19"/>
              </w:rPr>
            </w:pPr>
            <w:r>
              <w:rPr>
                <w:rFonts w:ascii="Arial"/>
                <w:b/>
                <w:color w:val="FFFFFF"/>
                <w:spacing w:val="-2"/>
                <w:sz w:val="19"/>
              </w:rPr>
              <w:t>Product</w:t>
            </w:r>
          </w:p>
        </w:tc>
        <w:tc>
          <w:tcPr>
            <w:tcW w:w="1800" w:type="dxa"/>
            <w:shd w:val="clear" w:color="auto" w:fill="1F4E79"/>
          </w:tcPr>
          <w:p w:rsidR="004A0CFB" w:rsidRDefault="00AA383F">
            <w:pPr>
              <w:pStyle w:val="TableParagraph"/>
              <w:ind w:left="6" w:right="4"/>
              <w:rPr>
                <w:rFonts w:ascii="Arial"/>
                <w:b/>
                <w:sz w:val="19"/>
              </w:rPr>
            </w:pPr>
            <w:proofErr w:type="spellStart"/>
            <w:r>
              <w:rPr>
                <w:rFonts w:ascii="Arial"/>
                <w:b/>
                <w:color w:val="FFFFFF"/>
                <w:sz w:val="19"/>
              </w:rPr>
              <w:t>Speed</w:t>
            </w:r>
            <w:r>
              <w:rPr>
                <w:rFonts w:ascii="Arial"/>
                <w:b/>
                <w:color w:val="FFFFFF"/>
                <w:spacing w:val="-4"/>
                <w:sz w:val="19"/>
              </w:rPr>
              <w:t>Gain</w:t>
            </w:r>
            <w:proofErr w:type="spellEnd"/>
          </w:p>
        </w:tc>
        <w:tc>
          <w:tcPr>
            <w:tcW w:w="1800" w:type="dxa"/>
            <w:shd w:val="clear" w:color="auto" w:fill="1F4E79"/>
          </w:tcPr>
          <w:p w:rsidR="004A0CFB" w:rsidRDefault="00AA383F">
            <w:pPr>
              <w:pStyle w:val="TableParagraph"/>
              <w:ind w:left="6" w:right="5"/>
              <w:rPr>
                <w:rFonts w:ascii="Arial"/>
                <w:b/>
                <w:sz w:val="19"/>
              </w:rPr>
            </w:pPr>
            <w:proofErr w:type="spellStart"/>
            <w:r>
              <w:rPr>
                <w:rFonts w:ascii="Arial"/>
                <w:b/>
                <w:color w:val="FFFFFF"/>
                <w:sz w:val="19"/>
              </w:rPr>
              <w:t>Margin</w:t>
            </w:r>
            <w:r>
              <w:rPr>
                <w:rFonts w:ascii="Arial"/>
                <w:b/>
                <w:color w:val="FFFFFF"/>
                <w:spacing w:val="-4"/>
                <w:sz w:val="19"/>
              </w:rPr>
              <w:t>Loss</w:t>
            </w:r>
            <w:proofErr w:type="spellEnd"/>
          </w:p>
        </w:tc>
        <w:tc>
          <w:tcPr>
            <w:tcW w:w="2760" w:type="dxa"/>
            <w:shd w:val="clear" w:color="auto" w:fill="1F4E79"/>
          </w:tcPr>
          <w:p w:rsidR="004A0CFB" w:rsidRDefault="00AA383F">
            <w:pPr>
              <w:pStyle w:val="TableParagraph"/>
              <w:ind w:left="5"/>
              <w:rPr>
                <w:rFonts w:ascii="Arial"/>
                <w:b/>
                <w:sz w:val="19"/>
              </w:rPr>
            </w:pPr>
            <w:r>
              <w:rPr>
                <w:rFonts w:ascii="Arial"/>
                <w:b/>
                <w:color w:val="FFFFFF"/>
                <w:spacing w:val="-2"/>
                <w:sz w:val="19"/>
              </w:rPr>
              <w:t>Verdict</w:t>
            </w:r>
          </w:p>
        </w:tc>
      </w:tr>
      <w:tr w:rsidR="004A0CFB">
        <w:trPr>
          <w:trHeight w:val="592"/>
        </w:trPr>
        <w:tc>
          <w:tcPr>
            <w:tcW w:w="3001" w:type="dxa"/>
            <w:shd w:val="clear" w:color="auto" w:fill="EFF5FF"/>
          </w:tcPr>
          <w:p w:rsidR="004A0CFB" w:rsidRDefault="00AA383F">
            <w:pPr>
              <w:pStyle w:val="TableParagraph"/>
              <w:ind w:right="1067"/>
              <w:jc w:val="left"/>
              <w:rPr>
                <w:sz w:val="19"/>
              </w:rPr>
            </w:pPr>
            <w:proofErr w:type="spellStart"/>
            <w:r>
              <w:rPr>
                <w:color w:val="212121"/>
                <w:sz w:val="19"/>
              </w:rPr>
              <w:t>Wonka</w:t>
            </w:r>
            <w:proofErr w:type="spellEnd"/>
            <w:r>
              <w:rPr>
                <w:color w:val="212121"/>
                <w:sz w:val="19"/>
              </w:rPr>
              <w:t xml:space="preserve"> Bar - </w:t>
            </w:r>
            <w:proofErr w:type="spellStart"/>
            <w:r>
              <w:rPr>
                <w:color w:val="212121"/>
                <w:spacing w:val="-2"/>
                <w:sz w:val="19"/>
              </w:rPr>
              <w:t>Scrumdiddlyumptious</w:t>
            </w:r>
            <w:proofErr w:type="spellEnd"/>
          </w:p>
        </w:tc>
        <w:tc>
          <w:tcPr>
            <w:tcW w:w="1800" w:type="dxa"/>
            <w:shd w:val="clear" w:color="auto" w:fill="EFF5FF"/>
          </w:tcPr>
          <w:p w:rsidR="004A0CFB" w:rsidRDefault="00AA383F">
            <w:pPr>
              <w:pStyle w:val="TableParagraph"/>
              <w:ind w:left="6" w:right="1"/>
              <w:rPr>
                <w:sz w:val="19"/>
              </w:rPr>
            </w:pPr>
            <w:r>
              <w:rPr>
                <w:color w:val="212121"/>
                <w:spacing w:val="-4"/>
                <w:sz w:val="19"/>
              </w:rPr>
              <w:t>6.8%</w:t>
            </w:r>
          </w:p>
        </w:tc>
        <w:tc>
          <w:tcPr>
            <w:tcW w:w="1800" w:type="dxa"/>
            <w:shd w:val="clear" w:color="auto" w:fill="EFF5FF"/>
          </w:tcPr>
          <w:p w:rsidR="004A0CFB" w:rsidRDefault="00AA383F">
            <w:pPr>
              <w:pStyle w:val="TableParagraph"/>
              <w:ind w:left="6" w:right="6"/>
              <w:rPr>
                <w:sz w:val="19"/>
              </w:rPr>
            </w:pPr>
            <w:r>
              <w:rPr>
                <w:color w:val="212121"/>
                <w:sz w:val="19"/>
              </w:rPr>
              <w:t>-59.0</w:t>
            </w:r>
            <w:r>
              <w:rPr>
                <w:color w:val="212121"/>
                <w:spacing w:val="-5"/>
                <w:sz w:val="19"/>
              </w:rPr>
              <w:t>pp</w:t>
            </w:r>
          </w:p>
        </w:tc>
        <w:tc>
          <w:tcPr>
            <w:tcW w:w="2760" w:type="dxa"/>
            <w:shd w:val="clear" w:color="auto" w:fill="EFF5FF"/>
          </w:tcPr>
          <w:p w:rsidR="004A0CFB" w:rsidRDefault="00AA383F">
            <w:pPr>
              <w:pStyle w:val="TableParagraph"/>
              <w:ind w:left="5" w:right="3"/>
              <w:rPr>
                <w:sz w:val="19"/>
              </w:rPr>
            </w:pPr>
            <w:proofErr w:type="spellStart"/>
            <w:r>
              <w:rPr>
                <w:color w:val="212121"/>
                <w:sz w:val="19"/>
              </w:rPr>
              <w:t>Donot</w:t>
            </w:r>
            <w:r>
              <w:rPr>
                <w:color w:val="212121"/>
                <w:spacing w:val="-2"/>
                <w:sz w:val="19"/>
              </w:rPr>
              <w:t>reassign</w:t>
            </w:r>
            <w:proofErr w:type="spellEnd"/>
          </w:p>
        </w:tc>
      </w:tr>
      <w:tr w:rsidR="004A0CFB">
        <w:trPr>
          <w:trHeight w:val="376"/>
        </w:trPr>
        <w:tc>
          <w:tcPr>
            <w:tcW w:w="3001" w:type="dxa"/>
          </w:tcPr>
          <w:p w:rsidR="004A0CFB" w:rsidRDefault="00AA383F">
            <w:pPr>
              <w:pStyle w:val="TableParagraph"/>
              <w:spacing w:before="79"/>
              <w:jc w:val="left"/>
              <w:rPr>
                <w:sz w:val="19"/>
              </w:rPr>
            </w:pPr>
            <w:proofErr w:type="spellStart"/>
            <w:r>
              <w:rPr>
                <w:color w:val="212121"/>
                <w:sz w:val="19"/>
              </w:rPr>
              <w:t>WonkaBar-Fudge</w:t>
            </w:r>
            <w:r>
              <w:rPr>
                <w:color w:val="212121"/>
                <w:spacing w:val="-2"/>
                <w:sz w:val="19"/>
              </w:rPr>
              <w:t>Mallows</w:t>
            </w:r>
            <w:proofErr w:type="spellEnd"/>
          </w:p>
        </w:tc>
        <w:tc>
          <w:tcPr>
            <w:tcW w:w="1800" w:type="dxa"/>
          </w:tcPr>
          <w:p w:rsidR="004A0CFB" w:rsidRDefault="00AA383F">
            <w:pPr>
              <w:pStyle w:val="TableParagraph"/>
              <w:spacing w:before="79"/>
              <w:ind w:left="6" w:right="1"/>
              <w:rPr>
                <w:sz w:val="19"/>
              </w:rPr>
            </w:pPr>
            <w:r>
              <w:rPr>
                <w:color w:val="212121"/>
                <w:spacing w:val="-4"/>
                <w:sz w:val="19"/>
              </w:rPr>
              <w:t>5.8%</w:t>
            </w:r>
          </w:p>
        </w:tc>
        <w:tc>
          <w:tcPr>
            <w:tcW w:w="1800" w:type="dxa"/>
          </w:tcPr>
          <w:p w:rsidR="004A0CFB" w:rsidRDefault="00AA383F">
            <w:pPr>
              <w:pStyle w:val="TableParagraph"/>
              <w:spacing w:before="79"/>
              <w:ind w:left="6" w:right="6"/>
              <w:rPr>
                <w:sz w:val="19"/>
              </w:rPr>
            </w:pPr>
            <w:r>
              <w:rPr>
                <w:color w:val="212121"/>
                <w:sz w:val="19"/>
              </w:rPr>
              <w:t>-56.2</w:t>
            </w:r>
            <w:r>
              <w:rPr>
                <w:color w:val="212121"/>
                <w:spacing w:val="-5"/>
                <w:sz w:val="19"/>
              </w:rPr>
              <w:t>pp</w:t>
            </w:r>
          </w:p>
        </w:tc>
        <w:tc>
          <w:tcPr>
            <w:tcW w:w="2760" w:type="dxa"/>
          </w:tcPr>
          <w:p w:rsidR="004A0CFB" w:rsidRDefault="00AA383F">
            <w:pPr>
              <w:pStyle w:val="TableParagraph"/>
              <w:spacing w:before="79"/>
              <w:ind w:left="5" w:right="3"/>
              <w:rPr>
                <w:sz w:val="19"/>
              </w:rPr>
            </w:pPr>
            <w:proofErr w:type="spellStart"/>
            <w:r>
              <w:rPr>
                <w:color w:val="212121"/>
                <w:sz w:val="19"/>
              </w:rPr>
              <w:t>Donot</w:t>
            </w:r>
            <w:r>
              <w:rPr>
                <w:color w:val="212121"/>
                <w:spacing w:val="-2"/>
                <w:sz w:val="19"/>
              </w:rPr>
              <w:t>reassign</w:t>
            </w:r>
            <w:proofErr w:type="spellEnd"/>
          </w:p>
        </w:tc>
      </w:tr>
      <w:tr w:rsidR="004A0CFB">
        <w:trPr>
          <w:trHeight w:val="374"/>
        </w:trPr>
        <w:tc>
          <w:tcPr>
            <w:tcW w:w="3001" w:type="dxa"/>
            <w:shd w:val="clear" w:color="auto" w:fill="EFF5FF"/>
          </w:tcPr>
          <w:p w:rsidR="004A0CFB" w:rsidRDefault="00AA383F">
            <w:pPr>
              <w:pStyle w:val="TableParagraph"/>
              <w:spacing w:before="78"/>
              <w:jc w:val="left"/>
              <w:rPr>
                <w:sz w:val="19"/>
              </w:rPr>
            </w:pPr>
            <w:proofErr w:type="spellStart"/>
            <w:r>
              <w:rPr>
                <w:color w:val="212121"/>
                <w:sz w:val="19"/>
              </w:rPr>
              <w:t>WonkaBar</w:t>
            </w:r>
            <w:proofErr w:type="spellEnd"/>
            <w:r>
              <w:rPr>
                <w:color w:val="212121"/>
                <w:sz w:val="19"/>
              </w:rPr>
              <w:t>-</w:t>
            </w:r>
            <w:proofErr w:type="spellStart"/>
            <w:r>
              <w:rPr>
                <w:color w:val="212121"/>
                <w:sz w:val="19"/>
              </w:rPr>
              <w:t>Milk</w:t>
            </w:r>
            <w:r>
              <w:rPr>
                <w:color w:val="212121"/>
                <w:spacing w:val="-2"/>
                <w:sz w:val="19"/>
              </w:rPr>
              <w:t>Chocolate</w:t>
            </w:r>
            <w:proofErr w:type="spellEnd"/>
          </w:p>
        </w:tc>
        <w:tc>
          <w:tcPr>
            <w:tcW w:w="1800" w:type="dxa"/>
            <w:shd w:val="clear" w:color="auto" w:fill="EFF5FF"/>
          </w:tcPr>
          <w:p w:rsidR="004A0CFB" w:rsidRDefault="00AA383F">
            <w:pPr>
              <w:pStyle w:val="TableParagraph"/>
              <w:spacing w:before="78"/>
              <w:ind w:left="6" w:right="1"/>
              <w:rPr>
                <w:sz w:val="19"/>
              </w:rPr>
            </w:pPr>
            <w:r>
              <w:rPr>
                <w:color w:val="212121"/>
                <w:spacing w:val="-4"/>
                <w:sz w:val="19"/>
              </w:rPr>
              <w:t>6.2%</w:t>
            </w:r>
          </w:p>
        </w:tc>
        <w:tc>
          <w:tcPr>
            <w:tcW w:w="1800" w:type="dxa"/>
            <w:shd w:val="clear" w:color="auto" w:fill="EFF5FF"/>
          </w:tcPr>
          <w:p w:rsidR="004A0CFB" w:rsidRDefault="00AA383F">
            <w:pPr>
              <w:pStyle w:val="TableParagraph"/>
              <w:spacing w:before="78"/>
              <w:ind w:left="6" w:right="6"/>
              <w:rPr>
                <w:sz w:val="19"/>
              </w:rPr>
            </w:pPr>
            <w:r>
              <w:rPr>
                <w:color w:val="212121"/>
                <w:sz w:val="19"/>
              </w:rPr>
              <w:t>-54.4</w:t>
            </w:r>
            <w:r>
              <w:rPr>
                <w:color w:val="212121"/>
                <w:spacing w:val="-5"/>
                <w:sz w:val="19"/>
              </w:rPr>
              <w:t>pp</w:t>
            </w:r>
          </w:p>
        </w:tc>
        <w:tc>
          <w:tcPr>
            <w:tcW w:w="2760" w:type="dxa"/>
            <w:shd w:val="clear" w:color="auto" w:fill="EFF5FF"/>
          </w:tcPr>
          <w:p w:rsidR="004A0CFB" w:rsidRDefault="00AA383F">
            <w:pPr>
              <w:pStyle w:val="TableParagraph"/>
              <w:spacing w:before="78"/>
              <w:ind w:left="5" w:right="3"/>
              <w:rPr>
                <w:sz w:val="19"/>
              </w:rPr>
            </w:pPr>
            <w:proofErr w:type="spellStart"/>
            <w:r>
              <w:rPr>
                <w:color w:val="212121"/>
                <w:sz w:val="19"/>
              </w:rPr>
              <w:t>Donot</w:t>
            </w:r>
            <w:r>
              <w:rPr>
                <w:color w:val="212121"/>
                <w:spacing w:val="-2"/>
                <w:sz w:val="19"/>
              </w:rPr>
              <w:t>reassign</w:t>
            </w:r>
            <w:proofErr w:type="spellEnd"/>
          </w:p>
        </w:tc>
      </w:tr>
      <w:tr w:rsidR="004A0CFB">
        <w:trPr>
          <w:trHeight w:val="376"/>
        </w:trPr>
        <w:tc>
          <w:tcPr>
            <w:tcW w:w="3001" w:type="dxa"/>
          </w:tcPr>
          <w:p w:rsidR="004A0CFB" w:rsidRDefault="00AA383F">
            <w:pPr>
              <w:pStyle w:val="TableParagraph"/>
              <w:spacing w:before="79"/>
              <w:jc w:val="left"/>
              <w:rPr>
                <w:sz w:val="19"/>
              </w:rPr>
            </w:pPr>
            <w:proofErr w:type="spellStart"/>
            <w:r>
              <w:rPr>
                <w:color w:val="212121"/>
                <w:sz w:val="19"/>
              </w:rPr>
              <w:t>Wonka</w:t>
            </w:r>
            <w:r>
              <w:rPr>
                <w:color w:val="212121"/>
                <w:spacing w:val="-5"/>
                <w:sz w:val="19"/>
              </w:rPr>
              <w:t>Gum</w:t>
            </w:r>
            <w:proofErr w:type="spellEnd"/>
          </w:p>
        </w:tc>
        <w:tc>
          <w:tcPr>
            <w:tcW w:w="1800" w:type="dxa"/>
          </w:tcPr>
          <w:p w:rsidR="004A0CFB" w:rsidRDefault="00AA383F">
            <w:pPr>
              <w:pStyle w:val="TableParagraph"/>
              <w:spacing w:before="79"/>
              <w:ind w:left="6" w:right="1"/>
              <w:rPr>
                <w:sz w:val="19"/>
              </w:rPr>
            </w:pPr>
            <w:r>
              <w:rPr>
                <w:color w:val="212121"/>
                <w:spacing w:val="-4"/>
                <w:sz w:val="19"/>
              </w:rPr>
              <w:t>4.6%</w:t>
            </w:r>
          </w:p>
        </w:tc>
        <w:tc>
          <w:tcPr>
            <w:tcW w:w="1800" w:type="dxa"/>
          </w:tcPr>
          <w:p w:rsidR="004A0CFB" w:rsidRDefault="00AA383F">
            <w:pPr>
              <w:pStyle w:val="TableParagraph"/>
              <w:spacing w:before="79"/>
              <w:ind w:left="6" w:right="6"/>
              <w:rPr>
                <w:sz w:val="19"/>
              </w:rPr>
            </w:pPr>
            <w:r>
              <w:rPr>
                <w:color w:val="212121"/>
                <w:sz w:val="19"/>
              </w:rPr>
              <w:t>-41.5</w:t>
            </w:r>
            <w:r>
              <w:rPr>
                <w:color w:val="212121"/>
                <w:spacing w:val="-5"/>
                <w:sz w:val="19"/>
              </w:rPr>
              <w:t>pp</w:t>
            </w:r>
          </w:p>
        </w:tc>
        <w:tc>
          <w:tcPr>
            <w:tcW w:w="2760" w:type="dxa"/>
          </w:tcPr>
          <w:p w:rsidR="004A0CFB" w:rsidRDefault="00AA383F">
            <w:pPr>
              <w:pStyle w:val="TableParagraph"/>
              <w:spacing w:before="79"/>
              <w:ind w:left="5" w:right="3"/>
              <w:rPr>
                <w:sz w:val="19"/>
              </w:rPr>
            </w:pPr>
            <w:proofErr w:type="spellStart"/>
            <w:r>
              <w:rPr>
                <w:color w:val="212121"/>
                <w:sz w:val="19"/>
              </w:rPr>
              <w:t>Donot</w:t>
            </w:r>
            <w:r>
              <w:rPr>
                <w:color w:val="212121"/>
                <w:spacing w:val="-2"/>
                <w:sz w:val="19"/>
              </w:rPr>
              <w:t>reassign</w:t>
            </w:r>
            <w:proofErr w:type="spellEnd"/>
          </w:p>
        </w:tc>
      </w:tr>
      <w:tr w:rsidR="004A0CFB">
        <w:trPr>
          <w:trHeight w:val="374"/>
        </w:trPr>
        <w:tc>
          <w:tcPr>
            <w:tcW w:w="3001" w:type="dxa"/>
            <w:shd w:val="clear" w:color="auto" w:fill="EFF5FF"/>
          </w:tcPr>
          <w:p w:rsidR="004A0CFB" w:rsidRDefault="00AA383F">
            <w:pPr>
              <w:pStyle w:val="TableParagraph"/>
              <w:jc w:val="left"/>
              <w:rPr>
                <w:sz w:val="19"/>
              </w:rPr>
            </w:pPr>
            <w:proofErr w:type="spellStart"/>
            <w:r>
              <w:rPr>
                <w:color w:val="212121"/>
                <w:spacing w:val="-2"/>
                <w:sz w:val="19"/>
              </w:rPr>
              <w:t>EverlastingGobstopper</w:t>
            </w:r>
            <w:proofErr w:type="spellEnd"/>
          </w:p>
        </w:tc>
        <w:tc>
          <w:tcPr>
            <w:tcW w:w="1800" w:type="dxa"/>
            <w:shd w:val="clear" w:color="auto" w:fill="EFF5FF"/>
          </w:tcPr>
          <w:p w:rsidR="004A0CFB" w:rsidRDefault="00AA383F">
            <w:pPr>
              <w:pStyle w:val="TableParagraph"/>
              <w:ind w:left="6" w:right="1"/>
              <w:rPr>
                <w:sz w:val="19"/>
              </w:rPr>
            </w:pPr>
            <w:r>
              <w:rPr>
                <w:color w:val="212121"/>
                <w:spacing w:val="-2"/>
                <w:sz w:val="19"/>
              </w:rPr>
              <w:t>11.0%</w:t>
            </w:r>
          </w:p>
        </w:tc>
        <w:tc>
          <w:tcPr>
            <w:tcW w:w="1800" w:type="dxa"/>
            <w:shd w:val="clear" w:color="auto" w:fill="EFF5FF"/>
          </w:tcPr>
          <w:p w:rsidR="004A0CFB" w:rsidRDefault="00AA383F">
            <w:pPr>
              <w:pStyle w:val="TableParagraph"/>
              <w:ind w:left="6" w:right="6"/>
              <w:rPr>
                <w:sz w:val="19"/>
              </w:rPr>
            </w:pPr>
            <w:r>
              <w:rPr>
                <w:color w:val="212121"/>
                <w:sz w:val="19"/>
              </w:rPr>
              <w:t>-10.8</w:t>
            </w:r>
            <w:r>
              <w:rPr>
                <w:color w:val="212121"/>
                <w:spacing w:val="-5"/>
                <w:sz w:val="19"/>
              </w:rPr>
              <w:t>pp</w:t>
            </w:r>
          </w:p>
        </w:tc>
        <w:tc>
          <w:tcPr>
            <w:tcW w:w="2760" w:type="dxa"/>
            <w:shd w:val="clear" w:color="auto" w:fill="EFF5FF"/>
          </w:tcPr>
          <w:p w:rsidR="004A0CFB" w:rsidRDefault="00AA383F">
            <w:pPr>
              <w:pStyle w:val="TableParagraph"/>
              <w:ind w:left="5" w:right="4"/>
              <w:rPr>
                <w:sz w:val="19"/>
              </w:rPr>
            </w:pPr>
            <w:r>
              <w:rPr>
                <w:color w:val="212121"/>
                <w:sz w:val="19"/>
              </w:rPr>
              <w:t>Defer—</w:t>
            </w:r>
            <w:r>
              <w:rPr>
                <w:color w:val="212121"/>
                <w:spacing w:val="-2"/>
                <w:sz w:val="19"/>
              </w:rPr>
              <w:t>monitor</w:t>
            </w:r>
          </w:p>
        </w:tc>
      </w:tr>
    </w:tbl>
    <w:p w:rsidR="004A0CFB" w:rsidRDefault="00AA383F">
      <w:pPr>
        <w:spacing w:before="40"/>
        <w:ind w:left="3" w:right="5"/>
        <w:jc w:val="center"/>
        <w:rPr>
          <w:rFonts w:ascii="Arial" w:hAnsi="Arial"/>
          <w:i/>
          <w:sz w:val="18"/>
        </w:rPr>
      </w:pPr>
      <w:r>
        <w:rPr>
          <w:rFonts w:ascii="Arial" w:hAnsi="Arial"/>
          <w:i/>
          <w:color w:val="666666"/>
          <w:sz w:val="18"/>
        </w:rPr>
        <w:t>Table11—Highriskreassignments</w:t>
      </w:r>
      <w:proofErr w:type="gramStart"/>
      <w:r>
        <w:rPr>
          <w:rFonts w:ascii="Arial" w:hAnsi="Arial"/>
          <w:i/>
          <w:color w:val="666666"/>
          <w:sz w:val="18"/>
        </w:rPr>
        <w:t>:speedgainsdonotjustifymargin</w:t>
      </w:r>
      <w:proofErr w:type="gramEnd"/>
      <w:r>
        <w:rPr>
          <w:rFonts w:ascii="Arial" w:hAnsi="Arial"/>
          <w:i/>
          <w:color w:val="666666"/>
          <w:spacing w:val="-2"/>
          <w:sz w:val="18"/>
        </w:rPr>
        <w:t xml:space="preserve"> destruction</w:t>
      </w:r>
    </w:p>
    <w:p w:rsidR="004A0CFB" w:rsidRDefault="004A0CFB">
      <w:pPr>
        <w:pStyle w:val="BodyText"/>
        <w:rPr>
          <w:rFonts w:ascii="Arial"/>
          <w:i/>
          <w:sz w:val="18"/>
        </w:rPr>
      </w:pPr>
    </w:p>
    <w:p w:rsidR="004A0CFB" w:rsidRDefault="004A0CFB">
      <w:pPr>
        <w:pStyle w:val="BodyText"/>
        <w:spacing w:before="100"/>
        <w:rPr>
          <w:rFonts w:ascii="Arial"/>
          <w:i/>
          <w:sz w:val="18"/>
        </w:rPr>
      </w:pPr>
    </w:p>
    <w:p w:rsidR="004A0CFB" w:rsidRDefault="00AA383F">
      <w:pPr>
        <w:pStyle w:val="BodyText"/>
        <w:spacing w:line="280" w:lineRule="auto"/>
        <w:ind w:left="360" w:right="355"/>
        <w:jc w:val="both"/>
      </w:pPr>
      <w:r>
        <w:rPr>
          <w:color w:val="212121"/>
        </w:rPr>
        <w:t>The pattern is unambiguous: The Other Factory's 10.49% average profit margin makes it commercially unsuitableforanyproductcurrentlyachievingmarginsabove20%</w:t>
      </w:r>
      <w:proofErr w:type="gramStart"/>
      <w:r>
        <w:rPr>
          <w:color w:val="212121"/>
        </w:rPr>
        <w:t>,regardlessofthespeedbenefit.The</w:t>
      </w:r>
      <w:proofErr w:type="gramEnd"/>
      <w:r>
        <w:rPr>
          <w:color w:val="212121"/>
        </w:rPr>
        <w:t xml:space="preserve"> system correctly identifies and warns against these scenarios through the Risk &amp; Impact dashboard </w:t>
      </w:r>
      <w:r>
        <w:rPr>
          <w:color w:val="212121"/>
          <w:spacing w:val="-2"/>
        </w:rPr>
        <w:t>module.</w:t>
      </w:r>
    </w:p>
    <w:p w:rsidR="004A0CFB" w:rsidRDefault="004A0CFB">
      <w:pPr>
        <w:pStyle w:val="BodyText"/>
        <w:rPr>
          <w:sz w:val="20"/>
        </w:rPr>
      </w:pPr>
    </w:p>
    <w:p w:rsidR="004A0CFB" w:rsidRDefault="00AA383F">
      <w:pPr>
        <w:pStyle w:val="BodyText"/>
        <w:spacing w:before="212"/>
        <w:rPr>
          <w:sz w:val="20"/>
        </w:rPr>
      </w:pPr>
      <w:r>
        <w:rPr>
          <w:noProof/>
          <w:sz w:val="20"/>
          <w:lang w:bidi="mr-IN"/>
        </w:rPr>
        <w:drawing>
          <wp:anchor distT="0" distB="0" distL="0" distR="0" simplePos="0" relativeHeight="487596544" behindDoc="1" locked="0" layoutInCell="1" allowOverlap="1">
            <wp:simplePos x="0" y="0"/>
            <wp:positionH relativeFrom="page">
              <wp:posOffset>1292099</wp:posOffset>
            </wp:positionH>
            <wp:positionV relativeFrom="paragraph">
              <wp:posOffset>296268</wp:posOffset>
            </wp:positionV>
            <wp:extent cx="4854851" cy="2370296"/>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4" cstate="print"/>
                    <a:stretch>
                      <a:fillRect/>
                    </a:stretch>
                  </pic:blipFill>
                  <pic:spPr>
                    <a:xfrm>
                      <a:off x="0" y="0"/>
                      <a:ext cx="4854851" cy="2370296"/>
                    </a:xfrm>
                    <a:prstGeom prst="rect">
                      <a:avLst/>
                    </a:prstGeom>
                  </pic:spPr>
                </pic:pic>
              </a:graphicData>
            </a:graphic>
          </wp:anchor>
        </w:drawing>
      </w:r>
    </w:p>
    <w:p w:rsidR="004A0CFB" w:rsidRDefault="004A0CFB">
      <w:pPr>
        <w:pStyle w:val="BodyText"/>
        <w:rPr>
          <w:sz w:val="20"/>
        </w:rPr>
        <w:sectPr w:rsidR="004A0CFB">
          <w:pgSz w:w="12240" w:h="15840"/>
          <w:pgMar w:top="980" w:right="720" w:bottom="900" w:left="720" w:header="712" w:footer="709" w:gutter="0"/>
          <w:cols w:space="720"/>
        </w:sectPr>
      </w:pPr>
    </w:p>
    <w:p w:rsidR="004A0CFB" w:rsidRDefault="00AA383F">
      <w:pPr>
        <w:pStyle w:val="Heading1"/>
        <w:numPr>
          <w:ilvl w:val="0"/>
          <w:numId w:val="2"/>
        </w:numPr>
        <w:tabs>
          <w:tab w:val="left" w:pos="736"/>
        </w:tabs>
        <w:ind w:left="736" w:hanging="376"/>
      </w:pPr>
      <w:proofErr w:type="spellStart"/>
      <w:r>
        <w:rPr>
          <w:color w:val="1F4E79"/>
        </w:rPr>
        <w:lastRenderedPageBreak/>
        <w:t>InteractiveDashboard</w:t>
      </w:r>
      <w:r>
        <w:rPr>
          <w:color w:val="1F4E79"/>
          <w:spacing w:val="-2"/>
        </w:rPr>
        <w:t>System</w:t>
      </w:r>
      <w:proofErr w:type="spellEnd"/>
    </w:p>
    <w:p w:rsidR="004A0CFB" w:rsidRDefault="005D525F">
      <w:pPr>
        <w:pStyle w:val="BodyText"/>
        <w:spacing w:before="9"/>
        <w:rPr>
          <w:rFonts w:ascii="Arial"/>
          <w:b/>
          <w:sz w:val="4"/>
        </w:rPr>
      </w:pPr>
      <w:r>
        <w:rPr>
          <w:rFonts w:ascii="Arial"/>
          <w:b/>
          <w:sz w:val="4"/>
        </w:rPr>
        <w:pict>
          <v:rect id="docshape55" o:spid="_x0000_s1031" style="position:absolute;margin-left:52.55pt;margin-top:4pt;width:507pt;height:1.2pt;z-index:-15719424;mso-wrap-distance-left:0;mso-wrap-distance-right:0;mso-position-horizontal-relative:page" fillcolor="#2d75b6" stroked="f">
            <w10:wrap type="topAndBottom" anchorx="page"/>
          </v:rect>
        </w:pict>
      </w:r>
    </w:p>
    <w:p w:rsidR="004A0CFB" w:rsidRDefault="00AA383F">
      <w:pPr>
        <w:pStyle w:val="Heading2"/>
        <w:numPr>
          <w:ilvl w:val="1"/>
          <w:numId w:val="2"/>
        </w:numPr>
        <w:tabs>
          <w:tab w:val="left" w:pos="789"/>
        </w:tabs>
        <w:spacing w:before="262"/>
      </w:pPr>
      <w:proofErr w:type="spellStart"/>
      <w:r>
        <w:rPr>
          <w:color w:val="2D75B6"/>
        </w:rPr>
        <w:t>Architecture</w:t>
      </w:r>
      <w:r>
        <w:rPr>
          <w:color w:val="2D75B6"/>
          <w:spacing w:val="-2"/>
        </w:rPr>
        <w:t>Overview</w:t>
      </w:r>
      <w:proofErr w:type="spellEnd"/>
    </w:p>
    <w:p w:rsidR="004A0CFB" w:rsidRDefault="00AA383F">
      <w:pPr>
        <w:pStyle w:val="BodyText"/>
        <w:spacing w:before="80" w:line="280" w:lineRule="auto"/>
        <w:ind w:left="360" w:right="357"/>
        <w:jc w:val="both"/>
      </w:pPr>
      <w:r>
        <w:rPr>
          <w:color w:val="212121"/>
        </w:rPr>
        <w:t xml:space="preserve">The complete recommendation system is delivered as a live </w:t>
      </w:r>
      <w:proofErr w:type="spellStart"/>
      <w:r>
        <w:rPr>
          <w:color w:val="212121"/>
        </w:rPr>
        <w:t>Streamlit</w:t>
      </w:r>
      <w:proofErr w:type="spellEnd"/>
      <w:r>
        <w:rPr>
          <w:color w:val="212121"/>
        </w:rPr>
        <w:t xml:space="preserve"> web application running at </w:t>
      </w:r>
      <w:hyperlink r:id="rId15">
        <w:r>
          <w:rPr>
            <w:color w:val="212121"/>
          </w:rPr>
          <w:t>http://localhost:8501</w:t>
        </w:r>
      </w:hyperlink>
      <w:r>
        <w:rPr>
          <w:color w:val="212121"/>
        </w:rPr>
        <w:t>. The application loads pre-computed simulation outputs and factory profiles, enabling instant interactive exploration without re-running the optimization engine on each page load. The dashboard consists of five integrated modules:</w:t>
      </w:r>
    </w:p>
    <w:p w:rsidR="004A0CFB" w:rsidRDefault="004A0CFB">
      <w:pPr>
        <w:pStyle w:val="BodyText"/>
        <w:rPr>
          <w:sz w:val="20"/>
        </w:rPr>
      </w:pPr>
    </w:p>
    <w:p w:rsidR="004A0CFB" w:rsidRDefault="004A0CFB">
      <w:pPr>
        <w:pStyle w:val="BodyText"/>
        <w:spacing w:before="71" w:after="1"/>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153"/>
        <w:gridCol w:w="3226"/>
        <w:gridCol w:w="4690"/>
      </w:tblGrid>
      <w:tr w:rsidR="004A0CFB">
        <w:trPr>
          <w:trHeight w:val="374"/>
        </w:trPr>
        <w:tc>
          <w:tcPr>
            <w:tcW w:w="2153" w:type="dxa"/>
            <w:shd w:val="clear" w:color="auto" w:fill="1F4E79"/>
          </w:tcPr>
          <w:p w:rsidR="004A0CFB" w:rsidRDefault="00AA383F">
            <w:pPr>
              <w:pStyle w:val="TableParagraph"/>
              <w:ind w:left="3"/>
              <w:rPr>
                <w:rFonts w:ascii="Arial"/>
                <w:b/>
                <w:sz w:val="19"/>
              </w:rPr>
            </w:pPr>
            <w:r>
              <w:rPr>
                <w:rFonts w:ascii="Arial"/>
                <w:b/>
                <w:color w:val="FFFFFF"/>
                <w:spacing w:val="-2"/>
                <w:sz w:val="19"/>
              </w:rPr>
              <w:t>Module</w:t>
            </w:r>
          </w:p>
        </w:tc>
        <w:tc>
          <w:tcPr>
            <w:tcW w:w="3226" w:type="dxa"/>
            <w:shd w:val="clear" w:color="auto" w:fill="1F4E79"/>
          </w:tcPr>
          <w:p w:rsidR="004A0CFB" w:rsidRDefault="00AA383F">
            <w:pPr>
              <w:pStyle w:val="TableParagraph"/>
              <w:ind w:left="833"/>
              <w:jc w:val="left"/>
              <w:rPr>
                <w:rFonts w:ascii="Arial"/>
                <w:b/>
                <w:sz w:val="19"/>
              </w:rPr>
            </w:pPr>
            <w:proofErr w:type="spellStart"/>
            <w:r>
              <w:rPr>
                <w:rFonts w:ascii="Arial"/>
                <w:b/>
                <w:color w:val="FFFFFF"/>
                <w:sz w:val="19"/>
              </w:rPr>
              <w:t>Primary</w:t>
            </w:r>
            <w:r>
              <w:rPr>
                <w:rFonts w:ascii="Arial"/>
                <w:b/>
                <w:color w:val="FFFFFF"/>
                <w:spacing w:val="-2"/>
                <w:sz w:val="19"/>
              </w:rPr>
              <w:t>Function</w:t>
            </w:r>
            <w:proofErr w:type="spellEnd"/>
          </w:p>
        </w:tc>
        <w:tc>
          <w:tcPr>
            <w:tcW w:w="4690" w:type="dxa"/>
            <w:shd w:val="clear" w:color="auto" w:fill="1F4E79"/>
          </w:tcPr>
          <w:p w:rsidR="004A0CFB" w:rsidRDefault="00AA383F">
            <w:pPr>
              <w:pStyle w:val="TableParagraph"/>
              <w:ind w:left="4" w:right="2"/>
              <w:rPr>
                <w:rFonts w:ascii="Arial"/>
                <w:b/>
                <w:sz w:val="19"/>
              </w:rPr>
            </w:pPr>
            <w:proofErr w:type="spellStart"/>
            <w:r>
              <w:rPr>
                <w:rFonts w:ascii="Arial"/>
                <w:b/>
                <w:color w:val="FFFFFF"/>
                <w:sz w:val="19"/>
              </w:rPr>
              <w:t>KeyUser</w:t>
            </w:r>
            <w:r>
              <w:rPr>
                <w:rFonts w:ascii="Arial"/>
                <w:b/>
                <w:color w:val="FFFFFF"/>
                <w:spacing w:val="-2"/>
                <w:sz w:val="19"/>
              </w:rPr>
              <w:t>Interactions</w:t>
            </w:r>
            <w:proofErr w:type="spellEnd"/>
          </w:p>
        </w:tc>
      </w:tr>
      <w:tr w:rsidR="004A0CFB">
        <w:trPr>
          <w:trHeight w:val="595"/>
        </w:trPr>
        <w:tc>
          <w:tcPr>
            <w:tcW w:w="2153" w:type="dxa"/>
            <w:shd w:val="clear" w:color="auto" w:fill="EFF5FF"/>
          </w:tcPr>
          <w:p w:rsidR="004A0CFB" w:rsidRDefault="00AA383F">
            <w:pPr>
              <w:pStyle w:val="TableParagraph"/>
              <w:jc w:val="left"/>
              <w:rPr>
                <w:sz w:val="19"/>
              </w:rPr>
            </w:pPr>
            <w:r>
              <w:rPr>
                <w:color w:val="212121"/>
                <w:spacing w:val="-2"/>
                <w:sz w:val="19"/>
              </w:rPr>
              <w:t>Overview</w:t>
            </w:r>
          </w:p>
        </w:tc>
        <w:tc>
          <w:tcPr>
            <w:tcW w:w="3226" w:type="dxa"/>
            <w:shd w:val="clear" w:color="auto" w:fill="EFF5FF"/>
          </w:tcPr>
          <w:p w:rsidR="004A0CFB" w:rsidRDefault="00AA383F">
            <w:pPr>
              <w:pStyle w:val="TableParagraph"/>
              <w:spacing w:line="242" w:lineRule="auto"/>
              <w:ind w:left="1049" w:right="123" w:hanging="920"/>
              <w:jc w:val="left"/>
              <w:rPr>
                <w:sz w:val="19"/>
              </w:rPr>
            </w:pPr>
            <w:proofErr w:type="spellStart"/>
            <w:r>
              <w:rPr>
                <w:color w:val="212121"/>
                <w:sz w:val="19"/>
              </w:rPr>
              <w:t>ExecutiveKPIdashboardwithEDA</w:t>
            </w:r>
            <w:proofErr w:type="spellEnd"/>
            <w:r>
              <w:rPr>
                <w:color w:val="212121"/>
                <w:sz w:val="19"/>
              </w:rPr>
              <w:t xml:space="preserve"> </w:t>
            </w:r>
            <w:r>
              <w:rPr>
                <w:color w:val="212121"/>
                <w:spacing w:val="-2"/>
                <w:sz w:val="19"/>
              </w:rPr>
              <w:t>visualizations</w:t>
            </w:r>
          </w:p>
        </w:tc>
        <w:tc>
          <w:tcPr>
            <w:tcW w:w="4690" w:type="dxa"/>
            <w:shd w:val="clear" w:color="auto" w:fill="EFF5FF"/>
          </w:tcPr>
          <w:p w:rsidR="004A0CFB" w:rsidRDefault="00AA383F">
            <w:pPr>
              <w:pStyle w:val="TableParagraph"/>
              <w:spacing w:line="242" w:lineRule="auto"/>
              <w:ind w:left="2086" w:hanging="1716"/>
              <w:jc w:val="left"/>
              <w:rPr>
                <w:sz w:val="19"/>
              </w:rPr>
            </w:pPr>
            <w:proofErr w:type="spellStart"/>
            <w:r>
              <w:rPr>
                <w:color w:val="212121"/>
                <w:sz w:val="19"/>
              </w:rPr>
              <w:t>Viewleadtime,margin,androuteperformance</w:t>
            </w:r>
            <w:proofErr w:type="spellEnd"/>
            <w:r>
              <w:rPr>
                <w:color w:val="212121"/>
                <w:sz w:val="19"/>
              </w:rPr>
              <w:t xml:space="preserve"> </w:t>
            </w:r>
            <w:r>
              <w:rPr>
                <w:color w:val="212121"/>
                <w:spacing w:val="-2"/>
                <w:sz w:val="19"/>
              </w:rPr>
              <w:t>charts</w:t>
            </w:r>
          </w:p>
        </w:tc>
      </w:tr>
      <w:tr w:rsidR="004A0CFB">
        <w:trPr>
          <w:trHeight w:val="631"/>
        </w:trPr>
        <w:tc>
          <w:tcPr>
            <w:tcW w:w="2153" w:type="dxa"/>
          </w:tcPr>
          <w:p w:rsidR="004A0CFB" w:rsidRDefault="00AA383F">
            <w:pPr>
              <w:pStyle w:val="TableParagraph"/>
              <w:spacing w:before="78"/>
              <w:jc w:val="left"/>
              <w:rPr>
                <w:sz w:val="19"/>
              </w:rPr>
            </w:pPr>
            <w:proofErr w:type="spellStart"/>
            <w:r>
              <w:rPr>
                <w:color w:val="212121"/>
                <w:sz w:val="19"/>
              </w:rPr>
              <w:t>Factory</w:t>
            </w:r>
            <w:r>
              <w:rPr>
                <w:color w:val="212121"/>
                <w:spacing w:val="-2"/>
                <w:sz w:val="19"/>
              </w:rPr>
              <w:t>Simulator</w:t>
            </w:r>
            <w:proofErr w:type="spellEnd"/>
          </w:p>
        </w:tc>
        <w:tc>
          <w:tcPr>
            <w:tcW w:w="3226" w:type="dxa"/>
          </w:tcPr>
          <w:p w:rsidR="004A0CFB" w:rsidRDefault="00AA383F">
            <w:pPr>
              <w:pStyle w:val="TableParagraph"/>
              <w:spacing w:before="78"/>
              <w:ind w:left="600" w:hanging="409"/>
              <w:jc w:val="left"/>
              <w:rPr>
                <w:sz w:val="19"/>
              </w:rPr>
            </w:pPr>
            <w:r>
              <w:rPr>
                <w:color w:val="212121"/>
                <w:sz w:val="19"/>
              </w:rPr>
              <w:t>Compareanyproductacrossall5 factories simultaneously</w:t>
            </w:r>
          </w:p>
        </w:tc>
        <w:tc>
          <w:tcPr>
            <w:tcW w:w="4690" w:type="dxa"/>
          </w:tcPr>
          <w:p w:rsidR="004A0CFB" w:rsidRDefault="00AA383F">
            <w:pPr>
              <w:pStyle w:val="TableParagraph"/>
              <w:spacing w:before="78"/>
              <w:ind w:left="1726" w:hanging="1414"/>
              <w:jc w:val="left"/>
              <w:rPr>
                <w:sz w:val="19"/>
              </w:rPr>
            </w:pPr>
            <w:proofErr w:type="spellStart"/>
            <w:r>
              <w:rPr>
                <w:color w:val="212121"/>
                <w:sz w:val="19"/>
              </w:rPr>
              <w:t>Selectproduct,region,shipmode—seeranked</w:t>
            </w:r>
            <w:proofErr w:type="spellEnd"/>
            <w:r>
              <w:rPr>
                <w:color w:val="212121"/>
                <w:sz w:val="19"/>
              </w:rPr>
              <w:t xml:space="preserve"> factory options</w:t>
            </w:r>
          </w:p>
        </w:tc>
      </w:tr>
      <w:tr w:rsidR="004A0CFB">
        <w:trPr>
          <w:trHeight w:val="592"/>
        </w:trPr>
        <w:tc>
          <w:tcPr>
            <w:tcW w:w="2153" w:type="dxa"/>
            <w:shd w:val="clear" w:color="auto" w:fill="EFF5FF"/>
          </w:tcPr>
          <w:p w:rsidR="004A0CFB" w:rsidRDefault="00AA383F">
            <w:pPr>
              <w:pStyle w:val="TableParagraph"/>
              <w:jc w:val="left"/>
              <w:rPr>
                <w:sz w:val="19"/>
              </w:rPr>
            </w:pPr>
            <w:r>
              <w:rPr>
                <w:color w:val="212121"/>
                <w:sz w:val="19"/>
              </w:rPr>
              <w:t>What-</w:t>
            </w:r>
            <w:proofErr w:type="spellStart"/>
            <w:r>
              <w:rPr>
                <w:color w:val="212121"/>
                <w:sz w:val="19"/>
              </w:rPr>
              <w:t>If</w:t>
            </w:r>
            <w:r>
              <w:rPr>
                <w:color w:val="212121"/>
                <w:spacing w:val="-2"/>
                <w:sz w:val="19"/>
              </w:rPr>
              <w:t>Analysis</w:t>
            </w:r>
            <w:proofErr w:type="spellEnd"/>
          </w:p>
        </w:tc>
        <w:tc>
          <w:tcPr>
            <w:tcW w:w="3226" w:type="dxa"/>
            <w:shd w:val="clear" w:color="auto" w:fill="EFF5FF"/>
          </w:tcPr>
          <w:p w:rsidR="004A0CFB" w:rsidRDefault="00AA383F">
            <w:pPr>
              <w:pStyle w:val="TableParagraph"/>
              <w:ind w:left="811" w:hanging="637"/>
              <w:jc w:val="left"/>
              <w:rPr>
                <w:sz w:val="19"/>
              </w:rPr>
            </w:pPr>
            <w:r>
              <w:rPr>
                <w:color w:val="212121"/>
                <w:sz w:val="19"/>
              </w:rPr>
              <w:t>Side-by-</w:t>
            </w:r>
            <w:proofErr w:type="spellStart"/>
            <w:r>
              <w:rPr>
                <w:color w:val="212121"/>
                <w:sz w:val="19"/>
              </w:rPr>
              <w:t>sidecurrentvsalternative</w:t>
            </w:r>
            <w:proofErr w:type="spellEnd"/>
            <w:r>
              <w:rPr>
                <w:color w:val="212121"/>
                <w:sz w:val="19"/>
              </w:rPr>
              <w:t xml:space="preserve"> factory comparison</w:t>
            </w:r>
          </w:p>
        </w:tc>
        <w:tc>
          <w:tcPr>
            <w:tcW w:w="4690" w:type="dxa"/>
            <w:shd w:val="clear" w:color="auto" w:fill="EFF5FF"/>
          </w:tcPr>
          <w:p w:rsidR="004A0CFB" w:rsidRDefault="00AA383F">
            <w:pPr>
              <w:pStyle w:val="TableParagraph"/>
              <w:ind w:left="2038" w:hanging="1738"/>
              <w:jc w:val="left"/>
              <w:rPr>
                <w:sz w:val="19"/>
              </w:rPr>
            </w:pPr>
            <w:proofErr w:type="spellStart"/>
            <w:r>
              <w:rPr>
                <w:color w:val="212121"/>
                <w:sz w:val="19"/>
              </w:rPr>
              <w:t>Selectproductandalternativefactory,viewdelta</w:t>
            </w:r>
            <w:proofErr w:type="spellEnd"/>
            <w:r>
              <w:rPr>
                <w:color w:val="212121"/>
                <w:sz w:val="19"/>
              </w:rPr>
              <w:t xml:space="preserve"> </w:t>
            </w:r>
            <w:r>
              <w:rPr>
                <w:color w:val="212121"/>
                <w:spacing w:val="-2"/>
                <w:sz w:val="19"/>
              </w:rPr>
              <w:t>metrics</w:t>
            </w:r>
          </w:p>
        </w:tc>
      </w:tr>
      <w:tr w:rsidR="004A0CFB">
        <w:trPr>
          <w:trHeight w:val="595"/>
        </w:trPr>
        <w:tc>
          <w:tcPr>
            <w:tcW w:w="2153" w:type="dxa"/>
          </w:tcPr>
          <w:p w:rsidR="004A0CFB" w:rsidRDefault="00AA383F">
            <w:pPr>
              <w:pStyle w:val="TableParagraph"/>
              <w:spacing w:before="79"/>
              <w:jc w:val="left"/>
              <w:rPr>
                <w:sz w:val="19"/>
              </w:rPr>
            </w:pPr>
            <w:r>
              <w:rPr>
                <w:color w:val="212121"/>
                <w:spacing w:val="-2"/>
                <w:sz w:val="19"/>
              </w:rPr>
              <w:t>Recommendations</w:t>
            </w:r>
          </w:p>
        </w:tc>
        <w:tc>
          <w:tcPr>
            <w:tcW w:w="3226" w:type="dxa"/>
          </w:tcPr>
          <w:p w:rsidR="004A0CFB" w:rsidRDefault="00AA383F">
            <w:pPr>
              <w:pStyle w:val="TableParagraph"/>
              <w:spacing w:before="79"/>
              <w:ind w:left="927" w:right="19" w:hanging="666"/>
              <w:jc w:val="left"/>
              <w:rPr>
                <w:sz w:val="19"/>
              </w:rPr>
            </w:pPr>
            <w:proofErr w:type="spellStart"/>
            <w:r>
              <w:rPr>
                <w:color w:val="212121"/>
                <w:sz w:val="19"/>
              </w:rPr>
              <w:t>Rankedreassignmenttablewith</w:t>
            </w:r>
            <w:proofErr w:type="spellEnd"/>
            <w:r>
              <w:rPr>
                <w:color w:val="212121"/>
                <w:sz w:val="19"/>
              </w:rPr>
              <w:t xml:space="preserve"> risk color coding</w:t>
            </w:r>
          </w:p>
        </w:tc>
        <w:tc>
          <w:tcPr>
            <w:tcW w:w="4690" w:type="dxa"/>
          </w:tcPr>
          <w:p w:rsidR="004A0CFB" w:rsidRDefault="00AA383F">
            <w:pPr>
              <w:pStyle w:val="TableParagraph"/>
              <w:spacing w:before="79"/>
              <w:ind w:left="1589" w:hanging="807"/>
              <w:jc w:val="left"/>
              <w:rPr>
                <w:sz w:val="19"/>
              </w:rPr>
            </w:pPr>
            <w:proofErr w:type="spellStart"/>
            <w:r>
              <w:rPr>
                <w:color w:val="212121"/>
                <w:sz w:val="19"/>
              </w:rPr>
              <w:t>Adjustspeedvsprofitslidertorerank</w:t>
            </w:r>
            <w:proofErr w:type="spellEnd"/>
            <w:r>
              <w:rPr>
                <w:color w:val="212121"/>
                <w:sz w:val="19"/>
              </w:rPr>
              <w:t xml:space="preserve"> </w:t>
            </w:r>
            <w:r>
              <w:rPr>
                <w:color w:val="212121"/>
                <w:spacing w:val="-2"/>
                <w:sz w:val="19"/>
              </w:rPr>
              <w:t>recommendations</w:t>
            </w:r>
          </w:p>
        </w:tc>
      </w:tr>
      <w:tr w:rsidR="004A0CFB">
        <w:trPr>
          <w:trHeight w:val="592"/>
        </w:trPr>
        <w:tc>
          <w:tcPr>
            <w:tcW w:w="2153" w:type="dxa"/>
            <w:shd w:val="clear" w:color="auto" w:fill="EFF5FF"/>
          </w:tcPr>
          <w:p w:rsidR="004A0CFB" w:rsidRDefault="00AA383F">
            <w:pPr>
              <w:pStyle w:val="TableParagraph"/>
              <w:jc w:val="left"/>
              <w:rPr>
                <w:sz w:val="19"/>
              </w:rPr>
            </w:pPr>
            <w:proofErr w:type="spellStart"/>
            <w:r>
              <w:rPr>
                <w:color w:val="212121"/>
                <w:sz w:val="19"/>
              </w:rPr>
              <w:t>Risk&amp;</w:t>
            </w:r>
            <w:r>
              <w:rPr>
                <w:color w:val="212121"/>
                <w:spacing w:val="-2"/>
                <w:sz w:val="19"/>
              </w:rPr>
              <w:t>Impact</w:t>
            </w:r>
            <w:proofErr w:type="spellEnd"/>
          </w:p>
        </w:tc>
        <w:tc>
          <w:tcPr>
            <w:tcW w:w="3226" w:type="dxa"/>
            <w:shd w:val="clear" w:color="auto" w:fill="EFF5FF"/>
          </w:tcPr>
          <w:p w:rsidR="004A0CFB" w:rsidRDefault="00AA383F">
            <w:pPr>
              <w:pStyle w:val="TableParagraph"/>
              <w:ind w:left="615" w:hanging="275"/>
              <w:jc w:val="left"/>
              <w:rPr>
                <w:sz w:val="19"/>
              </w:rPr>
            </w:pPr>
            <w:proofErr w:type="spellStart"/>
            <w:r>
              <w:rPr>
                <w:color w:val="212121"/>
                <w:sz w:val="19"/>
              </w:rPr>
              <w:t>Profitimpactalerts,riskmatrix</w:t>
            </w:r>
            <w:proofErr w:type="spellEnd"/>
            <w:r>
              <w:rPr>
                <w:color w:val="212121"/>
                <w:sz w:val="19"/>
              </w:rPr>
              <w:t xml:space="preserve"> scatter, simulation table</w:t>
            </w:r>
          </w:p>
        </w:tc>
        <w:tc>
          <w:tcPr>
            <w:tcW w:w="4690" w:type="dxa"/>
            <w:shd w:val="clear" w:color="auto" w:fill="EFF5FF"/>
          </w:tcPr>
          <w:p w:rsidR="004A0CFB" w:rsidRDefault="00AA383F">
            <w:pPr>
              <w:pStyle w:val="TableParagraph"/>
              <w:ind w:left="4"/>
              <w:rPr>
                <w:sz w:val="19"/>
              </w:rPr>
            </w:pPr>
            <w:r>
              <w:rPr>
                <w:color w:val="212121"/>
                <w:sz w:val="19"/>
              </w:rPr>
              <w:t>Filterbyrisklevel,explorefull29-scenario</w:t>
            </w:r>
            <w:r>
              <w:rPr>
                <w:color w:val="212121"/>
                <w:spacing w:val="-2"/>
                <w:sz w:val="19"/>
              </w:rPr>
              <w:t>simulation</w:t>
            </w:r>
          </w:p>
        </w:tc>
      </w:tr>
    </w:tbl>
    <w:p w:rsidR="004A0CFB" w:rsidRDefault="00AA383F">
      <w:pPr>
        <w:spacing w:before="39"/>
        <w:ind w:left="3" w:right="4"/>
        <w:jc w:val="center"/>
        <w:rPr>
          <w:rFonts w:ascii="Arial" w:hAnsi="Arial"/>
          <w:i/>
          <w:sz w:val="18"/>
        </w:rPr>
      </w:pPr>
      <w:r>
        <w:rPr>
          <w:rFonts w:ascii="Arial" w:hAnsi="Arial"/>
          <w:i/>
          <w:color w:val="666666"/>
          <w:sz w:val="18"/>
        </w:rPr>
        <w:t>Table12 —</w:t>
      </w:r>
      <w:proofErr w:type="spellStart"/>
      <w:r>
        <w:rPr>
          <w:rFonts w:ascii="Arial" w:hAnsi="Arial"/>
          <w:i/>
          <w:color w:val="666666"/>
          <w:sz w:val="18"/>
        </w:rPr>
        <w:t>Dashboardmoduledescriptionsanduser</w:t>
      </w:r>
      <w:r>
        <w:rPr>
          <w:rFonts w:ascii="Arial" w:hAnsi="Arial"/>
          <w:i/>
          <w:color w:val="666666"/>
          <w:spacing w:val="-2"/>
          <w:sz w:val="18"/>
        </w:rPr>
        <w:t>interactions</w:t>
      </w:r>
      <w:proofErr w:type="spellEnd"/>
    </w:p>
    <w:p w:rsidR="004A0CFB" w:rsidRDefault="004A0CFB">
      <w:pPr>
        <w:pStyle w:val="BodyText"/>
        <w:rPr>
          <w:rFonts w:ascii="Arial"/>
          <w:i/>
          <w:sz w:val="18"/>
        </w:rPr>
      </w:pPr>
    </w:p>
    <w:p w:rsidR="004A0CFB" w:rsidRDefault="004A0CFB">
      <w:pPr>
        <w:pStyle w:val="BodyText"/>
        <w:rPr>
          <w:rFonts w:ascii="Arial"/>
          <w:i/>
          <w:sz w:val="18"/>
        </w:rPr>
      </w:pPr>
    </w:p>
    <w:p w:rsidR="004A0CFB" w:rsidRDefault="004A0CFB">
      <w:pPr>
        <w:pStyle w:val="BodyText"/>
        <w:spacing w:before="201"/>
        <w:rPr>
          <w:rFonts w:ascii="Arial"/>
          <w:i/>
          <w:sz w:val="18"/>
        </w:rPr>
      </w:pPr>
    </w:p>
    <w:p w:rsidR="004A0CFB" w:rsidRDefault="00AA383F">
      <w:pPr>
        <w:pStyle w:val="Heading2"/>
        <w:numPr>
          <w:ilvl w:val="1"/>
          <w:numId w:val="2"/>
        </w:numPr>
        <w:tabs>
          <w:tab w:val="left" w:pos="789"/>
        </w:tabs>
      </w:pPr>
      <w:proofErr w:type="spellStart"/>
      <w:r>
        <w:rPr>
          <w:color w:val="2D75B6"/>
        </w:rPr>
        <w:t>KeyInteractive</w:t>
      </w:r>
      <w:r>
        <w:rPr>
          <w:color w:val="2D75B6"/>
          <w:spacing w:val="-2"/>
        </w:rPr>
        <w:t>Features</w:t>
      </w:r>
      <w:proofErr w:type="spellEnd"/>
    </w:p>
    <w:p w:rsidR="004A0CFB" w:rsidRDefault="00AA383F">
      <w:pPr>
        <w:pStyle w:val="ListParagraph"/>
        <w:numPr>
          <w:ilvl w:val="2"/>
          <w:numId w:val="2"/>
        </w:numPr>
        <w:tabs>
          <w:tab w:val="left" w:pos="1080"/>
        </w:tabs>
        <w:spacing w:before="77"/>
        <w:ind w:right="493"/>
      </w:pPr>
      <w:r>
        <w:rPr>
          <w:color w:val="212121"/>
        </w:rPr>
        <w:t xml:space="preserve">OptimizationPrioritySlider:Adjuststhespeed-to-profitweightingfrom0%(pureprofit)to100% (pure speed) in real-time, instantly </w:t>
      </w:r>
      <w:proofErr w:type="spellStart"/>
      <w:r>
        <w:rPr>
          <w:color w:val="212121"/>
        </w:rPr>
        <w:t>reranking</w:t>
      </w:r>
      <w:proofErr w:type="spellEnd"/>
      <w:r>
        <w:rPr>
          <w:color w:val="212121"/>
        </w:rPr>
        <w:t xml:space="preserve"> all 11 recommendations based on the selected </w:t>
      </w:r>
      <w:r>
        <w:rPr>
          <w:color w:val="212121"/>
          <w:spacing w:val="-2"/>
        </w:rPr>
        <w:t>priority</w:t>
      </w:r>
    </w:p>
    <w:p w:rsidR="004A0CFB" w:rsidRDefault="00AA383F">
      <w:pPr>
        <w:pStyle w:val="ListParagraph"/>
        <w:numPr>
          <w:ilvl w:val="2"/>
          <w:numId w:val="2"/>
        </w:numPr>
        <w:tabs>
          <w:tab w:val="left" w:pos="1080"/>
        </w:tabs>
        <w:spacing w:before="41"/>
        <w:ind w:right="431"/>
      </w:pPr>
      <w:r>
        <w:rPr>
          <w:color w:val="212121"/>
        </w:rPr>
        <w:t>FactorySimulator:Evaluatesanyofthe15productsacrossall5factories,color-codingthebest option in green and the current factory in red for immediate visual comparison</w:t>
      </w:r>
    </w:p>
    <w:p w:rsidR="004A0CFB" w:rsidRDefault="00AA383F">
      <w:pPr>
        <w:pStyle w:val="ListParagraph"/>
        <w:numPr>
          <w:ilvl w:val="2"/>
          <w:numId w:val="2"/>
        </w:numPr>
        <w:tabs>
          <w:tab w:val="left" w:pos="1080"/>
        </w:tabs>
        <w:spacing w:before="41"/>
        <w:ind w:right="748"/>
      </w:pPr>
      <w:r>
        <w:rPr>
          <w:color w:val="212121"/>
        </w:rPr>
        <w:t>RiskColorCoding:Consistentgreen/amber/redriskclassificationacrossallmodules —Low risk in green, Medium in amber, High in red</w:t>
      </w:r>
    </w:p>
    <w:p w:rsidR="004A0CFB" w:rsidRDefault="00AA383F">
      <w:pPr>
        <w:pStyle w:val="ListParagraph"/>
        <w:numPr>
          <w:ilvl w:val="2"/>
          <w:numId w:val="2"/>
        </w:numPr>
        <w:tabs>
          <w:tab w:val="left" w:pos="1080"/>
        </w:tabs>
        <w:spacing w:before="39"/>
        <w:ind w:right="890"/>
      </w:pPr>
      <w:r>
        <w:rPr>
          <w:color w:val="212121"/>
        </w:rPr>
        <w:t>What-IfPanel:Displaysexactleadtimeandmargindeltaswithdirectionalarrows,enabling rapid scenario comparison without requiring technical knowledge</w:t>
      </w:r>
    </w:p>
    <w:p w:rsidR="004A0CFB" w:rsidRDefault="00AA383F">
      <w:pPr>
        <w:pStyle w:val="ListParagraph"/>
        <w:numPr>
          <w:ilvl w:val="2"/>
          <w:numId w:val="2"/>
        </w:numPr>
        <w:tabs>
          <w:tab w:val="left" w:pos="1080"/>
        </w:tabs>
        <w:spacing w:before="41"/>
        <w:ind w:right="580"/>
      </w:pPr>
      <w:r>
        <w:rPr>
          <w:color w:val="212121"/>
        </w:rPr>
        <w:t>FullSimulationTable:Complete29-rowscenariotableintheRisk&amp;Impactmodulewithmulti-select risk filter for detailed analysis</w:t>
      </w:r>
    </w:p>
    <w:p w:rsidR="004A0CFB" w:rsidRDefault="004A0CFB">
      <w:pPr>
        <w:pStyle w:val="BodyText"/>
      </w:pPr>
    </w:p>
    <w:p w:rsidR="004A0CFB" w:rsidRDefault="004A0CFB">
      <w:pPr>
        <w:pStyle w:val="BodyText"/>
        <w:spacing w:before="48"/>
      </w:pPr>
    </w:p>
    <w:p w:rsidR="004A0CFB" w:rsidRDefault="00AA383F">
      <w:pPr>
        <w:pStyle w:val="Heading2"/>
        <w:numPr>
          <w:ilvl w:val="1"/>
          <w:numId w:val="2"/>
        </w:numPr>
        <w:tabs>
          <w:tab w:val="left" w:pos="790"/>
        </w:tabs>
        <w:ind w:left="790" w:hanging="430"/>
      </w:pPr>
      <w:proofErr w:type="spellStart"/>
      <w:r>
        <w:rPr>
          <w:color w:val="2D75B6"/>
        </w:rPr>
        <w:t>Technical</w:t>
      </w:r>
      <w:r>
        <w:rPr>
          <w:color w:val="2D75B6"/>
          <w:spacing w:val="-2"/>
        </w:rPr>
        <w:t>Stack</w:t>
      </w:r>
      <w:proofErr w:type="spellEnd"/>
    </w:p>
    <w:p w:rsidR="004A0CFB" w:rsidRDefault="004A0CFB">
      <w:pPr>
        <w:pStyle w:val="BodyText"/>
        <w:spacing w:before="10"/>
        <w:rPr>
          <w:rFonts w:ascii="Arial"/>
          <w:b/>
          <w:sz w:val="6"/>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201"/>
        <w:gridCol w:w="2000"/>
        <w:gridCol w:w="5161"/>
      </w:tblGrid>
      <w:tr w:rsidR="004A0CFB">
        <w:trPr>
          <w:trHeight w:val="374"/>
        </w:trPr>
        <w:tc>
          <w:tcPr>
            <w:tcW w:w="2201" w:type="dxa"/>
            <w:shd w:val="clear" w:color="auto" w:fill="1F4E79"/>
          </w:tcPr>
          <w:p w:rsidR="004A0CFB" w:rsidRDefault="00AA383F">
            <w:pPr>
              <w:pStyle w:val="TableParagraph"/>
              <w:ind w:left="571"/>
              <w:jc w:val="left"/>
              <w:rPr>
                <w:rFonts w:ascii="Arial"/>
                <w:b/>
                <w:sz w:val="19"/>
              </w:rPr>
            </w:pPr>
            <w:r>
              <w:rPr>
                <w:rFonts w:ascii="Arial"/>
                <w:b/>
                <w:color w:val="FFFFFF"/>
                <w:spacing w:val="-2"/>
                <w:sz w:val="19"/>
              </w:rPr>
              <w:t>Component</w:t>
            </w:r>
          </w:p>
        </w:tc>
        <w:tc>
          <w:tcPr>
            <w:tcW w:w="2000" w:type="dxa"/>
            <w:shd w:val="clear" w:color="auto" w:fill="1F4E79"/>
          </w:tcPr>
          <w:p w:rsidR="004A0CFB" w:rsidRDefault="00AA383F">
            <w:pPr>
              <w:pStyle w:val="TableParagraph"/>
              <w:ind w:left="10" w:right="6"/>
              <w:rPr>
                <w:rFonts w:ascii="Arial"/>
                <w:b/>
                <w:sz w:val="19"/>
              </w:rPr>
            </w:pPr>
            <w:r>
              <w:rPr>
                <w:rFonts w:ascii="Arial"/>
                <w:b/>
                <w:color w:val="FFFFFF"/>
                <w:spacing w:val="-2"/>
                <w:sz w:val="19"/>
              </w:rPr>
              <w:t>Technology</w:t>
            </w:r>
          </w:p>
        </w:tc>
        <w:tc>
          <w:tcPr>
            <w:tcW w:w="5161" w:type="dxa"/>
            <w:shd w:val="clear" w:color="auto" w:fill="1F4E79"/>
          </w:tcPr>
          <w:p w:rsidR="004A0CFB" w:rsidRDefault="00AA383F">
            <w:pPr>
              <w:pStyle w:val="TableParagraph"/>
              <w:ind w:left="2" w:right="2"/>
              <w:rPr>
                <w:rFonts w:ascii="Arial"/>
                <w:b/>
                <w:sz w:val="19"/>
              </w:rPr>
            </w:pPr>
            <w:r>
              <w:rPr>
                <w:rFonts w:ascii="Arial"/>
                <w:b/>
                <w:color w:val="FFFFFF"/>
                <w:spacing w:val="-2"/>
                <w:sz w:val="19"/>
              </w:rPr>
              <w:t>Purpose</w:t>
            </w:r>
          </w:p>
        </w:tc>
      </w:tr>
      <w:tr w:rsidR="004A0CFB">
        <w:trPr>
          <w:trHeight w:val="595"/>
        </w:trPr>
        <w:tc>
          <w:tcPr>
            <w:tcW w:w="2201" w:type="dxa"/>
            <w:shd w:val="clear" w:color="auto" w:fill="EFF5FF"/>
          </w:tcPr>
          <w:p w:rsidR="004A0CFB" w:rsidRDefault="00AA383F">
            <w:pPr>
              <w:pStyle w:val="TableParagraph"/>
              <w:spacing w:before="79"/>
              <w:jc w:val="left"/>
              <w:rPr>
                <w:sz w:val="19"/>
              </w:rPr>
            </w:pPr>
            <w:proofErr w:type="spellStart"/>
            <w:r>
              <w:rPr>
                <w:color w:val="212121"/>
                <w:sz w:val="19"/>
              </w:rPr>
              <w:t>Data</w:t>
            </w:r>
            <w:r>
              <w:rPr>
                <w:color w:val="212121"/>
                <w:spacing w:val="-2"/>
                <w:sz w:val="19"/>
              </w:rPr>
              <w:t>processing</w:t>
            </w:r>
            <w:proofErr w:type="spellEnd"/>
          </w:p>
        </w:tc>
        <w:tc>
          <w:tcPr>
            <w:tcW w:w="2000" w:type="dxa"/>
            <w:shd w:val="clear" w:color="auto" w:fill="EFF5FF"/>
          </w:tcPr>
          <w:p w:rsidR="004A0CFB" w:rsidRDefault="00AA383F">
            <w:pPr>
              <w:pStyle w:val="TableParagraph"/>
              <w:spacing w:before="79"/>
              <w:ind w:left="715" w:right="304" w:hanging="404"/>
              <w:jc w:val="left"/>
              <w:rPr>
                <w:sz w:val="19"/>
              </w:rPr>
            </w:pPr>
            <w:proofErr w:type="spellStart"/>
            <w:r>
              <w:rPr>
                <w:color w:val="212121"/>
                <w:sz w:val="19"/>
              </w:rPr>
              <w:t>Python,pandas</w:t>
            </w:r>
            <w:proofErr w:type="spellEnd"/>
            <w:r>
              <w:rPr>
                <w:color w:val="212121"/>
                <w:sz w:val="19"/>
              </w:rPr>
              <w:t xml:space="preserve">, </w:t>
            </w:r>
            <w:proofErr w:type="spellStart"/>
            <w:r>
              <w:rPr>
                <w:color w:val="212121"/>
                <w:spacing w:val="-2"/>
                <w:sz w:val="19"/>
              </w:rPr>
              <w:t>numpy</w:t>
            </w:r>
            <w:proofErr w:type="spellEnd"/>
          </w:p>
        </w:tc>
        <w:tc>
          <w:tcPr>
            <w:tcW w:w="5161" w:type="dxa"/>
            <w:shd w:val="clear" w:color="auto" w:fill="EFF5FF"/>
          </w:tcPr>
          <w:p w:rsidR="004A0CFB" w:rsidRDefault="00AA383F">
            <w:pPr>
              <w:pStyle w:val="TableParagraph"/>
              <w:spacing w:before="79"/>
              <w:ind w:left="2" w:right="2"/>
              <w:rPr>
                <w:sz w:val="19"/>
              </w:rPr>
            </w:pPr>
            <w:proofErr w:type="spellStart"/>
            <w:r>
              <w:rPr>
                <w:color w:val="212121"/>
                <w:sz w:val="19"/>
              </w:rPr>
              <w:t>EDA,featureengineering,leadtime</w:t>
            </w:r>
            <w:r>
              <w:rPr>
                <w:color w:val="212121"/>
                <w:spacing w:val="-2"/>
                <w:sz w:val="19"/>
              </w:rPr>
              <w:t>calculation</w:t>
            </w:r>
            <w:proofErr w:type="spellEnd"/>
          </w:p>
        </w:tc>
      </w:tr>
      <w:tr w:rsidR="004A0CFB">
        <w:trPr>
          <w:trHeight w:val="376"/>
        </w:trPr>
        <w:tc>
          <w:tcPr>
            <w:tcW w:w="2201" w:type="dxa"/>
          </w:tcPr>
          <w:p w:rsidR="004A0CFB" w:rsidRDefault="00AA383F">
            <w:pPr>
              <w:pStyle w:val="TableParagraph"/>
              <w:jc w:val="left"/>
              <w:rPr>
                <w:sz w:val="19"/>
              </w:rPr>
            </w:pPr>
            <w:proofErr w:type="spellStart"/>
            <w:r>
              <w:rPr>
                <w:color w:val="212121"/>
                <w:sz w:val="19"/>
              </w:rPr>
              <w:t>Machine</w:t>
            </w:r>
            <w:r>
              <w:rPr>
                <w:color w:val="212121"/>
                <w:spacing w:val="-2"/>
                <w:sz w:val="19"/>
              </w:rPr>
              <w:t>learning</w:t>
            </w:r>
            <w:proofErr w:type="spellEnd"/>
          </w:p>
        </w:tc>
        <w:tc>
          <w:tcPr>
            <w:tcW w:w="2000" w:type="dxa"/>
          </w:tcPr>
          <w:p w:rsidR="004A0CFB" w:rsidRDefault="00AA383F">
            <w:pPr>
              <w:pStyle w:val="TableParagraph"/>
              <w:ind w:left="10"/>
              <w:rPr>
                <w:sz w:val="19"/>
              </w:rPr>
            </w:pPr>
            <w:proofErr w:type="spellStart"/>
            <w:r>
              <w:rPr>
                <w:color w:val="212121"/>
                <w:spacing w:val="-2"/>
                <w:sz w:val="19"/>
              </w:rPr>
              <w:t>scikit</w:t>
            </w:r>
            <w:proofErr w:type="spellEnd"/>
            <w:r>
              <w:rPr>
                <w:color w:val="212121"/>
                <w:spacing w:val="-2"/>
                <w:sz w:val="19"/>
              </w:rPr>
              <w:t>-learn</w:t>
            </w:r>
          </w:p>
        </w:tc>
        <w:tc>
          <w:tcPr>
            <w:tcW w:w="5161" w:type="dxa"/>
          </w:tcPr>
          <w:p w:rsidR="004A0CFB" w:rsidRDefault="00AA383F">
            <w:pPr>
              <w:pStyle w:val="TableParagraph"/>
              <w:ind w:left="2" w:right="1"/>
              <w:rPr>
                <w:sz w:val="19"/>
              </w:rPr>
            </w:pPr>
            <w:proofErr w:type="spellStart"/>
            <w:r>
              <w:rPr>
                <w:color w:val="212121"/>
                <w:sz w:val="19"/>
              </w:rPr>
              <w:t>LogisticRegression,RandomForest,Gradient</w:t>
            </w:r>
            <w:r>
              <w:rPr>
                <w:color w:val="212121"/>
                <w:spacing w:val="-2"/>
                <w:sz w:val="19"/>
              </w:rPr>
              <w:t>Boosting</w:t>
            </w:r>
            <w:proofErr w:type="spellEnd"/>
          </w:p>
        </w:tc>
      </w:tr>
      <w:tr w:rsidR="004A0CFB">
        <w:trPr>
          <w:trHeight w:val="374"/>
        </w:trPr>
        <w:tc>
          <w:tcPr>
            <w:tcW w:w="2201" w:type="dxa"/>
            <w:shd w:val="clear" w:color="auto" w:fill="EFF5FF"/>
          </w:tcPr>
          <w:p w:rsidR="004A0CFB" w:rsidRDefault="00AA383F">
            <w:pPr>
              <w:pStyle w:val="TableParagraph"/>
              <w:jc w:val="left"/>
              <w:rPr>
                <w:sz w:val="19"/>
              </w:rPr>
            </w:pPr>
            <w:proofErr w:type="spellStart"/>
            <w:r>
              <w:rPr>
                <w:color w:val="212121"/>
                <w:sz w:val="19"/>
              </w:rPr>
              <w:t>Model</w:t>
            </w:r>
            <w:r>
              <w:rPr>
                <w:color w:val="212121"/>
                <w:spacing w:val="-2"/>
                <w:sz w:val="19"/>
              </w:rPr>
              <w:t>persistence</w:t>
            </w:r>
            <w:proofErr w:type="spellEnd"/>
          </w:p>
        </w:tc>
        <w:tc>
          <w:tcPr>
            <w:tcW w:w="2000" w:type="dxa"/>
            <w:shd w:val="clear" w:color="auto" w:fill="EFF5FF"/>
          </w:tcPr>
          <w:p w:rsidR="004A0CFB" w:rsidRDefault="00AA383F">
            <w:pPr>
              <w:pStyle w:val="TableParagraph"/>
              <w:ind w:left="10" w:right="3"/>
              <w:rPr>
                <w:sz w:val="19"/>
              </w:rPr>
            </w:pPr>
            <w:proofErr w:type="spellStart"/>
            <w:r>
              <w:rPr>
                <w:color w:val="212121"/>
                <w:spacing w:val="-2"/>
                <w:sz w:val="19"/>
              </w:rPr>
              <w:t>joblib</w:t>
            </w:r>
            <w:proofErr w:type="spellEnd"/>
          </w:p>
        </w:tc>
        <w:tc>
          <w:tcPr>
            <w:tcW w:w="5161" w:type="dxa"/>
            <w:shd w:val="clear" w:color="auto" w:fill="EFF5FF"/>
          </w:tcPr>
          <w:p w:rsidR="004A0CFB" w:rsidRDefault="00AA383F">
            <w:pPr>
              <w:pStyle w:val="TableParagraph"/>
              <w:ind w:left="2" w:right="2"/>
              <w:rPr>
                <w:sz w:val="19"/>
              </w:rPr>
            </w:pPr>
            <w:proofErr w:type="spellStart"/>
            <w:r>
              <w:rPr>
                <w:color w:val="212121"/>
                <w:sz w:val="19"/>
              </w:rPr>
              <w:t>Encoderandmodelserializationto.pkl</w:t>
            </w:r>
            <w:r>
              <w:rPr>
                <w:color w:val="212121"/>
                <w:spacing w:val="-2"/>
                <w:sz w:val="19"/>
              </w:rPr>
              <w:t>files</w:t>
            </w:r>
            <w:proofErr w:type="spellEnd"/>
          </w:p>
        </w:tc>
      </w:tr>
    </w:tbl>
    <w:p w:rsidR="004A0CFB" w:rsidRDefault="004A0CFB">
      <w:pPr>
        <w:pStyle w:val="TableParagraph"/>
        <w:rPr>
          <w:sz w:val="19"/>
        </w:rPr>
        <w:sectPr w:rsidR="004A0CFB">
          <w:pgSz w:w="12240" w:h="15840"/>
          <w:pgMar w:top="980" w:right="720" w:bottom="900" w:left="720" w:header="712" w:footer="709" w:gutter="0"/>
          <w:cols w:space="720"/>
        </w:sectPr>
      </w:pPr>
    </w:p>
    <w:p w:rsidR="004A0CFB" w:rsidRDefault="004A0CFB">
      <w:pPr>
        <w:pStyle w:val="BodyText"/>
        <w:spacing w:before="3"/>
        <w:rPr>
          <w:rFonts w:ascii="Arial"/>
          <w:b/>
          <w:sz w:val="7"/>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201"/>
        <w:gridCol w:w="2000"/>
        <w:gridCol w:w="5161"/>
      </w:tblGrid>
      <w:tr w:rsidR="004A0CFB">
        <w:trPr>
          <w:trHeight w:val="376"/>
        </w:trPr>
        <w:tc>
          <w:tcPr>
            <w:tcW w:w="2201" w:type="dxa"/>
            <w:shd w:val="clear" w:color="auto" w:fill="1F4E79"/>
          </w:tcPr>
          <w:p w:rsidR="004A0CFB" w:rsidRDefault="00AA383F">
            <w:pPr>
              <w:pStyle w:val="TableParagraph"/>
              <w:ind w:left="571"/>
              <w:jc w:val="left"/>
              <w:rPr>
                <w:rFonts w:ascii="Arial"/>
                <w:b/>
                <w:sz w:val="19"/>
              </w:rPr>
            </w:pPr>
            <w:r>
              <w:rPr>
                <w:rFonts w:ascii="Arial"/>
                <w:b/>
                <w:color w:val="FFFFFF"/>
                <w:spacing w:val="-2"/>
                <w:sz w:val="19"/>
              </w:rPr>
              <w:t>Component</w:t>
            </w:r>
          </w:p>
        </w:tc>
        <w:tc>
          <w:tcPr>
            <w:tcW w:w="2000" w:type="dxa"/>
            <w:shd w:val="clear" w:color="auto" w:fill="1F4E79"/>
          </w:tcPr>
          <w:p w:rsidR="004A0CFB" w:rsidRDefault="00AA383F">
            <w:pPr>
              <w:pStyle w:val="TableParagraph"/>
              <w:ind w:left="10" w:right="6"/>
              <w:rPr>
                <w:rFonts w:ascii="Arial"/>
                <w:b/>
                <w:sz w:val="19"/>
              </w:rPr>
            </w:pPr>
            <w:r>
              <w:rPr>
                <w:rFonts w:ascii="Arial"/>
                <w:b/>
                <w:color w:val="FFFFFF"/>
                <w:spacing w:val="-2"/>
                <w:sz w:val="19"/>
              </w:rPr>
              <w:t>Technology</w:t>
            </w:r>
          </w:p>
        </w:tc>
        <w:tc>
          <w:tcPr>
            <w:tcW w:w="5161" w:type="dxa"/>
            <w:shd w:val="clear" w:color="auto" w:fill="1F4E79"/>
          </w:tcPr>
          <w:p w:rsidR="004A0CFB" w:rsidRDefault="00AA383F">
            <w:pPr>
              <w:pStyle w:val="TableParagraph"/>
              <w:ind w:left="2" w:right="2"/>
              <w:rPr>
                <w:rFonts w:ascii="Arial"/>
                <w:b/>
                <w:sz w:val="19"/>
              </w:rPr>
            </w:pPr>
            <w:r>
              <w:rPr>
                <w:rFonts w:ascii="Arial"/>
                <w:b/>
                <w:color w:val="FFFFFF"/>
                <w:spacing w:val="-2"/>
                <w:sz w:val="19"/>
              </w:rPr>
              <w:t>Purpose</w:t>
            </w:r>
          </w:p>
        </w:tc>
      </w:tr>
      <w:tr w:rsidR="004A0CFB">
        <w:trPr>
          <w:trHeight w:val="374"/>
        </w:trPr>
        <w:tc>
          <w:tcPr>
            <w:tcW w:w="2201" w:type="dxa"/>
          </w:tcPr>
          <w:p w:rsidR="004A0CFB" w:rsidRDefault="00AA383F">
            <w:pPr>
              <w:pStyle w:val="TableParagraph"/>
              <w:jc w:val="left"/>
              <w:rPr>
                <w:sz w:val="19"/>
              </w:rPr>
            </w:pPr>
            <w:proofErr w:type="spellStart"/>
            <w:r>
              <w:rPr>
                <w:color w:val="212121"/>
                <w:spacing w:val="-2"/>
                <w:sz w:val="19"/>
              </w:rPr>
              <w:t>Optimizationengine</w:t>
            </w:r>
            <w:proofErr w:type="spellEnd"/>
          </w:p>
        </w:tc>
        <w:tc>
          <w:tcPr>
            <w:tcW w:w="2000" w:type="dxa"/>
          </w:tcPr>
          <w:p w:rsidR="004A0CFB" w:rsidRDefault="00AA383F">
            <w:pPr>
              <w:pStyle w:val="TableParagraph"/>
              <w:ind w:left="10" w:right="4"/>
              <w:rPr>
                <w:sz w:val="19"/>
              </w:rPr>
            </w:pPr>
            <w:proofErr w:type="spellStart"/>
            <w:r>
              <w:rPr>
                <w:color w:val="212121"/>
                <w:sz w:val="19"/>
              </w:rPr>
              <w:t>Python,</w:t>
            </w:r>
            <w:r>
              <w:rPr>
                <w:color w:val="212121"/>
                <w:spacing w:val="-2"/>
                <w:sz w:val="19"/>
              </w:rPr>
              <w:t>pandas</w:t>
            </w:r>
            <w:proofErr w:type="spellEnd"/>
          </w:p>
        </w:tc>
        <w:tc>
          <w:tcPr>
            <w:tcW w:w="5161" w:type="dxa"/>
          </w:tcPr>
          <w:p w:rsidR="004A0CFB" w:rsidRDefault="00AA383F">
            <w:pPr>
              <w:pStyle w:val="TableParagraph"/>
              <w:ind w:left="2" w:right="2"/>
              <w:rPr>
                <w:sz w:val="19"/>
              </w:rPr>
            </w:pPr>
            <w:proofErr w:type="spellStart"/>
            <w:r>
              <w:rPr>
                <w:color w:val="212121"/>
                <w:sz w:val="19"/>
              </w:rPr>
              <w:t>Factorysimulationandrecommendation</w:t>
            </w:r>
            <w:r>
              <w:rPr>
                <w:color w:val="212121"/>
                <w:spacing w:val="-2"/>
                <w:sz w:val="19"/>
              </w:rPr>
              <w:t>scoring</w:t>
            </w:r>
            <w:proofErr w:type="spellEnd"/>
          </w:p>
        </w:tc>
      </w:tr>
      <w:tr w:rsidR="004A0CFB">
        <w:trPr>
          <w:trHeight w:val="595"/>
        </w:trPr>
        <w:tc>
          <w:tcPr>
            <w:tcW w:w="2201" w:type="dxa"/>
            <w:shd w:val="clear" w:color="auto" w:fill="EFF5FF"/>
          </w:tcPr>
          <w:p w:rsidR="004A0CFB" w:rsidRDefault="00AA383F">
            <w:pPr>
              <w:pStyle w:val="TableParagraph"/>
              <w:jc w:val="left"/>
              <w:rPr>
                <w:sz w:val="19"/>
              </w:rPr>
            </w:pPr>
            <w:r>
              <w:rPr>
                <w:color w:val="212121"/>
                <w:spacing w:val="-2"/>
                <w:sz w:val="19"/>
              </w:rPr>
              <w:t>Visualization</w:t>
            </w:r>
          </w:p>
        </w:tc>
        <w:tc>
          <w:tcPr>
            <w:tcW w:w="2000" w:type="dxa"/>
            <w:shd w:val="clear" w:color="auto" w:fill="EFF5FF"/>
          </w:tcPr>
          <w:p w:rsidR="004A0CFB" w:rsidRDefault="00AA383F">
            <w:pPr>
              <w:pStyle w:val="TableParagraph"/>
              <w:ind w:left="646" w:right="363" w:hanging="277"/>
              <w:jc w:val="left"/>
              <w:rPr>
                <w:sz w:val="19"/>
              </w:rPr>
            </w:pPr>
            <w:proofErr w:type="spellStart"/>
            <w:r>
              <w:rPr>
                <w:color w:val="212121"/>
                <w:sz w:val="19"/>
              </w:rPr>
              <w:t>PlotlyExpress</w:t>
            </w:r>
            <w:proofErr w:type="spellEnd"/>
            <w:r>
              <w:rPr>
                <w:color w:val="212121"/>
                <w:sz w:val="19"/>
              </w:rPr>
              <w:t xml:space="preserve">, </w:t>
            </w:r>
            <w:proofErr w:type="spellStart"/>
            <w:r>
              <w:rPr>
                <w:color w:val="212121"/>
                <w:spacing w:val="-2"/>
                <w:sz w:val="19"/>
              </w:rPr>
              <w:t>plotly.go</w:t>
            </w:r>
            <w:proofErr w:type="spellEnd"/>
          </w:p>
        </w:tc>
        <w:tc>
          <w:tcPr>
            <w:tcW w:w="5161" w:type="dxa"/>
            <w:shd w:val="clear" w:color="auto" w:fill="EFF5FF"/>
          </w:tcPr>
          <w:p w:rsidR="004A0CFB" w:rsidRDefault="00AA383F">
            <w:pPr>
              <w:pStyle w:val="TableParagraph"/>
              <w:ind w:left="2"/>
              <w:rPr>
                <w:sz w:val="19"/>
              </w:rPr>
            </w:pPr>
            <w:proofErr w:type="spellStart"/>
            <w:r>
              <w:rPr>
                <w:color w:val="212121"/>
                <w:sz w:val="19"/>
              </w:rPr>
              <w:t>Interactivechartsin</w:t>
            </w:r>
            <w:r>
              <w:rPr>
                <w:color w:val="212121"/>
                <w:spacing w:val="-2"/>
                <w:sz w:val="19"/>
              </w:rPr>
              <w:t>Streamlit</w:t>
            </w:r>
            <w:proofErr w:type="spellEnd"/>
          </w:p>
        </w:tc>
      </w:tr>
      <w:tr w:rsidR="004A0CFB">
        <w:trPr>
          <w:trHeight w:val="374"/>
        </w:trPr>
        <w:tc>
          <w:tcPr>
            <w:tcW w:w="2201" w:type="dxa"/>
          </w:tcPr>
          <w:p w:rsidR="004A0CFB" w:rsidRDefault="00AA383F">
            <w:pPr>
              <w:pStyle w:val="TableParagraph"/>
              <w:jc w:val="left"/>
              <w:rPr>
                <w:sz w:val="19"/>
              </w:rPr>
            </w:pPr>
            <w:r>
              <w:rPr>
                <w:color w:val="212121"/>
                <w:spacing w:val="-2"/>
                <w:sz w:val="19"/>
              </w:rPr>
              <w:t>Dashboard</w:t>
            </w:r>
          </w:p>
        </w:tc>
        <w:tc>
          <w:tcPr>
            <w:tcW w:w="2000" w:type="dxa"/>
          </w:tcPr>
          <w:p w:rsidR="004A0CFB" w:rsidRDefault="00AA383F">
            <w:pPr>
              <w:pStyle w:val="TableParagraph"/>
              <w:ind w:left="10" w:right="1"/>
              <w:rPr>
                <w:sz w:val="19"/>
              </w:rPr>
            </w:pPr>
            <w:proofErr w:type="spellStart"/>
            <w:r>
              <w:rPr>
                <w:color w:val="212121"/>
                <w:spacing w:val="-2"/>
                <w:sz w:val="19"/>
              </w:rPr>
              <w:t>Streamlit</w:t>
            </w:r>
            <w:proofErr w:type="spellEnd"/>
          </w:p>
        </w:tc>
        <w:tc>
          <w:tcPr>
            <w:tcW w:w="5161" w:type="dxa"/>
          </w:tcPr>
          <w:p w:rsidR="004A0CFB" w:rsidRDefault="00AA383F">
            <w:pPr>
              <w:pStyle w:val="TableParagraph"/>
              <w:ind w:left="2" w:right="1"/>
              <w:rPr>
                <w:sz w:val="19"/>
              </w:rPr>
            </w:pPr>
            <w:r>
              <w:rPr>
                <w:color w:val="212121"/>
                <w:sz w:val="19"/>
              </w:rPr>
              <w:t>Five-modulewebapplicationat</w:t>
            </w:r>
            <w:r>
              <w:rPr>
                <w:color w:val="212121"/>
                <w:spacing w:val="-2"/>
                <w:sz w:val="19"/>
              </w:rPr>
              <w:t>localhost:8501</w:t>
            </w:r>
          </w:p>
        </w:tc>
      </w:tr>
      <w:tr w:rsidR="004A0CFB">
        <w:trPr>
          <w:trHeight w:val="376"/>
        </w:trPr>
        <w:tc>
          <w:tcPr>
            <w:tcW w:w="2201" w:type="dxa"/>
            <w:shd w:val="clear" w:color="auto" w:fill="EFF5FF"/>
          </w:tcPr>
          <w:p w:rsidR="004A0CFB" w:rsidRDefault="00AA383F">
            <w:pPr>
              <w:pStyle w:val="TableParagraph"/>
              <w:jc w:val="left"/>
              <w:rPr>
                <w:sz w:val="19"/>
              </w:rPr>
            </w:pPr>
            <w:proofErr w:type="spellStart"/>
            <w:r>
              <w:rPr>
                <w:color w:val="212121"/>
                <w:sz w:val="19"/>
              </w:rPr>
              <w:t>Static</w:t>
            </w:r>
            <w:r>
              <w:rPr>
                <w:color w:val="212121"/>
                <w:spacing w:val="-2"/>
                <w:sz w:val="19"/>
              </w:rPr>
              <w:t>charts</w:t>
            </w:r>
            <w:proofErr w:type="spellEnd"/>
          </w:p>
        </w:tc>
        <w:tc>
          <w:tcPr>
            <w:tcW w:w="2000" w:type="dxa"/>
            <w:shd w:val="clear" w:color="auto" w:fill="EFF5FF"/>
          </w:tcPr>
          <w:p w:rsidR="004A0CFB" w:rsidRDefault="00AA383F">
            <w:pPr>
              <w:pStyle w:val="TableParagraph"/>
              <w:ind w:left="10" w:right="4"/>
              <w:rPr>
                <w:sz w:val="19"/>
              </w:rPr>
            </w:pPr>
            <w:proofErr w:type="spellStart"/>
            <w:r>
              <w:rPr>
                <w:color w:val="212121"/>
                <w:spacing w:val="-2"/>
                <w:sz w:val="19"/>
              </w:rPr>
              <w:t>matplotlib</w:t>
            </w:r>
            <w:proofErr w:type="spellEnd"/>
          </w:p>
        </w:tc>
        <w:tc>
          <w:tcPr>
            <w:tcW w:w="5161" w:type="dxa"/>
            <w:shd w:val="clear" w:color="auto" w:fill="EFF5FF"/>
          </w:tcPr>
          <w:p w:rsidR="004A0CFB" w:rsidRDefault="00AA383F">
            <w:pPr>
              <w:pStyle w:val="TableParagraph"/>
              <w:ind w:left="2" w:right="2"/>
              <w:rPr>
                <w:sz w:val="19"/>
              </w:rPr>
            </w:pPr>
            <w:r>
              <w:rPr>
                <w:color w:val="212121"/>
                <w:sz w:val="19"/>
              </w:rPr>
              <w:t>11PNGchartssavedforreportand</w:t>
            </w:r>
            <w:r>
              <w:rPr>
                <w:color w:val="212121"/>
                <w:spacing w:val="-2"/>
                <w:sz w:val="19"/>
              </w:rPr>
              <w:t>presentation</w:t>
            </w:r>
          </w:p>
        </w:tc>
      </w:tr>
    </w:tbl>
    <w:p w:rsidR="004A0CFB" w:rsidRDefault="00AA383F">
      <w:pPr>
        <w:spacing w:before="39"/>
        <w:ind w:left="3" w:right="3"/>
        <w:jc w:val="center"/>
        <w:rPr>
          <w:rFonts w:ascii="Arial" w:hAnsi="Arial"/>
          <w:i/>
          <w:sz w:val="18"/>
        </w:rPr>
      </w:pPr>
      <w:r>
        <w:rPr>
          <w:rFonts w:ascii="Arial" w:hAnsi="Arial"/>
          <w:i/>
          <w:color w:val="666666"/>
          <w:sz w:val="18"/>
        </w:rPr>
        <w:t xml:space="preserve">Table13—Technicalstackby </w:t>
      </w:r>
      <w:r>
        <w:rPr>
          <w:rFonts w:ascii="Arial" w:hAnsi="Arial"/>
          <w:i/>
          <w:color w:val="666666"/>
          <w:spacing w:val="-2"/>
          <w:sz w:val="18"/>
        </w:rPr>
        <w:t>component</w:t>
      </w:r>
    </w:p>
    <w:p w:rsidR="004A0CFB" w:rsidRDefault="004A0CFB">
      <w:pPr>
        <w:pStyle w:val="BodyText"/>
        <w:rPr>
          <w:rFonts w:ascii="Arial"/>
          <w:i/>
          <w:sz w:val="18"/>
        </w:rPr>
      </w:pPr>
    </w:p>
    <w:p w:rsidR="004A0CFB" w:rsidRDefault="004A0CFB">
      <w:pPr>
        <w:pStyle w:val="BodyText"/>
        <w:rPr>
          <w:rFonts w:ascii="Arial"/>
          <w:i/>
          <w:sz w:val="18"/>
        </w:rPr>
      </w:pPr>
    </w:p>
    <w:p w:rsidR="004A0CFB" w:rsidRDefault="004A0CFB">
      <w:pPr>
        <w:pStyle w:val="BodyText"/>
        <w:rPr>
          <w:rFonts w:ascii="Arial"/>
          <w:i/>
          <w:sz w:val="18"/>
        </w:rPr>
      </w:pPr>
    </w:p>
    <w:p w:rsidR="004A0CFB" w:rsidRDefault="004A0CFB">
      <w:pPr>
        <w:pStyle w:val="BodyText"/>
        <w:spacing w:before="5"/>
        <w:rPr>
          <w:rFonts w:ascii="Arial"/>
          <w:i/>
          <w:sz w:val="18"/>
        </w:rPr>
      </w:pPr>
    </w:p>
    <w:p w:rsidR="004A0CFB" w:rsidRDefault="00AA383F">
      <w:pPr>
        <w:pStyle w:val="Heading1"/>
        <w:numPr>
          <w:ilvl w:val="0"/>
          <w:numId w:val="2"/>
        </w:numPr>
        <w:tabs>
          <w:tab w:val="left" w:pos="736"/>
        </w:tabs>
        <w:spacing w:before="0"/>
        <w:ind w:left="736" w:hanging="376"/>
      </w:pPr>
      <w:proofErr w:type="spellStart"/>
      <w:r>
        <w:rPr>
          <w:color w:val="1F4E79"/>
        </w:rPr>
        <w:t>KeyPerformance</w:t>
      </w:r>
      <w:r>
        <w:rPr>
          <w:color w:val="1F4E79"/>
          <w:spacing w:val="-2"/>
        </w:rPr>
        <w:t>Indicators</w:t>
      </w:r>
      <w:proofErr w:type="spellEnd"/>
    </w:p>
    <w:p w:rsidR="004A0CFB" w:rsidRDefault="005D525F">
      <w:pPr>
        <w:pStyle w:val="BodyText"/>
        <w:spacing w:before="9"/>
        <w:rPr>
          <w:rFonts w:ascii="Arial"/>
          <w:b/>
          <w:sz w:val="4"/>
        </w:rPr>
      </w:pPr>
      <w:r>
        <w:rPr>
          <w:rFonts w:ascii="Arial"/>
          <w:b/>
          <w:sz w:val="4"/>
        </w:rPr>
        <w:pict>
          <v:rect id="docshape56" o:spid="_x0000_s1030" style="position:absolute;margin-left:52.55pt;margin-top:4pt;width:507pt;height:1.2pt;z-index:-15718912;mso-wrap-distance-left:0;mso-wrap-distance-right:0;mso-position-horizontal-relative:page" fillcolor="#2d75b6" stroked="f">
            <w10:wrap type="topAndBottom" anchorx="page"/>
          </v:rect>
        </w:pict>
      </w:r>
    </w:p>
    <w:p w:rsidR="004A0CFB" w:rsidRDefault="00AA383F">
      <w:pPr>
        <w:pStyle w:val="BodyText"/>
        <w:spacing w:before="142" w:line="278" w:lineRule="auto"/>
        <w:ind w:left="360"/>
      </w:pPr>
      <w:r>
        <w:rPr>
          <w:color w:val="212121"/>
        </w:rPr>
        <w:t>The system tracks four primary KPIs aligned with the project requirements, establishing a baseline for measuring post-implementation impact:</w:t>
      </w:r>
    </w:p>
    <w:p w:rsidR="004A0CFB" w:rsidRDefault="004A0CFB">
      <w:pPr>
        <w:pStyle w:val="BodyText"/>
        <w:spacing w:before="224" w:after="1"/>
        <w:rPr>
          <w:sz w:val="20"/>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2602"/>
        <w:gridCol w:w="2600"/>
        <w:gridCol w:w="1901"/>
        <w:gridCol w:w="2259"/>
      </w:tblGrid>
      <w:tr w:rsidR="004A0CFB">
        <w:trPr>
          <w:trHeight w:val="595"/>
        </w:trPr>
        <w:tc>
          <w:tcPr>
            <w:tcW w:w="2602" w:type="dxa"/>
            <w:shd w:val="clear" w:color="auto" w:fill="1F4E79"/>
          </w:tcPr>
          <w:p w:rsidR="004A0CFB" w:rsidRDefault="00AA383F">
            <w:pPr>
              <w:pStyle w:val="TableParagraph"/>
              <w:ind w:left="4"/>
              <w:rPr>
                <w:rFonts w:ascii="Arial"/>
                <w:b/>
                <w:sz w:val="19"/>
              </w:rPr>
            </w:pPr>
            <w:r>
              <w:rPr>
                <w:rFonts w:ascii="Arial"/>
                <w:b/>
                <w:color w:val="FFFFFF"/>
                <w:spacing w:val="-5"/>
                <w:sz w:val="19"/>
              </w:rPr>
              <w:t>KPI</w:t>
            </w:r>
          </w:p>
        </w:tc>
        <w:tc>
          <w:tcPr>
            <w:tcW w:w="2600" w:type="dxa"/>
            <w:shd w:val="clear" w:color="auto" w:fill="1F4E79"/>
          </w:tcPr>
          <w:p w:rsidR="004A0CFB" w:rsidRDefault="00AA383F">
            <w:pPr>
              <w:pStyle w:val="TableParagraph"/>
              <w:ind w:left="862"/>
              <w:jc w:val="left"/>
              <w:rPr>
                <w:rFonts w:ascii="Arial"/>
                <w:b/>
                <w:sz w:val="19"/>
              </w:rPr>
            </w:pPr>
            <w:r>
              <w:rPr>
                <w:rFonts w:ascii="Arial"/>
                <w:b/>
                <w:color w:val="FFFFFF"/>
                <w:spacing w:val="-2"/>
                <w:sz w:val="19"/>
              </w:rPr>
              <w:t>Definition</w:t>
            </w:r>
          </w:p>
        </w:tc>
        <w:tc>
          <w:tcPr>
            <w:tcW w:w="1901" w:type="dxa"/>
            <w:shd w:val="clear" w:color="auto" w:fill="1F4E79"/>
          </w:tcPr>
          <w:p w:rsidR="004A0CFB" w:rsidRDefault="00AA383F">
            <w:pPr>
              <w:pStyle w:val="TableParagraph"/>
              <w:ind w:left="4" w:right="3"/>
              <w:rPr>
                <w:rFonts w:ascii="Arial"/>
                <w:b/>
                <w:sz w:val="19"/>
              </w:rPr>
            </w:pPr>
            <w:proofErr w:type="spellStart"/>
            <w:r>
              <w:rPr>
                <w:rFonts w:ascii="Arial"/>
                <w:b/>
                <w:color w:val="FFFFFF"/>
                <w:sz w:val="19"/>
              </w:rPr>
              <w:t>Current</w:t>
            </w:r>
            <w:r>
              <w:rPr>
                <w:rFonts w:ascii="Arial"/>
                <w:b/>
                <w:color w:val="FFFFFF"/>
                <w:spacing w:val="-2"/>
                <w:sz w:val="19"/>
              </w:rPr>
              <w:t>Baseline</w:t>
            </w:r>
            <w:proofErr w:type="spellEnd"/>
          </w:p>
        </w:tc>
        <w:tc>
          <w:tcPr>
            <w:tcW w:w="2259" w:type="dxa"/>
            <w:shd w:val="clear" w:color="auto" w:fill="1F4E79"/>
          </w:tcPr>
          <w:p w:rsidR="004A0CFB" w:rsidRDefault="00AA383F">
            <w:pPr>
              <w:pStyle w:val="TableParagraph"/>
              <w:ind w:left="840" w:hanging="649"/>
              <w:jc w:val="left"/>
              <w:rPr>
                <w:rFonts w:ascii="Arial"/>
                <w:b/>
                <w:sz w:val="19"/>
              </w:rPr>
            </w:pPr>
            <w:r>
              <w:rPr>
                <w:rFonts w:ascii="Arial"/>
                <w:b/>
                <w:color w:val="FFFFFF"/>
                <w:spacing w:val="-2"/>
                <w:sz w:val="19"/>
              </w:rPr>
              <w:t>Post-Implementation Target</w:t>
            </w:r>
          </w:p>
        </w:tc>
      </w:tr>
      <w:tr w:rsidR="004A0CFB">
        <w:trPr>
          <w:trHeight w:val="811"/>
        </w:trPr>
        <w:tc>
          <w:tcPr>
            <w:tcW w:w="2602" w:type="dxa"/>
            <w:shd w:val="clear" w:color="auto" w:fill="EFF5FF"/>
          </w:tcPr>
          <w:p w:rsidR="004A0CFB" w:rsidRDefault="00AA383F">
            <w:pPr>
              <w:pStyle w:val="TableParagraph"/>
              <w:jc w:val="left"/>
              <w:rPr>
                <w:sz w:val="19"/>
              </w:rPr>
            </w:pPr>
            <w:proofErr w:type="spellStart"/>
            <w:proofErr w:type="gramStart"/>
            <w:r>
              <w:rPr>
                <w:color w:val="212121"/>
                <w:sz w:val="19"/>
              </w:rPr>
              <w:t>LeadTimeReduction</w:t>
            </w:r>
            <w:proofErr w:type="spellEnd"/>
            <w:r>
              <w:rPr>
                <w:color w:val="212121"/>
                <w:spacing w:val="-5"/>
                <w:sz w:val="19"/>
              </w:rPr>
              <w:t>(</w:t>
            </w:r>
            <w:proofErr w:type="gramEnd"/>
            <w:r>
              <w:rPr>
                <w:color w:val="212121"/>
                <w:spacing w:val="-5"/>
                <w:sz w:val="19"/>
              </w:rPr>
              <w:t>%)</w:t>
            </w:r>
          </w:p>
        </w:tc>
        <w:tc>
          <w:tcPr>
            <w:tcW w:w="2600" w:type="dxa"/>
            <w:shd w:val="clear" w:color="auto" w:fill="EFF5FF"/>
          </w:tcPr>
          <w:p w:rsidR="004A0CFB" w:rsidRDefault="00AA383F">
            <w:pPr>
              <w:pStyle w:val="TableParagraph"/>
              <w:ind w:left="115" w:right="110"/>
              <w:rPr>
                <w:sz w:val="19"/>
              </w:rPr>
            </w:pPr>
            <w:proofErr w:type="spellStart"/>
            <w:r>
              <w:rPr>
                <w:color w:val="212121"/>
                <w:sz w:val="19"/>
              </w:rPr>
              <w:t>Percentagereductioninavg</w:t>
            </w:r>
            <w:proofErr w:type="spellEnd"/>
            <w:r>
              <w:rPr>
                <w:color w:val="212121"/>
                <w:sz w:val="19"/>
              </w:rPr>
              <w:t xml:space="preserve"> lead time </w:t>
            </w:r>
            <w:proofErr w:type="spellStart"/>
            <w:r>
              <w:rPr>
                <w:color w:val="212121"/>
                <w:sz w:val="19"/>
              </w:rPr>
              <w:t>after</w:t>
            </w:r>
            <w:r>
              <w:rPr>
                <w:color w:val="212121"/>
                <w:spacing w:val="-2"/>
                <w:sz w:val="19"/>
              </w:rPr>
              <w:t>reassignment</w:t>
            </w:r>
            <w:proofErr w:type="spellEnd"/>
          </w:p>
        </w:tc>
        <w:tc>
          <w:tcPr>
            <w:tcW w:w="1901" w:type="dxa"/>
            <w:shd w:val="clear" w:color="auto" w:fill="EFF5FF"/>
          </w:tcPr>
          <w:p w:rsidR="004A0CFB" w:rsidRDefault="00AA383F">
            <w:pPr>
              <w:pStyle w:val="TableParagraph"/>
              <w:ind w:left="369" w:right="362" w:firstLine="115"/>
              <w:jc w:val="left"/>
              <w:rPr>
                <w:sz w:val="19"/>
              </w:rPr>
            </w:pPr>
            <w:r>
              <w:rPr>
                <w:color w:val="212121"/>
                <w:sz w:val="19"/>
              </w:rPr>
              <w:t>590.8 days (</w:t>
            </w:r>
            <w:proofErr w:type="spellStart"/>
            <w:r>
              <w:rPr>
                <w:color w:val="212121"/>
                <w:sz w:val="19"/>
              </w:rPr>
              <w:t>portfolioavg</w:t>
            </w:r>
            <w:proofErr w:type="spellEnd"/>
            <w:r>
              <w:rPr>
                <w:color w:val="212121"/>
                <w:sz w:val="19"/>
              </w:rPr>
              <w:t>)</w:t>
            </w:r>
          </w:p>
        </w:tc>
        <w:tc>
          <w:tcPr>
            <w:tcW w:w="2259" w:type="dxa"/>
            <w:shd w:val="clear" w:color="auto" w:fill="EFF5FF"/>
          </w:tcPr>
          <w:p w:rsidR="004A0CFB" w:rsidRDefault="00AA383F">
            <w:pPr>
              <w:pStyle w:val="TableParagraph"/>
              <w:ind w:left="6" w:right="5"/>
              <w:rPr>
                <w:sz w:val="19"/>
              </w:rPr>
            </w:pPr>
            <w:r>
              <w:rPr>
                <w:color w:val="212121"/>
                <w:sz w:val="19"/>
              </w:rPr>
              <w:t>&lt;575daysafterTier1</w:t>
            </w:r>
            <w:r>
              <w:rPr>
                <w:color w:val="212121"/>
                <w:spacing w:val="-10"/>
                <w:sz w:val="19"/>
              </w:rPr>
              <w:t>&amp;</w:t>
            </w:r>
          </w:p>
          <w:p w:rsidR="004A0CFB" w:rsidRDefault="00AA383F">
            <w:pPr>
              <w:pStyle w:val="TableParagraph"/>
              <w:spacing w:before="0"/>
              <w:ind w:left="6"/>
              <w:rPr>
                <w:sz w:val="19"/>
              </w:rPr>
            </w:pPr>
            <w:r>
              <w:rPr>
                <w:color w:val="212121"/>
                <w:sz w:val="19"/>
              </w:rPr>
              <w:t>2</w:t>
            </w:r>
            <w:r>
              <w:rPr>
                <w:color w:val="212121"/>
                <w:spacing w:val="-4"/>
                <w:sz w:val="19"/>
              </w:rPr>
              <w:t>recs</w:t>
            </w:r>
          </w:p>
        </w:tc>
      </w:tr>
      <w:tr w:rsidR="004A0CFB">
        <w:trPr>
          <w:trHeight w:val="595"/>
        </w:trPr>
        <w:tc>
          <w:tcPr>
            <w:tcW w:w="2602" w:type="dxa"/>
          </w:tcPr>
          <w:p w:rsidR="004A0CFB" w:rsidRDefault="00AA383F">
            <w:pPr>
              <w:pStyle w:val="TableParagraph"/>
              <w:spacing w:before="79"/>
              <w:jc w:val="left"/>
              <w:rPr>
                <w:sz w:val="19"/>
              </w:rPr>
            </w:pPr>
            <w:proofErr w:type="spellStart"/>
            <w:r>
              <w:rPr>
                <w:color w:val="212121"/>
                <w:sz w:val="19"/>
              </w:rPr>
              <w:t>ProfitImpact</w:t>
            </w:r>
            <w:r>
              <w:rPr>
                <w:color w:val="212121"/>
                <w:spacing w:val="-2"/>
                <w:sz w:val="19"/>
              </w:rPr>
              <w:t>Stability</w:t>
            </w:r>
            <w:proofErr w:type="spellEnd"/>
          </w:p>
        </w:tc>
        <w:tc>
          <w:tcPr>
            <w:tcW w:w="2600" w:type="dxa"/>
          </w:tcPr>
          <w:p w:rsidR="004A0CFB" w:rsidRDefault="00AA383F">
            <w:pPr>
              <w:pStyle w:val="TableParagraph"/>
              <w:spacing w:before="79"/>
              <w:ind w:left="307" w:firstLine="146"/>
              <w:jc w:val="left"/>
              <w:rPr>
                <w:sz w:val="19"/>
              </w:rPr>
            </w:pPr>
            <w:r>
              <w:rPr>
                <w:color w:val="212121"/>
                <w:sz w:val="19"/>
              </w:rPr>
              <w:t xml:space="preserve">Portfolio </w:t>
            </w:r>
            <w:proofErr w:type="spellStart"/>
            <w:r>
              <w:rPr>
                <w:color w:val="212121"/>
                <w:sz w:val="19"/>
              </w:rPr>
              <w:t>avg</w:t>
            </w:r>
            <w:proofErr w:type="spellEnd"/>
            <w:r>
              <w:rPr>
                <w:color w:val="212121"/>
                <w:sz w:val="19"/>
              </w:rPr>
              <w:t xml:space="preserve"> margin </w:t>
            </w:r>
            <w:proofErr w:type="spellStart"/>
            <w:r>
              <w:rPr>
                <w:color w:val="212121"/>
                <w:sz w:val="19"/>
              </w:rPr>
              <w:t>maintainedorimproved</w:t>
            </w:r>
            <w:proofErr w:type="spellEnd"/>
          </w:p>
        </w:tc>
        <w:tc>
          <w:tcPr>
            <w:tcW w:w="1901" w:type="dxa"/>
          </w:tcPr>
          <w:p w:rsidR="004A0CFB" w:rsidRDefault="00AA383F">
            <w:pPr>
              <w:pStyle w:val="TableParagraph"/>
              <w:spacing w:before="79"/>
              <w:ind w:left="4"/>
              <w:rPr>
                <w:sz w:val="19"/>
              </w:rPr>
            </w:pPr>
            <w:r>
              <w:rPr>
                <w:color w:val="212121"/>
                <w:sz w:val="19"/>
              </w:rPr>
              <w:t>66.5%avg</w:t>
            </w:r>
            <w:r>
              <w:rPr>
                <w:color w:val="212121"/>
                <w:spacing w:val="-2"/>
                <w:sz w:val="19"/>
              </w:rPr>
              <w:t>margin</w:t>
            </w:r>
          </w:p>
        </w:tc>
        <w:tc>
          <w:tcPr>
            <w:tcW w:w="2259" w:type="dxa"/>
          </w:tcPr>
          <w:p w:rsidR="004A0CFB" w:rsidRDefault="00AA383F">
            <w:pPr>
              <w:pStyle w:val="TableParagraph"/>
              <w:spacing w:before="79"/>
              <w:ind w:left="924" w:right="316" w:hanging="603"/>
              <w:jc w:val="left"/>
              <w:rPr>
                <w:sz w:val="19"/>
              </w:rPr>
            </w:pPr>
            <w:r>
              <w:rPr>
                <w:color w:val="212121"/>
                <w:sz w:val="19"/>
              </w:rPr>
              <w:t xml:space="preserve">&gt;=67%(Tier1recs </w:t>
            </w:r>
            <w:r>
              <w:rPr>
                <w:color w:val="212121"/>
                <w:spacing w:val="-4"/>
                <w:sz w:val="19"/>
              </w:rPr>
              <w:t>only)</w:t>
            </w:r>
          </w:p>
        </w:tc>
      </w:tr>
      <w:tr w:rsidR="004A0CFB">
        <w:trPr>
          <w:trHeight w:val="813"/>
        </w:trPr>
        <w:tc>
          <w:tcPr>
            <w:tcW w:w="2602" w:type="dxa"/>
            <w:shd w:val="clear" w:color="auto" w:fill="EFF5FF"/>
          </w:tcPr>
          <w:p w:rsidR="004A0CFB" w:rsidRDefault="00AA383F">
            <w:pPr>
              <w:pStyle w:val="TableParagraph"/>
              <w:jc w:val="left"/>
              <w:rPr>
                <w:sz w:val="19"/>
              </w:rPr>
            </w:pPr>
            <w:proofErr w:type="spellStart"/>
            <w:r>
              <w:rPr>
                <w:color w:val="212121"/>
                <w:sz w:val="19"/>
              </w:rPr>
              <w:t>ScenarioConfidence</w:t>
            </w:r>
            <w:r>
              <w:rPr>
                <w:color w:val="212121"/>
                <w:spacing w:val="-4"/>
                <w:sz w:val="19"/>
              </w:rPr>
              <w:t>Score</w:t>
            </w:r>
            <w:proofErr w:type="spellEnd"/>
          </w:p>
        </w:tc>
        <w:tc>
          <w:tcPr>
            <w:tcW w:w="2600" w:type="dxa"/>
            <w:shd w:val="clear" w:color="auto" w:fill="EFF5FF"/>
          </w:tcPr>
          <w:p w:rsidR="004A0CFB" w:rsidRDefault="00AA383F">
            <w:pPr>
              <w:pStyle w:val="TableParagraph"/>
              <w:ind w:left="158" w:right="151"/>
              <w:rPr>
                <w:sz w:val="19"/>
              </w:rPr>
            </w:pPr>
            <w:proofErr w:type="spellStart"/>
            <w:r>
              <w:rPr>
                <w:color w:val="212121"/>
                <w:sz w:val="19"/>
              </w:rPr>
              <w:t>Avgconfidenceacross</w:t>
            </w:r>
            <w:proofErr w:type="spellEnd"/>
            <w:r>
              <w:rPr>
                <w:color w:val="212121"/>
                <w:sz w:val="19"/>
              </w:rPr>
              <w:t xml:space="preserve"> </w:t>
            </w:r>
            <w:r>
              <w:rPr>
                <w:color w:val="212121"/>
                <w:spacing w:val="-2"/>
                <w:sz w:val="19"/>
              </w:rPr>
              <w:t>implemented recommendations</w:t>
            </w:r>
          </w:p>
        </w:tc>
        <w:tc>
          <w:tcPr>
            <w:tcW w:w="1901" w:type="dxa"/>
            <w:shd w:val="clear" w:color="auto" w:fill="EFF5FF"/>
          </w:tcPr>
          <w:p w:rsidR="004A0CFB" w:rsidRDefault="00AA383F">
            <w:pPr>
              <w:pStyle w:val="TableParagraph"/>
              <w:ind w:left="489" w:firstLine="91"/>
              <w:jc w:val="left"/>
              <w:rPr>
                <w:sz w:val="19"/>
              </w:rPr>
            </w:pPr>
            <w:r>
              <w:rPr>
                <w:color w:val="212121"/>
                <w:sz w:val="19"/>
              </w:rPr>
              <w:t xml:space="preserve">68% </w:t>
            </w:r>
            <w:proofErr w:type="spellStart"/>
            <w:r>
              <w:rPr>
                <w:color w:val="212121"/>
                <w:sz w:val="19"/>
              </w:rPr>
              <w:t>avg</w:t>
            </w:r>
            <w:proofErr w:type="spellEnd"/>
            <w:r>
              <w:rPr>
                <w:color w:val="212121"/>
                <w:sz w:val="19"/>
              </w:rPr>
              <w:t xml:space="preserve"> </w:t>
            </w:r>
            <w:r>
              <w:rPr>
                <w:color w:val="212121"/>
                <w:spacing w:val="-2"/>
                <w:sz w:val="19"/>
              </w:rPr>
              <w:t>confidence</w:t>
            </w:r>
          </w:p>
        </w:tc>
        <w:tc>
          <w:tcPr>
            <w:tcW w:w="2259" w:type="dxa"/>
            <w:shd w:val="clear" w:color="auto" w:fill="EFF5FF"/>
          </w:tcPr>
          <w:p w:rsidR="004A0CFB" w:rsidRDefault="00AA383F">
            <w:pPr>
              <w:pStyle w:val="TableParagraph"/>
              <w:ind w:left="871" w:hanging="728"/>
              <w:jc w:val="left"/>
              <w:rPr>
                <w:sz w:val="19"/>
              </w:rPr>
            </w:pPr>
            <w:r>
              <w:rPr>
                <w:color w:val="212121"/>
                <w:sz w:val="19"/>
              </w:rPr>
              <w:t xml:space="preserve">&gt;=75%aftermonitoring </w:t>
            </w:r>
            <w:r>
              <w:rPr>
                <w:color w:val="212121"/>
                <w:spacing w:val="-2"/>
                <w:sz w:val="19"/>
              </w:rPr>
              <w:t>phase</w:t>
            </w:r>
          </w:p>
        </w:tc>
      </w:tr>
      <w:tr w:rsidR="004A0CFB">
        <w:trPr>
          <w:trHeight w:val="811"/>
        </w:trPr>
        <w:tc>
          <w:tcPr>
            <w:tcW w:w="2602" w:type="dxa"/>
          </w:tcPr>
          <w:p w:rsidR="004A0CFB" w:rsidRDefault="00AA383F">
            <w:pPr>
              <w:pStyle w:val="TableParagraph"/>
              <w:jc w:val="left"/>
              <w:rPr>
                <w:sz w:val="19"/>
              </w:rPr>
            </w:pPr>
            <w:proofErr w:type="spellStart"/>
            <w:r>
              <w:rPr>
                <w:color w:val="212121"/>
                <w:spacing w:val="-2"/>
                <w:sz w:val="19"/>
              </w:rPr>
              <w:t>RecommendationCoverage</w:t>
            </w:r>
            <w:proofErr w:type="spellEnd"/>
          </w:p>
        </w:tc>
        <w:tc>
          <w:tcPr>
            <w:tcW w:w="2600" w:type="dxa"/>
          </w:tcPr>
          <w:p w:rsidR="004A0CFB" w:rsidRDefault="00AA383F">
            <w:pPr>
              <w:pStyle w:val="TableParagraph"/>
              <w:ind w:left="157" w:right="151"/>
              <w:rPr>
                <w:sz w:val="19"/>
              </w:rPr>
            </w:pPr>
            <w:r>
              <w:rPr>
                <w:color w:val="212121"/>
                <w:sz w:val="19"/>
              </w:rPr>
              <w:t>%</w:t>
            </w:r>
            <w:proofErr w:type="spellStart"/>
            <w:r>
              <w:rPr>
                <w:color w:val="212121"/>
                <w:sz w:val="19"/>
              </w:rPr>
              <w:t>ofproductswith</w:t>
            </w:r>
            <w:proofErr w:type="spellEnd"/>
            <w:r>
              <w:rPr>
                <w:color w:val="212121"/>
                <w:sz w:val="19"/>
              </w:rPr>
              <w:t xml:space="preserve"> </w:t>
            </w:r>
            <w:r>
              <w:rPr>
                <w:color w:val="212121"/>
                <w:spacing w:val="-2"/>
                <w:sz w:val="19"/>
              </w:rPr>
              <w:t>actionable recommendations</w:t>
            </w:r>
          </w:p>
        </w:tc>
        <w:tc>
          <w:tcPr>
            <w:tcW w:w="1901" w:type="dxa"/>
          </w:tcPr>
          <w:p w:rsidR="004A0CFB" w:rsidRDefault="00AA383F">
            <w:pPr>
              <w:pStyle w:val="TableParagraph"/>
              <w:ind w:left="4" w:right="1"/>
              <w:rPr>
                <w:sz w:val="19"/>
              </w:rPr>
            </w:pPr>
            <w:r>
              <w:rPr>
                <w:color w:val="212121"/>
                <w:sz w:val="19"/>
              </w:rPr>
              <w:t>11of15</w:t>
            </w:r>
            <w:r>
              <w:rPr>
                <w:color w:val="212121"/>
                <w:spacing w:val="-2"/>
                <w:sz w:val="19"/>
              </w:rPr>
              <w:t xml:space="preserve"> products</w:t>
            </w:r>
          </w:p>
          <w:p w:rsidR="004A0CFB" w:rsidRDefault="00AA383F">
            <w:pPr>
              <w:pStyle w:val="TableParagraph"/>
              <w:spacing w:before="0"/>
              <w:ind w:left="4" w:right="3"/>
              <w:rPr>
                <w:sz w:val="19"/>
              </w:rPr>
            </w:pPr>
            <w:r>
              <w:rPr>
                <w:color w:val="212121"/>
                <w:spacing w:val="-2"/>
                <w:sz w:val="19"/>
              </w:rPr>
              <w:t>(73%)</w:t>
            </w:r>
          </w:p>
        </w:tc>
        <w:tc>
          <w:tcPr>
            <w:tcW w:w="2259" w:type="dxa"/>
          </w:tcPr>
          <w:p w:rsidR="004A0CFB" w:rsidRDefault="00AA383F">
            <w:pPr>
              <w:pStyle w:val="TableParagraph"/>
              <w:ind w:left="739" w:right="431" w:hanging="296"/>
              <w:jc w:val="left"/>
              <w:rPr>
                <w:sz w:val="19"/>
              </w:rPr>
            </w:pPr>
            <w:r>
              <w:rPr>
                <w:color w:val="212121"/>
                <w:sz w:val="19"/>
              </w:rPr>
              <w:t xml:space="preserve">Maintain&gt;=70% </w:t>
            </w:r>
            <w:r>
              <w:rPr>
                <w:color w:val="212121"/>
                <w:spacing w:val="-2"/>
                <w:sz w:val="19"/>
              </w:rPr>
              <w:t>coverage</w:t>
            </w:r>
          </w:p>
        </w:tc>
      </w:tr>
    </w:tbl>
    <w:p w:rsidR="004A0CFB" w:rsidRDefault="00AA383F">
      <w:pPr>
        <w:spacing w:before="38"/>
        <w:ind w:left="3" w:right="3"/>
        <w:jc w:val="center"/>
        <w:rPr>
          <w:rFonts w:ascii="Arial" w:hAnsi="Arial"/>
          <w:i/>
          <w:sz w:val="18"/>
        </w:rPr>
      </w:pPr>
      <w:r>
        <w:rPr>
          <w:rFonts w:ascii="Arial" w:hAnsi="Arial"/>
          <w:i/>
          <w:color w:val="666666"/>
          <w:sz w:val="18"/>
        </w:rPr>
        <w:t>Table14—KPIdefinitions</w:t>
      </w:r>
      <w:proofErr w:type="gramStart"/>
      <w:r>
        <w:rPr>
          <w:rFonts w:ascii="Arial" w:hAnsi="Arial"/>
          <w:i/>
          <w:color w:val="666666"/>
          <w:sz w:val="18"/>
        </w:rPr>
        <w:t>,baselines,and</w:t>
      </w:r>
      <w:proofErr w:type="gramEnd"/>
      <w:r>
        <w:rPr>
          <w:rFonts w:ascii="Arial" w:hAnsi="Arial"/>
          <w:i/>
          <w:color w:val="666666"/>
          <w:spacing w:val="-2"/>
          <w:sz w:val="18"/>
        </w:rPr>
        <w:t xml:space="preserve"> targets</w:t>
      </w:r>
    </w:p>
    <w:p w:rsidR="004A0CFB" w:rsidRDefault="004A0CFB">
      <w:pPr>
        <w:jc w:val="center"/>
        <w:rPr>
          <w:rFonts w:ascii="Arial" w:hAnsi="Arial"/>
          <w:i/>
          <w:sz w:val="18"/>
        </w:rPr>
        <w:sectPr w:rsidR="004A0CFB">
          <w:pgSz w:w="12240" w:h="15840"/>
          <w:pgMar w:top="980" w:right="720" w:bottom="900" w:left="720" w:header="712" w:footer="709" w:gutter="0"/>
          <w:cols w:space="720"/>
        </w:sectPr>
      </w:pPr>
    </w:p>
    <w:p w:rsidR="004A0CFB" w:rsidRDefault="00AA383F">
      <w:pPr>
        <w:pStyle w:val="Heading1"/>
        <w:numPr>
          <w:ilvl w:val="0"/>
          <w:numId w:val="2"/>
        </w:numPr>
        <w:tabs>
          <w:tab w:val="left" w:pos="736"/>
        </w:tabs>
        <w:ind w:left="736" w:hanging="376"/>
      </w:pPr>
      <w:proofErr w:type="spellStart"/>
      <w:r>
        <w:rPr>
          <w:color w:val="1F4E79"/>
        </w:rPr>
        <w:lastRenderedPageBreak/>
        <w:t>Strategic</w:t>
      </w:r>
      <w:r>
        <w:rPr>
          <w:color w:val="1F4E79"/>
          <w:spacing w:val="-2"/>
        </w:rPr>
        <w:t>Insights</w:t>
      </w:r>
      <w:proofErr w:type="spellEnd"/>
    </w:p>
    <w:p w:rsidR="004A0CFB" w:rsidRDefault="005D525F">
      <w:pPr>
        <w:pStyle w:val="BodyText"/>
        <w:spacing w:before="9"/>
        <w:rPr>
          <w:rFonts w:ascii="Arial"/>
          <w:b/>
          <w:sz w:val="4"/>
        </w:rPr>
      </w:pPr>
      <w:r>
        <w:rPr>
          <w:rFonts w:ascii="Arial"/>
          <w:b/>
          <w:sz w:val="4"/>
        </w:rPr>
        <w:pict>
          <v:rect id="docshape57" o:spid="_x0000_s1029" style="position:absolute;margin-left:52.55pt;margin-top:4pt;width:507pt;height:1.2pt;z-index:-15718400;mso-wrap-distance-left:0;mso-wrap-distance-right:0;mso-position-horizontal-relative:page" fillcolor="#2d75b6" stroked="f">
            <w10:wrap type="topAndBottom" anchorx="page"/>
          </v:rect>
        </w:pict>
      </w:r>
    </w:p>
    <w:p w:rsidR="004A0CFB" w:rsidRDefault="00AA383F">
      <w:pPr>
        <w:pStyle w:val="Heading2"/>
        <w:numPr>
          <w:ilvl w:val="1"/>
          <w:numId w:val="2"/>
        </w:numPr>
        <w:tabs>
          <w:tab w:val="left" w:pos="789"/>
        </w:tabs>
        <w:spacing w:before="262"/>
      </w:pPr>
      <w:r>
        <w:rPr>
          <w:color w:val="2D75B6"/>
        </w:rPr>
        <w:t>Insight1:Lot'sO'NutsIsthePortfolio'sOptimal</w:t>
      </w:r>
      <w:r>
        <w:rPr>
          <w:color w:val="2D75B6"/>
          <w:spacing w:val="-2"/>
        </w:rPr>
        <w:t>Factory</w:t>
      </w:r>
    </w:p>
    <w:p w:rsidR="004A0CFB" w:rsidRDefault="00AA383F">
      <w:pPr>
        <w:pStyle w:val="BodyText"/>
        <w:spacing w:before="80" w:line="280" w:lineRule="auto"/>
        <w:ind w:left="360" w:right="353"/>
        <w:jc w:val="both"/>
      </w:pPr>
      <w:r>
        <w:rPr>
          <w:color w:val="212121"/>
        </w:rPr>
        <w:t>With the highest profit margin (69.16%), near-fastest lead time (591.2 days), and largest order volume (5,692ordersrepresenting55.8%ofallorders)</w:t>
      </w:r>
      <w:proofErr w:type="gramStart"/>
      <w:r>
        <w:rPr>
          <w:color w:val="212121"/>
        </w:rPr>
        <w:t>,Lot'sO'Nutsdominatesthespeed</w:t>
      </w:r>
      <w:proofErr w:type="gramEnd"/>
      <w:r>
        <w:rPr>
          <w:color w:val="212121"/>
        </w:rPr>
        <w:t xml:space="preserve">-profittrade-offacross the entire factory network. It should be the default reassignment target for any product currently at a slower or lower-margin facility. Four of the six recommended reassignments direct products to Lot's </w:t>
      </w:r>
      <w:proofErr w:type="spellStart"/>
      <w:r>
        <w:rPr>
          <w:color w:val="212121"/>
        </w:rPr>
        <w:t>O'</w:t>
      </w:r>
      <w:r>
        <w:rPr>
          <w:color w:val="212121"/>
          <w:spacing w:val="-2"/>
        </w:rPr>
        <w:t>Nuts</w:t>
      </w:r>
      <w:proofErr w:type="spellEnd"/>
      <w:r>
        <w:rPr>
          <w:color w:val="212121"/>
          <w:spacing w:val="-2"/>
        </w:rPr>
        <w:t>.</w:t>
      </w:r>
    </w:p>
    <w:p w:rsidR="004A0CFB" w:rsidRDefault="004A0CFB">
      <w:pPr>
        <w:pStyle w:val="BodyText"/>
        <w:spacing w:before="3"/>
      </w:pPr>
    </w:p>
    <w:p w:rsidR="004A0CFB" w:rsidRDefault="00AA383F">
      <w:pPr>
        <w:pStyle w:val="Heading2"/>
        <w:numPr>
          <w:ilvl w:val="1"/>
          <w:numId w:val="2"/>
        </w:numPr>
        <w:tabs>
          <w:tab w:val="left" w:pos="789"/>
        </w:tabs>
      </w:pPr>
      <w:r>
        <w:rPr>
          <w:color w:val="2D75B6"/>
        </w:rPr>
        <w:t>Insight2</w:t>
      </w:r>
      <w:proofErr w:type="gramStart"/>
      <w:r>
        <w:rPr>
          <w:color w:val="2D75B6"/>
        </w:rPr>
        <w:t>:TheSpeed</w:t>
      </w:r>
      <w:proofErr w:type="gramEnd"/>
      <w:r>
        <w:rPr>
          <w:color w:val="2D75B6"/>
        </w:rPr>
        <w:t>-MarginTrade-offatTheOtherFactoryIsNot</w:t>
      </w:r>
      <w:r>
        <w:rPr>
          <w:color w:val="2D75B6"/>
          <w:spacing w:val="-2"/>
        </w:rPr>
        <w:t>Viable</w:t>
      </w:r>
    </w:p>
    <w:p w:rsidR="004A0CFB" w:rsidRDefault="00AA383F">
      <w:pPr>
        <w:pStyle w:val="BodyText"/>
        <w:spacing w:before="79" w:line="280" w:lineRule="auto"/>
        <w:ind w:left="360" w:right="354"/>
        <w:jc w:val="both"/>
      </w:pPr>
      <w:r>
        <w:rPr>
          <w:color w:val="212121"/>
        </w:rPr>
        <w:t>TheOtherFactoryisthefastestfacilityat550.3days—41daysfasterthanLot'sO'Nuts—butoperates atjust10.49%averageprofitmargin.Simulationsshowthatreassigninganyproductwithmarginsabove 20% to The Other Factory would destroy 40-59 percentage points of margin for a speed gain of under 7%. This makes The Other Factory commercially unsuitable as a reassignment target for 13 of 15 products in the current portfolio.</w:t>
      </w:r>
    </w:p>
    <w:p w:rsidR="004A0CFB" w:rsidRDefault="004A0CFB">
      <w:pPr>
        <w:pStyle w:val="BodyText"/>
        <w:spacing w:before="4"/>
      </w:pPr>
    </w:p>
    <w:p w:rsidR="004A0CFB" w:rsidRDefault="00AA383F">
      <w:pPr>
        <w:pStyle w:val="Heading2"/>
        <w:numPr>
          <w:ilvl w:val="1"/>
          <w:numId w:val="2"/>
        </w:numPr>
        <w:tabs>
          <w:tab w:val="left" w:pos="789"/>
        </w:tabs>
      </w:pPr>
      <w:r>
        <w:rPr>
          <w:color w:val="2D75B6"/>
        </w:rPr>
        <w:t>Insight3</w:t>
      </w:r>
      <w:proofErr w:type="gramStart"/>
      <w:r>
        <w:rPr>
          <w:color w:val="2D75B6"/>
        </w:rPr>
        <w:t>:SugarShackIsMisalignedWithItsCurrent</w:t>
      </w:r>
      <w:r>
        <w:rPr>
          <w:color w:val="2D75B6"/>
          <w:spacing w:val="-2"/>
        </w:rPr>
        <w:t>Products</w:t>
      </w:r>
      <w:proofErr w:type="gramEnd"/>
    </w:p>
    <w:p w:rsidR="004A0CFB" w:rsidRDefault="00AA383F">
      <w:pPr>
        <w:pStyle w:val="BodyText"/>
        <w:spacing w:before="79" w:line="280" w:lineRule="auto"/>
        <w:ind w:left="360" w:right="355"/>
        <w:jc w:val="both"/>
      </w:pPr>
      <w:proofErr w:type="gramStart"/>
      <w:r>
        <w:rPr>
          <w:color w:val="212121"/>
        </w:rPr>
        <w:t>SugarShackisthenetwork'sslowestfactory(</w:t>
      </w:r>
      <w:proofErr w:type="gramEnd"/>
      <w:r>
        <w:rPr>
          <w:color w:val="212121"/>
        </w:rPr>
        <w:t xml:space="preserve">610daysaverage)withonly33totalorders —suggesting it isoperatingsignificantlybelowcapacityandoutsideitsoptimalproductrange. </w:t>
      </w:r>
      <w:proofErr w:type="spellStart"/>
      <w:r>
        <w:rPr>
          <w:color w:val="212121"/>
        </w:rPr>
        <w:t>Bothproductscurrently</w:t>
      </w:r>
      <w:proofErr w:type="spellEnd"/>
      <w:r>
        <w:rPr>
          <w:color w:val="212121"/>
        </w:rPr>
        <w:t xml:space="preserve"> assigned to Sugar Shack (</w:t>
      </w:r>
      <w:proofErr w:type="spellStart"/>
      <w:r>
        <w:rPr>
          <w:color w:val="212121"/>
        </w:rPr>
        <w:t>Laffy</w:t>
      </w:r>
      <w:proofErr w:type="spellEnd"/>
      <w:r>
        <w:rPr>
          <w:color w:val="212121"/>
        </w:rPr>
        <w:t xml:space="preserve"> Taffy and </w:t>
      </w:r>
      <w:proofErr w:type="spellStart"/>
      <w:r>
        <w:rPr>
          <w:color w:val="212121"/>
        </w:rPr>
        <w:t>SweeTARTS</w:t>
      </w:r>
      <w:proofErr w:type="spellEnd"/>
      <w:r>
        <w:rPr>
          <w:color w:val="212121"/>
        </w:rPr>
        <w:t>) experience lead times 62+ days above the portfolio average. Reassigning both to Lot's O' Nuts eliminates this bottleneck and improves margins simultaneously</w:t>
      </w:r>
      <w:proofErr w:type="gramStart"/>
      <w:r>
        <w:rPr>
          <w:color w:val="212121"/>
        </w:rPr>
        <w:t>,makingSugarShacktheclearestcaseofsystematicmisalignmentinthecurrentfactory</w:t>
      </w:r>
      <w:proofErr w:type="gramEnd"/>
      <w:r>
        <w:rPr>
          <w:color w:val="212121"/>
        </w:rPr>
        <w:t xml:space="preserve"> assignment model.</w:t>
      </w:r>
    </w:p>
    <w:p w:rsidR="004A0CFB" w:rsidRDefault="004A0CFB">
      <w:pPr>
        <w:pStyle w:val="BodyText"/>
        <w:spacing w:before="3"/>
      </w:pPr>
    </w:p>
    <w:p w:rsidR="004A0CFB" w:rsidRDefault="00AA383F">
      <w:pPr>
        <w:pStyle w:val="Heading2"/>
        <w:numPr>
          <w:ilvl w:val="1"/>
          <w:numId w:val="2"/>
        </w:numPr>
        <w:tabs>
          <w:tab w:val="left" w:pos="789"/>
        </w:tabs>
      </w:pPr>
      <w:r>
        <w:rPr>
          <w:color w:val="2D75B6"/>
        </w:rPr>
        <w:t>Insight4</w:t>
      </w:r>
      <w:proofErr w:type="gramStart"/>
      <w:r>
        <w:rPr>
          <w:color w:val="2D75B6"/>
        </w:rPr>
        <w:t>:PremiumShippingModesWorsenLead</w:t>
      </w:r>
      <w:r>
        <w:rPr>
          <w:color w:val="2D75B6"/>
          <w:spacing w:val="-2"/>
        </w:rPr>
        <w:t>Times</w:t>
      </w:r>
      <w:proofErr w:type="gramEnd"/>
    </w:p>
    <w:p w:rsidR="004A0CFB" w:rsidRDefault="00AA383F">
      <w:pPr>
        <w:pStyle w:val="BodyText"/>
        <w:spacing w:before="79" w:line="280" w:lineRule="auto"/>
        <w:ind w:left="360" w:right="355"/>
        <w:jc w:val="both"/>
      </w:pPr>
      <w:proofErr w:type="gramStart"/>
      <w:r>
        <w:rPr>
          <w:color w:val="212121"/>
        </w:rPr>
        <w:t>TheanalysisrevealsthatSameDay(</w:t>
      </w:r>
      <w:proofErr w:type="gramEnd"/>
      <w:r>
        <w:rPr>
          <w:color w:val="212121"/>
        </w:rPr>
        <w:t>603.4days)andFirstClass(608.3days)shippingmodesproduce worse average lead times than Standard Class (584.3 days). This counter-intuitive finding has a significant operational implication: customers and sales teams paying premiums for faster shipping modesarenotreceivingcommensurateleadtimebenefits.Therootcauseisthatleadtimeinthissystem is determined by manufacturing and dispatch scheduling — not carrier transit speed. Resolving the factory assignment inefficiencies is therefore more impactful than upgrading shipping modes.</w:t>
      </w:r>
    </w:p>
    <w:p w:rsidR="004A0CFB" w:rsidRDefault="004A0CFB">
      <w:pPr>
        <w:pStyle w:val="BodyText"/>
        <w:spacing w:before="3"/>
      </w:pPr>
    </w:p>
    <w:p w:rsidR="004A0CFB" w:rsidRDefault="00AA383F">
      <w:pPr>
        <w:pStyle w:val="Heading2"/>
        <w:numPr>
          <w:ilvl w:val="1"/>
          <w:numId w:val="2"/>
        </w:numPr>
        <w:tabs>
          <w:tab w:val="left" w:pos="789"/>
        </w:tabs>
      </w:pPr>
      <w:r>
        <w:rPr>
          <w:color w:val="2D75B6"/>
        </w:rPr>
        <w:t>Insight5</w:t>
      </w:r>
      <w:proofErr w:type="gramStart"/>
      <w:r>
        <w:rPr>
          <w:color w:val="2D75B6"/>
        </w:rPr>
        <w:t>:HairToffeeIstheSingleLargestEfficiency</w:t>
      </w:r>
      <w:r>
        <w:rPr>
          <w:color w:val="2D75B6"/>
          <w:spacing w:val="-2"/>
        </w:rPr>
        <w:t>Opportunity</w:t>
      </w:r>
      <w:proofErr w:type="gramEnd"/>
    </w:p>
    <w:p w:rsidR="004A0CFB" w:rsidRDefault="00AA383F">
      <w:pPr>
        <w:pStyle w:val="BodyText"/>
        <w:spacing w:before="79" w:line="280" w:lineRule="auto"/>
        <w:ind w:left="360" w:right="353"/>
        <w:jc w:val="both"/>
      </w:pPr>
      <w:r>
        <w:rPr>
          <w:color w:val="212121"/>
        </w:rPr>
        <w:t>At 725.2daysaverageleadtime—</w:t>
      </w:r>
      <w:proofErr w:type="gramStart"/>
      <w:r>
        <w:rPr>
          <w:color w:val="212121"/>
        </w:rPr>
        <w:t>134days(</w:t>
      </w:r>
      <w:proofErr w:type="gramEnd"/>
      <w:r>
        <w:rPr>
          <w:color w:val="212121"/>
        </w:rPr>
        <w:t xml:space="preserve">22.7%) </w:t>
      </w:r>
      <w:proofErr w:type="spellStart"/>
      <w:r>
        <w:rPr>
          <w:color w:val="212121"/>
        </w:rPr>
        <w:t>abovetheportfolioaverage</w:t>
      </w:r>
      <w:proofErr w:type="spellEnd"/>
      <w:r>
        <w:rPr>
          <w:color w:val="212121"/>
        </w:rPr>
        <w:t xml:space="preserve"> —</w:t>
      </w:r>
      <w:proofErr w:type="spellStart"/>
      <w:r>
        <w:rPr>
          <w:color w:val="212121"/>
        </w:rPr>
        <w:t>HairToffeeatThe</w:t>
      </w:r>
      <w:proofErr w:type="spellEnd"/>
      <w:r>
        <w:rPr>
          <w:color w:val="212121"/>
        </w:rPr>
        <w:t xml:space="preserve"> Other Factory represents the most acute single-product inefficiency in the Nassau Candy distribution network. The 18.5%lead </w:t>
      </w:r>
      <w:proofErr w:type="spellStart"/>
      <w:r>
        <w:rPr>
          <w:color w:val="212121"/>
        </w:rPr>
        <w:t>timereduction</w:t>
      </w:r>
      <w:proofErr w:type="spellEnd"/>
      <w:r>
        <w:rPr>
          <w:color w:val="212121"/>
        </w:rPr>
        <w:t xml:space="preserve"> achievable </w:t>
      </w:r>
      <w:proofErr w:type="spellStart"/>
      <w:r>
        <w:rPr>
          <w:color w:val="212121"/>
        </w:rPr>
        <w:t>throughreassignment</w:t>
      </w:r>
      <w:proofErr w:type="spellEnd"/>
      <w:r>
        <w:rPr>
          <w:color w:val="212121"/>
        </w:rPr>
        <w:t xml:space="preserve"> to </w:t>
      </w:r>
      <w:proofErr w:type="spellStart"/>
      <w:r>
        <w:rPr>
          <w:color w:val="212121"/>
        </w:rPr>
        <w:t>Lot'sO</w:t>
      </w:r>
      <w:proofErr w:type="spellEnd"/>
      <w:r>
        <w:rPr>
          <w:color w:val="212121"/>
        </w:rPr>
        <w:t xml:space="preserve">' Nuts </w:t>
      </w:r>
      <w:proofErr w:type="spellStart"/>
      <w:r>
        <w:rPr>
          <w:color w:val="212121"/>
        </w:rPr>
        <w:t>isthelargest</w:t>
      </w:r>
      <w:proofErr w:type="spellEnd"/>
      <w:r>
        <w:rPr>
          <w:color w:val="212121"/>
        </w:rPr>
        <w:t xml:space="preserve"> absoluteimprovementintheentiresimulationoutput.Despitethe8.6percentagepointmarginreduction, the operational case for this reassignment is compelling given the severity of the current </w:t>
      </w:r>
      <w:r>
        <w:rPr>
          <w:color w:val="212121"/>
          <w:spacing w:val="-2"/>
        </w:rPr>
        <w:t>underperformance.</w:t>
      </w:r>
    </w:p>
    <w:p w:rsidR="004A0CFB" w:rsidRDefault="004A0CFB">
      <w:pPr>
        <w:pStyle w:val="BodyText"/>
        <w:spacing w:line="280" w:lineRule="auto"/>
        <w:jc w:val="both"/>
        <w:sectPr w:rsidR="004A0CFB">
          <w:pgSz w:w="12240" w:h="15840"/>
          <w:pgMar w:top="980" w:right="720" w:bottom="900" w:left="720" w:header="712" w:footer="709" w:gutter="0"/>
          <w:cols w:space="720"/>
        </w:sectPr>
      </w:pPr>
    </w:p>
    <w:p w:rsidR="004A0CFB" w:rsidRDefault="00AA383F">
      <w:pPr>
        <w:pStyle w:val="Heading1"/>
        <w:numPr>
          <w:ilvl w:val="0"/>
          <w:numId w:val="2"/>
        </w:numPr>
        <w:tabs>
          <w:tab w:val="left" w:pos="926"/>
        </w:tabs>
        <w:ind w:left="926" w:hanging="566"/>
      </w:pPr>
      <w:proofErr w:type="spellStart"/>
      <w:r>
        <w:rPr>
          <w:color w:val="1F4E79"/>
        </w:rPr>
        <w:lastRenderedPageBreak/>
        <w:t>Conclusion&amp;Implementation</w:t>
      </w:r>
      <w:r>
        <w:rPr>
          <w:color w:val="1F4E79"/>
          <w:spacing w:val="-2"/>
        </w:rPr>
        <w:t>Roadmap</w:t>
      </w:r>
      <w:proofErr w:type="spellEnd"/>
    </w:p>
    <w:p w:rsidR="004A0CFB" w:rsidRDefault="005D525F">
      <w:pPr>
        <w:pStyle w:val="BodyText"/>
        <w:spacing w:before="9"/>
        <w:rPr>
          <w:rFonts w:ascii="Arial"/>
          <w:b/>
          <w:sz w:val="4"/>
        </w:rPr>
      </w:pPr>
      <w:r>
        <w:rPr>
          <w:rFonts w:ascii="Arial"/>
          <w:b/>
          <w:sz w:val="4"/>
        </w:rPr>
        <w:pict>
          <v:rect id="docshape58" o:spid="_x0000_s1028" style="position:absolute;margin-left:52.55pt;margin-top:4pt;width:507pt;height:1.2pt;z-index:-15717888;mso-wrap-distance-left:0;mso-wrap-distance-right:0;mso-position-horizontal-relative:page" fillcolor="#2d75b6" stroked="f">
            <w10:wrap type="topAndBottom" anchorx="page"/>
          </v:rect>
        </w:pict>
      </w:r>
    </w:p>
    <w:p w:rsidR="004A0CFB" w:rsidRDefault="00AA383F">
      <w:pPr>
        <w:pStyle w:val="Heading2"/>
        <w:numPr>
          <w:ilvl w:val="1"/>
          <w:numId w:val="2"/>
        </w:numPr>
        <w:tabs>
          <w:tab w:val="left" w:pos="932"/>
        </w:tabs>
        <w:spacing w:before="262"/>
        <w:ind w:left="932" w:hanging="572"/>
      </w:pPr>
      <w:proofErr w:type="spellStart"/>
      <w:r>
        <w:rPr>
          <w:color w:val="2D75B6"/>
        </w:rPr>
        <w:t>Summaryof</w:t>
      </w:r>
      <w:r>
        <w:rPr>
          <w:color w:val="2D75B6"/>
          <w:spacing w:val="-2"/>
        </w:rPr>
        <w:t>Findings</w:t>
      </w:r>
      <w:proofErr w:type="spellEnd"/>
    </w:p>
    <w:p w:rsidR="004A0CFB" w:rsidRDefault="00AA383F">
      <w:pPr>
        <w:pStyle w:val="BodyText"/>
        <w:spacing w:before="80" w:line="280" w:lineRule="auto"/>
        <w:ind w:left="360" w:right="356"/>
        <w:jc w:val="both"/>
      </w:pPr>
      <w:r>
        <w:rPr>
          <w:color w:val="212121"/>
        </w:rPr>
        <w:t>This project successfully delivers a complete, production-ready Factory Reallocation and Shipping Optimization Recommendation System for Nassau Candy Distributor. The analysis of 10,194 orders across 15 products, 5 factories, and 4 regions demonstrates that the current static assignment model systematicallyunderperformsonbothleadtimeandprofitabilitydimensionsforseveralkeyproducts.The optimization engine identifies 11 actionable reassignment recommendations with quantified impact estimates, risk classifications, and confidence scores.</w:t>
      </w:r>
    </w:p>
    <w:p w:rsidR="004A0CFB" w:rsidRDefault="004A0CFB">
      <w:pPr>
        <w:pStyle w:val="BodyText"/>
        <w:spacing w:before="193"/>
      </w:pPr>
    </w:p>
    <w:p w:rsidR="004A0CFB" w:rsidRDefault="00AA383F">
      <w:pPr>
        <w:pStyle w:val="BodyText"/>
        <w:spacing w:line="280" w:lineRule="auto"/>
        <w:ind w:left="360" w:right="357"/>
        <w:jc w:val="both"/>
      </w:pPr>
      <w:r>
        <w:rPr>
          <w:color w:val="212121"/>
        </w:rPr>
        <w:t xml:space="preserve">Four Low Risk recommendations offer immediate dual improvement — reducing lead times while improving profit margins. The most powerful single finding: moving </w:t>
      </w:r>
      <w:proofErr w:type="spellStart"/>
      <w:r>
        <w:rPr>
          <w:color w:val="212121"/>
        </w:rPr>
        <w:t>Laffy</w:t>
      </w:r>
      <w:proofErr w:type="spellEnd"/>
      <w:r>
        <w:rPr>
          <w:color w:val="212121"/>
        </w:rPr>
        <w:t xml:space="preserve"> Taffy and </w:t>
      </w:r>
      <w:proofErr w:type="spellStart"/>
      <w:r>
        <w:rPr>
          <w:color w:val="212121"/>
        </w:rPr>
        <w:t>SweeTARTS</w:t>
      </w:r>
      <w:proofErr w:type="spellEnd"/>
      <w:r>
        <w:rPr>
          <w:color w:val="212121"/>
        </w:rPr>
        <w:t xml:space="preserve"> from Sugar Shack to Lot's O' Nuts reduces lead times by 9.5% while improving margins by 6.9% and 22.5% respectively.Thisrequiresnospeed-profittrade-offandrepresentstheclearestquickwinintheportfolio.</w:t>
      </w:r>
    </w:p>
    <w:p w:rsidR="004A0CFB" w:rsidRDefault="004A0CFB">
      <w:pPr>
        <w:pStyle w:val="BodyText"/>
      </w:pPr>
    </w:p>
    <w:p w:rsidR="004A0CFB" w:rsidRDefault="004A0CFB">
      <w:pPr>
        <w:pStyle w:val="BodyText"/>
        <w:spacing w:before="126"/>
      </w:pPr>
    </w:p>
    <w:p w:rsidR="004A0CFB" w:rsidRDefault="00AA383F">
      <w:pPr>
        <w:pStyle w:val="Heading2"/>
        <w:numPr>
          <w:ilvl w:val="1"/>
          <w:numId w:val="2"/>
        </w:numPr>
        <w:tabs>
          <w:tab w:val="left" w:pos="932"/>
        </w:tabs>
        <w:ind w:left="932" w:hanging="572"/>
      </w:pPr>
      <w:proofErr w:type="spellStart"/>
      <w:r>
        <w:rPr>
          <w:color w:val="2D75B6"/>
          <w:spacing w:val="-2"/>
        </w:rPr>
        <w:t>ImplementationRoadmap</w:t>
      </w:r>
      <w:proofErr w:type="spellEnd"/>
    </w:p>
    <w:p w:rsidR="004A0CFB" w:rsidRDefault="004A0CFB">
      <w:pPr>
        <w:pStyle w:val="BodyText"/>
        <w:spacing w:before="10"/>
        <w:rPr>
          <w:rFonts w:ascii="Arial"/>
          <w:b/>
          <w:sz w:val="6"/>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1200"/>
        <w:gridCol w:w="1800"/>
        <w:gridCol w:w="1900"/>
        <w:gridCol w:w="2400"/>
        <w:gridCol w:w="2059"/>
      </w:tblGrid>
      <w:tr w:rsidR="004A0CFB">
        <w:trPr>
          <w:trHeight w:val="376"/>
        </w:trPr>
        <w:tc>
          <w:tcPr>
            <w:tcW w:w="1200" w:type="dxa"/>
            <w:shd w:val="clear" w:color="auto" w:fill="1F4E79"/>
          </w:tcPr>
          <w:p w:rsidR="004A0CFB" w:rsidRDefault="00AA383F">
            <w:pPr>
              <w:pStyle w:val="TableParagraph"/>
              <w:ind w:left="0" w:right="314"/>
              <w:jc w:val="right"/>
              <w:rPr>
                <w:rFonts w:ascii="Arial"/>
                <w:b/>
                <w:sz w:val="19"/>
              </w:rPr>
            </w:pPr>
            <w:r>
              <w:rPr>
                <w:rFonts w:ascii="Arial"/>
                <w:b/>
                <w:color w:val="FFFFFF"/>
                <w:spacing w:val="-2"/>
                <w:sz w:val="19"/>
              </w:rPr>
              <w:t>Phase</w:t>
            </w:r>
          </w:p>
        </w:tc>
        <w:tc>
          <w:tcPr>
            <w:tcW w:w="1800" w:type="dxa"/>
            <w:shd w:val="clear" w:color="auto" w:fill="1F4E79"/>
          </w:tcPr>
          <w:p w:rsidR="004A0CFB" w:rsidRDefault="00AA383F">
            <w:pPr>
              <w:pStyle w:val="TableParagraph"/>
              <w:ind w:left="6" w:right="4"/>
              <w:rPr>
                <w:rFonts w:ascii="Arial"/>
                <w:b/>
                <w:sz w:val="19"/>
              </w:rPr>
            </w:pPr>
            <w:r>
              <w:rPr>
                <w:rFonts w:ascii="Arial"/>
                <w:b/>
                <w:color w:val="FFFFFF"/>
                <w:spacing w:val="-2"/>
                <w:sz w:val="19"/>
              </w:rPr>
              <w:t>Timeline</w:t>
            </w:r>
          </w:p>
        </w:tc>
        <w:tc>
          <w:tcPr>
            <w:tcW w:w="1900" w:type="dxa"/>
            <w:shd w:val="clear" w:color="auto" w:fill="1F4E79"/>
          </w:tcPr>
          <w:p w:rsidR="004A0CFB" w:rsidRDefault="00AA383F">
            <w:pPr>
              <w:pStyle w:val="TableParagraph"/>
              <w:ind w:left="8" w:right="2"/>
              <w:rPr>
                <w:rFonts w:ascii="Arial"/>
                <w:b/>
                <w:sz w:val="19"/>
              </w:rPr>
            </w:pPr>
            <w:r>
              <w:rPr>
                <w:rFonts w:ascii="Arial"/>
                <w:b/>
                <w:color w:val="FFFFFF"/>
                <w:spacing w:val="-2"/>
                <w:sz w:val="19"/>
              </w:rPr>
              <w:t>Action</w:t>
            </w:r>
          </w:p>
        </w:tc>
        <w:tc>
          <w:tcPr>
            <w:tcW w:w="2400" w:type="dxa"/>
            <w:shd w:val="clear" w:color="auto" w:fill="1F4E79"/>
          </w:tcPr>
          <w:p w:rsidR="004A0CFB" w:rsidRDefault="00AA383F">
            <w:pPr>
              <w:pStyle w:val="TableParagraph"/>
              <w:ind w:left="9" w:right="3"/>
              <w:rPr>
                <w:rFonts w:ascii="Arial"/>
                <w:b/>
                <w:sz w:val="19"/>
              </w:rPr>
            </w:pPr>
            <w:proofErr w:type="spellStart"/>
            <w:r>
              <w:rPr>
                <w:rFonts w:ascii="Arial"/>
                <w:b/>
                <w:color w:val="FFFFFF"/>
                <w:spacing w:val="-2"/>
                <w:sz w:val="19"/>
              </w:rPr>
              <w:t>ProductsAffected</w:t>
            </w:r>
            <w:proofErr w:type="spellEnd"/>
          </w:p>
        </w:tc>
        <w:tc>
          <w:tcPr>
            <w:tcW w:w="2059" w:type="dxa"/>
            <w:shd w:val="clear" w:color="auto" w:fill="1F4E79"/>
          </w:tcPr>
          <w:p w:rsidR="004A0CFB" w:rsidRDefault="00AA383F">
            <w:pPr>
              <w:pStyle w:val="TableParagraph"/>
              <w:ind w:left="9"/>
              <w:rPr>
                <w:rFonts w:ascii="Arial"/>
                <w:b/>
                <w:sz w:val="19"/>
              </w:rPr>
            </w:pPr>
            <w:proofErr w:type="spellStart"/>
            <w:r>
              <w:rPr>
                <w:rFonts w:ascii="Arial"/>
                <w:b/>
                <w:color w:val="FFFFFF"/>
                <w:sz w:val="19"/>
              </w:rPr>
              <w:t>Expected</w:t>
            </w:r>
            <w:r>
              <w:rPr>
                <w:rFonts w:ascii="Arial"/>
                <w:b/>
                <w:color w:val="FFFFFF"/>
                <w:spacing w:val="-2"/>
                <w:sz w:val="19"/>
              </w:rPr>
              <w:t>Outcome</w:t>
            </w:r>
            <w:proofErr w:type="spellEnd"/>
          </w:p>
        </w:tc>
      </w:tr>
      <w:tr w:rsidR="004A0CFB">
        <w:trPr>
          <w:trHeight w:val="592"/>
        </w:trPr>
        <w:tc>
          <w:tcPr>
            <w:tcW w:w="1200" w:type="dxa"/>
            <w:shd w:val="clear" w:color="auto" w:fill="EFF5FF"/>
          </w:tcPr>
          <w:p w:rsidR="004A0CFB" w:rsidRDefault="00AA383F">
            <w:pPr>
              <w:pStyle w:val="TableParagraph"/>
              <w:ind w:left="0" w:right="385"/>
              <w:jc w:val="right"/>
              <w:rPr>
                <w:sz w:val="19"/>
              </w:rPr>
            </w:pPr>
            <w:r>
              <w:rPr>
                <w:color w:val="212121"/>
                <w:sz w:val="19"/>
              </w:rPr>
              <w:t>Phase</w:t>
            </w:r>
            <w:r>
              <w:rPr>
                <w:color w:val="212121"/>
                <w:spacing w:val="-10"/>
                <w:sz w:val="19"/>
              </w:rPr>
              <w:t>1</w:t>
            </w:r>
          </w:p>
        </w:tc>
        <w:tc>
          <w:tcPr>
            <w:tcW w:w="1800" w:type="dxa"/>
            <w:shd w:val="clear" w:color="auto" w:fill="EFF5FF"/>
          </w:tcPr>
          <w:p w:rsidR="004A0CFB" w:rsidRDefault="00AA383F">
            <w:pPr>
              <w:pStyle w:val="TableParagraph"/>
              <w:ind w:left="729" w:right="150" w:hanging="576"/>
              <w:jc w:val="left"/>
              <w:rPr>
                <w:sz w:val="19"/>
              </w:rPr>
            </w:pPr>
            <w:r>
              <w:rPr>
                <w:color w:val="212121"/>
                <w:sz w:val="19"/>
              </w:rPr>
              <w:t xml:space="preserve">Immediate(Week </w:t>
            </w:r>
            <w:r>
              <w:rPr>
                <w:color w:val="212121"/>
                <w:spacing w:val="-4"/>
                <w:sz w:val="19"/>
              </w:rPr>
              <w:t>1-2)</w:t>
            </w:r>
          </w:p>
        </w:tc>
        <w:tc>
          <w:tcPr>
            <w:tcW w:w="1900" w:type="dxa"/>
            <w:shd w:val="clear" w:color="auto" w:fill="EFF5FF"/>
          </w:tcPr>
          <w:p w:rsidR="004A0CFB" w:rsidRDefault="00AA383F">
            <w:pPr>
              <w:pStyle w:val="TableParagraph"/>
              <w:ind w:left="766" w:hanging="536"/>
              <w:jc w:val="left"/>
              <w:rPr>
                <w:sz w:val="19"/>
              </w:rPr>
            </w:pPr>
            <w:r>
              <w:rPr>
                <w:color w:val="212121"/>
                <w:sz w:val="19"/>
              </w:rPr>
              <w:t xml:space="preserve">Reassign—Low </w:t>
            </w:r>
            <w:r>
              <w:rPr>
                <w:color w:val="212121"/>
                <w:spacing w:val="-4"/>
                <w:sz w:val="19"/>
              </w:rPr>
              <w:t>Risk</w:t>
            </w:r>
          </w:p>
        </w:tc>
        <w:tc>
          <w:tcPr>
            <w:tcW w:w="2400" w:type="dxa"/>
            <w:shd w:val="clear" w:color="auto" w:fill="EFF5FF"/>
          </w:tcPr>
          <w:p w:rsidR="004A0CFB" w:rsidRDefault="00AA383F">
            <w:pPr>
              <w:pStyle w:val="TableParagraph"/>
              <w:ind w:left="9" w:right="5"/>
              <w:rPr>
                <w:sz w:val="19"/>
              </w:rPr>
            </w:pPr>
            <w:proofErr w:type="spellStart"/>
            <w:r>
              <w:rPr>
                <w:color w:val="212121"/>
                <w:sz w:val="19"/>
              </w:rPr>
              <w:t>SweeTARTS,Laffy</w:t>
            </w:r>
            <w:r>
              <w:rPr>
                <w:color w:val="212121"/>
                <w:spacing w:val="-2"/>
                <w:sz w:val="19"/>
              </w:rPr>
              <w:t>Taffy</w:t>
            </w:r>
            <w:proofErr w:type="spellEnd"/>
          </w:p>
        </w:tc>
        <w:tc>
          <w:tcPr>
            <w:tcW w:w="2059" w:type="dxa"/>
            <w:shd w:val="clear" w:color="auto" w:fill="EFF5FF"/>
          </w:tcPr>
          <w:p w:rsidR="004A0CFB" w:rsidRDefault="00AA383F">
            <w:pPr>
              <w:pStyle w:val="TableParagraph"/>
              <w:ind w:left="534" w:hanging="356"/>
              <w:jc w:val="left"/>
              <w:rPr>
                <w:sz w:val="19"/>
              </w:rPr>
            </w:pPr>
            <w:r>
              <w:rPr>
                <w:color w:val="212121"/>
                <w:sz w:val="19"/>
              </w:rPr>
              <w:t>9.5%LTreduction+ margin gain</w:t>
            </w:r>
          </w:p>
        </w:tc>
      </w:tr>
      <w:tr w:rsidR="004A0CFB">
        <w:trPr>
          <w:trHeight w:val="594"/>
        </w:trPr>
        <w:tc>
          <w:tcPr>
            <w:tcW w:w="1200" w:type="dxa"/>
          </w:tcPr>
          <w:p w:rsidR="004A0CFB" w:rsidRDefault="00AA383F">
            <w:pPr>
              <w:pStyle w:val="TableParagraph"/>
              <w:ind w:left="0" w:right="385"/>
              <w:jc w:val="right"/>
              <w:rPr>
                <w:sz w:val="19"/>
              </w:rPr>
            </w:pPr>
            <w:r>
              <w:rPr>
                <w:color w:val="212121"/>
                <w:sz w:val="19"/>
              </w:rPr>
              <w:t>Phase</w:t>
            </w:r>
            <w:r>
              <w:rPr>
                <w:color w:val="212121"/>
                <w:spacing w:val="-10"/>
                <w:sz w:val="19"/>
              </w:rPr>
              <w:t>1</w:t>
            </w:r>
          </w:p>
        </w:tc>
        <w:tc>
          <w:tcPr>
            <w:tcW w:w="1800" w:type="dxa"/>
          </w:tcPr>
          <w:p w:rsidR="004A0CFB" w:rsidRDefault="00AA383F">
            <w:pPr>
              <w:pStyle w:val="TableParagraph"/>
              <w:ind w:left="729" w:right="150" w:hanging="576"/>
              <w:jc w:val="left"/>
              <w:rPr>
                <w:sz w:val="19"/>
              </w:rPr>
            </w:pPr>
            <w:r>
              <w:rPr>
                <w:color w:val="212121"/>
                <w:sz w:val="19"/>
              </w:rPr>
              <w:t xml:space="preserve">Immediate(Week </w:t>
            </w:r>
            <w:r>
              <w:rPr>
                <w:color w:val="212121"/>
                <w:spacing w:val="-4"/>
                <w:sz w:val="19"/>
              </w:rPr>
              <w:t>1-2)</w:t>
            </w:r>
          </w:p>
        </w:tc>
        <w:tc>
          <w:tcPr>
            <w:tcW w:w="1900" w:type="dxa"/>
          </w:tcPr>
          <w:p w:rsidR="004A0CFB" w:rsidRDefault="00AA383F">
            <w:pPr>
              <w:pStyle w:val="TableParagraph"/>
              <w:ind w:left="766" w:hanging="536"/>
              <w:jc w:val="left"/>
              <w:rPr>
                <w:sz w:val="19"/>
              </w:rPr>
            </w:pPr>
            <w:r>
              <w:rPr>
                <w:color w:val="212121"/>
                <w:sz w:val="19"/>
              </w:rPr>
              <w:t xml:space="preserve">Reassign—Low </w:t>
            </w:r>
            <w:r>
              <w:rPr>
                <w:color w:val="212121"/>
                <w:spacing w:val="-4"/>
                <w:sz w:val="19"/>
              </w:rPr>
              <w:t>Risk</w:t>
            </w:r>
          </w:p>
        </w:tc>
        <w:tc>
          <w:tcPr>
            <w:tcW w:w="2400" w:type="dxa"/>
          </w:tcPr>
          <w:p w:rsidR="004A0CFB" w:rsidRDefault="00AA383F">
            <w:pPr>
              <w:pStyle w:val="TableParagraph"/>
              <w:ind w:left="9" w:right="4"/>
              <w:rPr>
                <w:sz w:val="19"/>
              </w:rPr>
            </w:pPr>
            <w:proofErr w:type="spellStart"/>
            <w:r>
              <w:rPr>
                <w:color w:val="212121"/>
                <w:sz w:val="19"/>
              </w:rPr>
              <w:t>Lickable</w:t>
            </w:r>
            <w:r>
              <w:rPr>
                <w:color w:val="212121"/>
                <w:spacing w:val="-2"/>
                <w:sz w:val="19"/>
              </w:rPr>
              <w:t>Wallpaper</w:t>
            </w:r>
            <w:proofErr w:type="spellEnd"/>
          </w:p>
        </w:tc>
        <w:tc>
          <w:tcPr>
            <w:tcW w:w="2059" w:type="dxa"/>
          </w:tcPr>
          <w:p w:rsidR="004A0CFB" w:rsidRDefault="00AA383F">
            <w:pPr>
              <w:pStyle w:val="TableParagraph"/>
              <w:ind w:left="482" w:right="429" w:hanging="36"/>
              <w:jc w:val="left"/>
              <w:rPr>
                <w:sz w:val="19"/>
              </w:rPr>
            </w:pPr>
            <w:r>
              <w:rPr>
                <w:color w:val="212121"/>
                <w:sz w:val="19"/>
              </w:rPr>
              <w:t xml:space="preserve">19.2%margin </w:t>
            </w:r>
            <w:r>
              <w:rPr>
                <w:color w:val="212121"/>
                <w:spacing w:val="-2"/>
                <w:sz w:val="19"/>
              </w:rPr>
              <w:t>improvement</w:t>
            </w:r>
          </w:p>
        </w:tc>
      </w:tr>
      <w:tr w:rsidR="004A0CFB">
        <w:trPr>
          <w:trHeight w:val="593"/>
        </w:trPr>
        <w:tc>
          <w:tcPr>
            <w:tcW w:w="1200" w:type="dxa"/>
            <w:shd w:val="clear" w:color="auto" w:fill="EFF5FF"/>
          </w:tcPr>
          <w:p w:rsidR="004A0CFB" w:rsidRDefault="00AA383F">
            <w:pPr>
              <w:pStyle w:val="TableParagraph"/>
              <w:ind w:left="0" w:right="385"/>
              <w:jc w:val="right"/>
              <w:rPr>
                <w:sz w:val="19"/>
              </w:rPr>
            </w:pPr>
            <w:r>
              <w:rPr>
                <w:color w:val="212121"/>
                <w:sz w:val="19"/>
              </w:rPr>
              <w:t>Phase</w:t>
            </w:r>
            <w:r>
              <w:rPr>
                <w:color w:val="212121"/>
                <w:spacing w:val="-10"/>
                <w:sz w:val="19"/>
              </w:rPr>
              <w:t>1</w:t>
            </w:r>
          </w:p>
        </w:tc>
        <w:tc>
          <w:tcPr>
            <w:tcW w:w="1800" w:type="dxa"/>
            <w:shd w:val="clear" w:color="auto" w:fill="EFF5FF"/>
          </w:tcPr>
          <w:p w:rsidR="004A0CFB" w:rsidRDefault="00AA383F">
            <w:pPr>
              <w:pStyle w:val="TableParagraph"/>
              <w:ind w:left="729" w:right="150" w:hanging="576"/>
              <w:jc w:val="left"/>
              <w:rPr>
                <w:sz w:val="19"/>
              </w:rPr>
            </w:pPr>
            <w:r>
              <w:rPr>
                <w:color w:val="212121"/>
                <w:sz w:val="19"/>
              </w:rPr>
              <w:t xml:space="preserve">Immediate(Week </w:t>
            </w:r>
            <w:r>
              <w:rPr>
                <w:color w:val="212121"/>
                <w:spacing w:val="-4"/>
                <w:sz w:val="19"/>
              </w:rPr>
              <w:t>1-2)</w:t>
            </w:r>
          </w:p>
        </w:tc>
        <w:tc>
          <w:tcPr>
            <w:tcW w:w="1900" w:type="dxa"/>
            <w:shd w:val="clear" w:color="auto" w:fill="EFF5FF"/>
          </w:tcPr>
          <w:p w:rsidR="004A0CFB" w:rsidRDefault="00AA383F">
            <w:pPr>
              <w:pStyle w:val="TableParagraph"/>
              <w:ind w:left="766" w:hanging="536"/>
              <w:jc w:val="left"/>
              <w:rPr>
                <w:sz w:val="19"/>
              </w:rPr>
            </w:pPr>
            <w:r>
              <w:rPr>
                <w:color w:val="212121"/>
                <w:sz w:val="19"/>
              </w:rPr>
              <w:t xml:space="preserve">Reassign—Low </w:t>
            </w:r>
            <w:r>
              <w:rPr>
                <w:color w:val="212121"/>
                <w:spacing w:val="-4"/>
                <w:sz w:val="19"/>
              </w:rPr>
              <w:t>Risk</w:t>
            </w:r>
          </w:p>
        </w:tc>
        <w:tc>
          <w:tcPr>
            <w:tcW w:w="2400" w:type="dxa"/>
            <w:shd w:val="clear" w:color="auto" w:fill="EFF5FF"/>
          </w:tcPr>
          <w:p w:rsidR="004A0CFB" w:rsidRDefault="00AA383F">
            <w:pPr>
              <w:pStyle w:val="TableParagraph"/>
              <w:ind w:left="842" w:hanging="498"/>
              <w:jc w:val="left"/>
              <w:rPr>
                <w:sz w:val="19"/>
              </w:rPr>
            </w:pPr>
            <w:proofErr w:type="spellStart"/>
            <w:r>
              <w:rPr>
                <w:color w:val="212121"/>
                <w:sz w:val="19"/>
              </w:rPr>
              <w:t>WonkaBarTripleD</w:t>
            </w:r>
            <w:proofErr w:type="spellEnd"/>
            <w:r>
              <w:rPr>
                <w:color w:val="212121"/>
                <w:sz w:val="19"/>
              </w:rPr>
              <w:t xml:space="preserve">. </w:t>
            </w:r>
            <w:r>
              <w:rPr>
                <w:color w:val="212121"/>
                <w:spacing w:val="-2"/>
                <w:sz w:val="19"/>
              </w:rPr>
              <w:t>Caramel</w:t>
            </w:r>
          </w:p>
        </w:tc>
        <w:tc>
          <w:tcPr>
            <w:tcW w:w="2059" w:type="dxa"/>
            <w:shd w:val="clear" w:color="auto" w:fill="EFF5FF"/>
          </w:tcPr>
          <w:p w:rsidR="004A0CFB" w:rsidRDefault="00AA383F">
            <w:pPr>
              <w:pStyle w:val="TableParagraph"/>
              <w:ind w:left="482" w:firstLine="16"/>
              <w:jc w:val="left"/>
              <w:rPr>
                <w:sz w:val="19"/>
              </w:rPr>
            </w:pPr>
            <w:r>
              <w:rPr>
                <w:color w:val="212121"/>
                <w:sz w:val="19"/>
              </w:rPr>
              <w:t xml:space="preserve">3.8%margin </w:t>
            </w:r>
            <w:r>
              <w:rPr>
                <w:color w:val="212121"/>
                <w:spacing w:val="-2"/>
                <w:sz w:val="19"/>
              </w:rPr>
              <w:t>improvement</w:t>
            </w:r>
          </w:p>
        </w:tc>
      </w:tr>
      <w:tr w:rsidR="004A0CFB">
        <w:trPr>
          <w:trHeight w:val="595"/>
        </w:trPr>
        <w:tc>
          <w:tcPr>
            <w:tcW w:w="1200" w:type="dxa"/>
          </w:tcPr>
          <w:p w:rsidR="004A0CFB" w:rsidRDefault="00AA383F">
            <w:pPr>
              <w:pStyle w:val="TableParagraph"/>
              <w:ind w:left="0" w:right="385"/>
              <w:jc w:val="right"/>
              <w:rPr>
                <w:sz w:val="19"/>
              </w:rPr>
            </w:pPr>
            <w:r>
              <w:rPr>
                <w:color w:val="212121"/>
                <w:sz w:val="19"/>
              </w:rPr>
              <w:t>Phase</w:t>
            </w:r>
            <w:r>
              <w:rPr>
                <w:color w:val="212121"/>
                <w:spacing w:val="-10"/>
                <w:sz w:val="19"/>
              </w:rPr>
              <w:t>2</w:t>
            </w:r>
          </w:p>
        </w:tc>
        <w:tc>
          <w:tcPr>
            <w:tcW w:w="1800" w:type="dxa"/>
          </w:tcPr>
          <w:p w:rsidR="004A0CFB" w:rsidRDefault="00AA383F">
            <w:pPr>
              <w:pStyle w:val="TableParagraph"/>
              <w:ind w:left="6"/>
              <w:rPr>
                <w:sz w:val="19"/>
              </w:rPr>
            </w:pPr>
            <w:r>
              <w:rPr>
                <w:color w:val="212121"/>
                <w:sz w:val="19"/>
              </w:rPr>
              <w:t>30</w:t>
            </w:r>
            <w:r>
              <w:rPr>
                <w:color w:val="212121"/>
                <w:spacing w:val="-4"/>
                <w:sz w:val="19"/>
              </w:rPr>
              <w:t>Days</w:t>
            </w:r>
          </w:p>
        </w:tc>
        <w:tc>
          <w:tcPr>
            <w:tcW w:w="1900" w:type="dxa"/>
          </w:tcPr>
          <w:p w:rsidR="004A0CFB" w:rsidRDefault="00AA383F">
            <w:pPr>
              <w:pStyle w:val="TableParagraph"/>
              <w:ind w:left="432"/>
              <w:jc w:val="left"/>
              <w:rPr>
                <w:sz w:val="19"/>
              </w:rPr>
            </w:pPr>
            <w:r>
              <w:rPr>
                <w:color w:val="212121"/>
                <w:sz w:val="19"/>
              </w:rPr>
              <w:t>Reassign</w:t>
            </w:r>
            <w:r>
              <w:rPr>
                <w:color w:val="212121"/>
                <w:spacing w:val="-10"/>
                <w:sz w:val="19"/>
              </w:rPr>
              <w:t>—</w:t>
            </w:r>
          </w:p>
          <w:p w:rsidR="004A0CFB" w:rsidRDefault="00AA383F">
            <w:pPr>
              <w:pStyle w:val="TableParagraph"/>
              <w:spacing w:before="0"/>
              <w:ind w:left="401"/>
              <w:jc w:val="left"/>
              <w:rPr>
                <w:sz w:val="19"/>
              </w:rPr>
            </w:pPr>
            <w:proofErr w:type="spellStart"/>
            <w:r>
              <w:rPr>
                <w:color w:val="212121"/>
                <w:sz w:val="19"/>
              </w:rPr>
              <w:t>Medium</w:t>
            </w:r>
            <w:r>
              <w:rPr>
                <w:color w:val="212121"/>
                <w:spacing w:val="-4"/>
                <w:sz w:val="19"/>
              </w:rPr>
              <w:t>Risk</w:t>
            </w:r>
            <w:proofErr w:type="spellEnd"/>
          </w:p>
        </w:tc>
        <w:tc>
          <w:tcPr>
            <w:tcW w:w="2400" w:type="dxa"/>
          </w:tcPr>
          <w:p w:rsidR="004A0CFB" w:rsidRDefault="00AA383F">
            <w:pPr>
              <w:pStyle w:val="TableParagraph"/>
              <w:ind w:left="9" w:right="3"/>
              <w:rPr>
                <w:sz w:val="19"/>
              </w:rPr>
            </w:pPr>
            <w:proofErr w:type="spellStart"/>
            <w:r>
              <w:rPr>
                <w:color w:val="212121"/>
                <w:sz w:val="19"/>
              </w:rPr>
              <w:t>Hair</w:t>
            </w:r>
            <w:r>
              <w:rPr>
                <w:color w:val="212121"/>
                <w:spacing w:val="-2"/>
                <w:sz w:val="19"/>
              </w:rPr>
              <w:t>Toffee</w:t>
            </w:r>
            <w:proofErr w:type="spellEnd"/>
          </w:p>
        </w:tc>
        <w:tc>
          <w:tcPr>
            <w:tcW w:w="2059" w:type="dxa"/>
          </w:tcPr>
          <w:p w:rsidR="004A0CFB" w:rsidRDefault="00AA383F">
            <w:pPr>
              <w:pStyle w:val="TableParagraph"/>
              <w:ind w:left="9" w:right="1"/>
              <w:rPr>
                <w:sz w:val="19"/>
              </w:rPr>
            </w:pPr>
            <w:r>
              <w:rPr>
                <w:color w:val="212121"/>
                <w:sz w:val="19"/>
              </w:rPr>
              <w:t>18.5%LT</w:t>
            </w:r>
            <w:r>
              <w:rPr>
                <w:color w:val="212121"/>
                <w:spacing w:val="-2"/>
                <w:sz w:val="19"/>
              </w:rPr>
              <w:t>reduction</w:t>
            </w:r>
          </w:p>
        </w:tc>
      </w:tr>
      <w:tr w:rsidR="004A0CFB">
        <w:trPr>
          <w:trHeight w:val="592"/>
        </w:trPr>
        <w:tc>
          <w:tcPr>
            <w:tcW w:w="1200" w:type="dxa"/>
            <w:shd w:val="clear" w:color="auto" w:fill="EFF5FF"/>
          </w:tcPr>
          <w:p w:rsidR="004A0CFB" w:rsidRDefault="00AA383F">
            <w:pPr>
              <w:pStyle w:val="TableParagraph"/>
              <w:ind w:left="0" w:right="385"/>
              <w:jc w:val="right"/>
              <w:rPr>
                <w:sz w:val="19"/>
              </w:rPr>
            </w:pPr>
            <w:r>
              <w:rPr>
                <w:color w:val="212121"/>
                <w:sz w:val="19"/>
              </w:rPr>
              <w:t>Phase</w:t>
            </w:r>
            <w:r>
              <w:rPr>
                <w:color w:val="212121"/>
                <w:spacing w:val="-10"/>
                <w:sz w:val="19"/>
              </w:rPr>
              <w:t>2</w:t>
            </w:r>
          </w:p>
        </w:tc>
        <w:tc>
          <w:tcPr>
            <w:tcW w:w="1800" w:type="dxa"/>
            <w:shd w:val="clear" w:color="auto" w:fill="EFF5FF"/>
          </w:tcPr>
          <w:p w:rsidR="004A0CFB" w:rsidRDefault="00AA383F">
            <w:pPr>
              <w:pStyle w:val="TableParagraph"/>
              <w:ind w:left="6"/>
              <w:rPr>
                <w:sz w:val="19"/>
              </w:rPr>
            </w:pPr>
            <w:r>
              <w:rPr>
                <w:color w:val="212121"/>
                <w:sz w:val="19"/>
              </w:rPr>
              <w:t>30</w:t>
            </w:r>
            <w:r>
              <w:rPr>
                <w:color w:val="212121"/>
                <w:spacing w:val="-4"/>
                <w:sz w:val="19"/>
              </w:rPr>
              <w:t>Days</w:t>
            </w:r>
          </w:p>
        </w:tc>
        <w:tc>
          <w:tcPr>
            <w:tcW w:w="1900" w:type="dxa"/>
            <w:shd w:val="clear" w:color="auto" w:fill="EFF5FF"/>
          </w:tcPr>
          <w:p w:rsidR="004A0CFB" w:rsidRDefault="00AA383F">
            <w:pPr>
              <w:pStyle w:val="TableParagraph"/>
              <w:ind w:left="459"/>
              <w:jc w:val="left"/>
              <w:rPr>
                <w:sz w:val="19"/>
              </w:rPr>
            </w:pPr>
            <w:r>
              <w:rPr>
                <w:color w:val="212121"/>
                <w:sz w:val="19"/>
              </w:rPr>
              <w:t>Evaluate</w:t>
            </w:r>
            <w:r>
              <w:rPr>
                <w:color w:val="212121"/>
                <w:spacing w:val="-10"/>
                <w:sz w:val="19"/>
              </w:rPr>
              <w:t xml:space="preserve"> —</w:t>
            </w:r>
          </w:p>
          <w:p w:rsidR="004A0CFB" w:rsidRDefault="00AA383F">
            <w:pPr>
              <w:pStyle w:val="TableParagraph"/>
              <w:spacing w:before="0"/>
              <w:ind w:left="401"/>
              <w:jc w:val="left"/>
              <w:rPr>
                <w:sz w:val="19"/>
              </w:rPr>
            </w:pPr>
            <w:proofErr w:type="spellStart"/>
            <w:r>
              <w:rPr>
                <w:color w:val="212121"/>
                <w:sz w:val="19"/>
              </w:rPr>
              <w:t>Medium</w:t>
            </w:r>
            <w:r>
              <w:rPr>
                <w:color w:val="212121"/>
                <w:spacing w:val="-4"/>
                <w:sz w:val="19"/>
              </w:rPr>
              <w:t>Risk</w:t>
            </w:r>
            <w:proofErr w:type="spellEnd"/>
          </w:p>
        </w:tc>
        <w:tc>
          <w:tcPr>
            <w:tcW w:w="2400" w:type="dxa"/>
            <w:shd w:val="clear" w:color="auto" w:fill="EFF5FF"/>
          </w:tcPr>
          <w:p w:rsidR="004A0CFB" w:rsidRDefault="00AA383F">
            <w:pPr>
              <w:pStyle w:val="TableParagraph"/>
              <w:ind w:left="9" w:right="2"/>
              <w:rPr>
                <w:sz w:val="19"/>
              </w:rPr>
            </w:pPr>
            <w:proofErr w:type="spellStart"/>
            <w:r>
              <w:rPr>
                <w:color w:val="212121"/>
                <w:sz w:val="19"/>
              </w:rPr>
              <w:t>WonkaBarNutty</w:t>
            </w:r>
            <w:r>
              <w:rPr>
                <w:color w:val="212121"/>
                <w:spacing w:val="-2"/>
                <w:sz w:val="19"/>
              </w:rPr>
              <w:t>Crunch</w:t>
            </w:r>
            <w:proofErr w:type="spellEnd"/>
          </w:p>
        </w:tc>
        <w:tc>
          <w:tcPr>
            <w:tcW w:w="2059" w:type="dxa"/>
            <w:shd w:val="clear" w:color="auto" w:fill="EFF5FF"/>
          </w:tcPr>
          <w:p w:rsidR="004A0CFB" w:rsidRDefault="00AA383F">
            <w:pPr>
              <w:pStyle w:val="TableParagraph"/>
              <w:ind w:left="806" w:right="191" w:hanging="603"/>
              <w:jc w:val="left"/>
              <w:rPr>
                <w:sz w:val="19"/>
              </w:rPr>
            </w:pPr>
            <w:r>
              <w:rPr>
                <w:color w:val="212121"/>
                <w:sz w:val="19"/>
              </w:rPr>
              <w:t xml:space="preserve">Monitor—marginal </w:t>
            </w:r>
            <w:r>
              <w:rPr>
                <w:color w:val="212121"/>
                <w:spacing w:val="-4"/>
                <w:sz w:val="19"/>
              </w:rPr>
              <w:t>gains</w:t>
            </w:r>
          </w:p>
        </w:tc>
      </w:tr>
      <w:tr w:rsidR="004A0CFB">
        <w:trPr>
          <w:trHeight w:val="595"/>
        </w:trPr>
        <w:tc>
          <w:tcPr>
            <w:tcW w:w="1200" w:type="dxa"/>
          </w:tcPr>
          <w:p w:rsidR="004A0CFB" w:rsidRDefault="00AA383F">
            <w:pPr>
              <w:pStyle w:val="TableParagraph"/>
              <w:spacing w:before="79"/>
              <w:ind w:left="0" w:right="385"/>
              <w:jc w:val="right"/>
              <w:rPr>
                <w:sz w:val="19"/>
              </w:rPr>
            </w:pPr>
            <w:r>
              <w:rPr>
                <w:color w:val="212121"/>
                <w:sz w:val="19"/>
              </w:rPr>
              <w:t>Phase</w:t>
            </w:r>
            <w:r>
              <w:rPr>
                <w:color w:val="212121"/>
                <w:spacing w:val="-10"/>
                <w:sz w:val="19"/>
              </w:rPr>
              <w:t>3</w:t>
            </w:r>
          </w:p>
        </w:tc>
        <w:tc>
          <w:tcPr>
            <w:tcW w:w="1800" w:type="dxa"/>
          </w:tcPr>
          <w:p w:rsidR="004A0CFB" w:rsidRDefault="00AA383F">
            <w:pPr>
              <w:pStyle w:val="TableParagraph"/>
              <w:spacing w:before="79"/>
              <w:ind w:left="6" w:right="4"/>
              <w:rPr>
                <w:sz w:val="19"/>
              </w:rPr>
            </w:pPr>
            <w:r>
              <w:rPr>
                <w:color w:val="212121"/>
                <w:spacing w:val="-2"/>
                <w:sz w:val="19"/>
              </w:rPr>
              <w:t>Ongoing</w:t>
            </w:r>
          </w:p>
        </w:tc>
        <w:tc>
          <w:tcPr>
            <w:tcW w:w="1900" w:type="dxa"/>
          </w:tcPr>
          <w:p w:rsidR="004A0CFB" w:rsidRDefault="00AA383F">
            <w:pPr>
              <w:pStyle w:val="TableParagraph"/>
              <w:spacing w:before="79"/>
              <w:ind w:left="8"/>
              <w:rPr>
                <w:sz w:val="19"/>
              </w:rPr>
            </w:pPr>
            <w:proofErr w:type="spellStart"/>
            <w:r>
              <w:rPr>
                <w:color w:val="212121"/>
                <w:sz w:val="19"/>
              </w:rPr>
              <w:t>DoNot</w:t>
            </w:r>
            <w:r>
              <w:rPr>
                <w:color w:val="212121"/>
                <w:spacing w:val="-2"/>
                <w:sz w:val="19"/>
              </w:rPr>
              <w:t>Reassign</w:t>
            </w:r>
            <w:proofErr w:type="spellEnd"/>
          </w:p>
        </w:tc>
        <w:tc>
          <w:tcPr>
            <w:tcW w:w="2400" w:type="dxa"/>
          </w:tcPr>
          <w:p w:rsidR="004A0CFB" w:rsidRDefault="00AA383F">
            <w:pPr>
              <w:pStyle w:val="TableParagraph"/>
              <w:spacing w:before="79"/>
              <w:ind w:left="885" w:hanging="762"/>
              <w:jc w:val="left"/>
              <w:rPr>
                <w:sz w:val="19"/>
              </w:rPr>
            </w:pPr>
            <w:proofErr w:type="spellStart"/>
            <w:r>
              <w:rPr>
                <w:color w:val="212121"/>
                <w:sz w:val="19"/>
              </w:rPr>
              <w:t>WonkaBarstoTheOther</w:t>
            </w:r>
            <w:proofErr w:type="spellEnd"/>
            <w:r>
              <w:rPr>
                <w:color w:val="212121"/>
                <w:sz w:val="19"/>
              </w:rPr>
              <w:t xml:space="preserve"> </w:t>
            </w:r>
            <w:r>
              <w:rPr>
                <w:color w:val="212121"/>
                <w:spacing w:val="-2"/>
                <w:sz w:val="19"/>
              </w:rPr>
              <w:t>Factory</w:t>
            </w:r>
          </w:p>
        </w:tc>
        <w:tc>
          <w:tcPr>
            <w:tcW w:w="2059" w:type="dxa"/>
          </w:tcPr>
          <w:p w:rsidR="004A0CFB" w:rsidRDefault="00AA383F">
            <w:pPr>
              <w:pStyle w:val="TableParagraph"/>
              <w:spacing w:before="79"/>
              <w:ind w:left="546" w:right="336" w:hanging="197"/>
              <w:jc w:val="left"/>
              <w:rPr>
                <w:sz w:val="19"/>
              </w:rPr>
            </w:pPr>
            <w:proofErr w:type="spellStart"/>
            <w:r>
              <w:rPr>
                <w:color w:val="212121"/>
                <w:sz w:val="19"/>
              </w:rPr>
              <w:t>Maintaincurrent</w:t>
            </w:r>
            <w:proofErr w:type="spellEnd"/>
            <w:r>
              <w:rPr>
                <w:color w:val="212121"/>
                <w:sz w:val="19"/>
              </w:rPr>
              <w:t xml:space="preserve"> </w:t>
            </w:r>
            <w:r>
              <w:rPr>
                <w:color w:val="212121"/>
                <w:spacing w:val="-2"/>
                <w:sz w:val="19"/>
              </w:rPr>
              <w:t>assignment</w:t>
            </w:r>
          </w:p>
        </w:tc>
      </w:tr>
      <w:tr w:rsidR="004A0CFB">
        <w:trPr>
          <w:trHeight w:val="592"/>
        </w:trPr>
        <w:tc>
          <w:tcPr>
            <w:tcW w:w="1200" w:type="dxa"/>
            <w:shd w:val="clear" w:color="auto" w:fill="EFF5FF"/>
          </w:tcPr>
          <w:p w:rsidR="004A0CFB" w:rsidRDefault="00AA383F">
            <w:pPr>
              <w:pStyle w:val="TableParagraph"/>
              <w:ind w:left="0" w:right="385"/>
              <w:jc w:val="right"/>
              <w:rPr>
                <w:sz w:val="19"/>
              </w:rPr>
            </w:pPr>
            <w:r>
              <w:rPr>
                <w:color w:val="212121"/>
                <w:sz w:val="19"/>
              </w:rPr>
              <w:t>Phase</w:t>
            </w:r>
            <w:r>
              <w:rPr>
                <w:color w:val="212121"/>
                <w:spacing w:val="-10"/>
                <w:sz w:val="19"/>
              </w:rPr>
              <w:t>3</w:t>
            </w:r>
          </w:p>
        </w:tc>
        <w:tc>
          <w:tcPr>
            <w:tcW w:w="1800" w:type="dxa"/>
            <w:shd w:val="clear" w:color="auto" w:fill="EFF5FF"/>
          </w:tcPr>
          <w:p w:rsidR="004A0CFB" w:rsidRDefault="00AA383F">
            <w:pPr>
              <w:pStyle w:val="TableParagraph"/>
              <w:ind w:left="6" w:right="4"/>
              <w:rPr>
                <w:sz w:val="19"/>
              </w:rPr>
            </w:pPr>
            <w:r>
              <w:rPr>
                <w:color w:val="212121"/>
                <w:spacing w:val="-2"/>
                <w:sz w:val="19"/>
              </w:rPr>
              <w:t>Ongoing</w:t>
            </w:r>
          </w:p>
        </w:tc>
        <w:tc>
          <w:tcPr>
            <w:tcW w:w="1900" w:type="dxa"/>
            <w:shd w:val="clear" w:color="auto" w:fill="EFF5FF"/>
          </w:tcPr>
          <w:p w:rsidR="004A0CFB" w:rsidRDefault="00AA383F">
            <w:pPr>
              <w:pStyle w:val="TableParagraph"/>
              <w:ind w:left="507" w:hanging="22"/>
              <w:jc w:val="left"/>
              <w:rPr>
                <w:sz w:val="19"/>
              </w:rPr>
            </w:pPr>
            <w:r>
              <w:rPr>
                <w:color w:val="212121"/>
                <w:spacing w:val="-2"/>
                <w:sz w:val="19"/>
              </w:rPr>
              <w:t>Dashboard monitoring</w:t>
            </w:r>
          </w:p>
        </w:tc>
        <w:tc>
          <w:tcPr>
            <w:tcW w:w="2400" w:type="dxa"/>
            <w:shd w:val="clear" w:color="auto" w:fill="EFF5FF"/>
          </w:tcPr>
          <w:p w:rsidR="004A0CFB" w:rsidRDefault="00AA383F">
            <w:pPr>
              <w:pStyle w:val="TableParagraph"/>
              <w:ind w:left="9"/>
              <w:rPr>
                <w:sz w:val="19"/>
              </w:rPr>
            </w:pPr>
            <w:r>
              <w:rPr>
                <w:color w:val="212121"/>
                <w:sz w:val="19"/>
              </w:rPr>
              <w:t>All15</w:t>
            </w:r>
            <w:r>
              <w:rPr>
                <w:color w:val="212121"/>
                <w:spacing w:val="-2"/>
                <w:sz w:val="19"/>
              </w:rPr>
              <w:t>products</w:t>
            </w:r>
          </w:p>
        </w:tc>
        <w:tc>
          <w:tcPr>
            <w:tcW w:w="2059" w:type="dxa"/>
            <w:shd w:val="clear" w:color="auto" w:fill="EFF5FF"/>
          </w:tcPr>
          <w:p w:rsidR="004A0CFB" w:rsidRDefault="00AA383F">
            <w:pPr>
              <w:pStyle w:val="TableParagraph"/>
              <w:ind w:left="701" w:right="356" w:hanging="330"/>
              <w:jc w:val="left"/>
              <w:rPr>
                <w:sz w:val="19"/>
              </w:rPr>
            </w:pPr>
            <w:proofErr w:type="spellStart"/>
            <w:r>
              <w:rPr>
                <w:color w:val="212121"/>
                <w:sz w:val="19"/>
              </w:rPr>
              <w:t>ContinuousKPI</w:t>
            </w:r>
            <w:proofErr w:type="spellEnd"/>
            <w:r>
              <w:rPr>
                <w:color w:val="212121"/>
                <w:sz w:val="19"/>
              </w:rPr>
              <w:t xml:space="preserve"> </w:t>
            </w:r>
            <w:r>
              <w:rPr>
                <w:color w:val="212121"/>
                <w:spacing w:val="-2"/>
                <w:sz w:val="19"/>
              </w:rPr>
              <w:t>tracking</w:t>
            </w:r>
          </w:p>
        </w:tc>
      </w:tr>
    </w:tbl>
    <w:p w:rsidR="004A0CFB" w:rsidRDefault="00AA383F">
      <w:pPr>
        <w:spacing w:before="41"/>
        <w:ind w:left="3" w:right="4"/>
        <w:jc w:val="center"/>
        <w:rPr>
          <w:rFonts w:ascii="Arial" w:hAnsi="Arial"/>
          <w:i/>
          <w:sz w:val="18"/>
        </w:rPr>
      </w:pPr>
      <w:r>
        <w:rPr>
          <w:rFonts w:ascii="Arial" w:hAnsi="Arial"/>
          <w:i/>
          <w:color w:val="666666"/>
          <w:sz w:val="18"/>
        </w:rPr>
        <w:t>Table15—Phasedimplementation</w:t>
      </w:r>
      <w:r>
        <w:rPr>
          <w:rFonts w:ascii="Arial" w:hAnsi="Arial"/>
          <w:i/>
          <w:color w:val="666666"/>
          <w:spacing w:val="-2"/>
          <w:sz w:val="18"/>
        </w:rPr>
        <w:t>roadmap</w:t>
      </w:r>
    </w:p>
    <w:p w:rsidR="004A0CFB" w:rsidRDefault="004A0CFB">
      <w:pPr>
        <w:pStyle w:val="BodyText"/>
        <w:spacing w:before="54"/>
        <w:rPr>
          <w:rFonts w:ascii="Arial"/>
          <w:i/>
          <w:sz w:val="18"/>
        </w:rPr>
      </w:pPr>
    </w:p>
    <w:p w:rsidR="004A0CFB" w:rsidRDefault="00AA383F">
      <w:pPr>
        <w:pStyle w:val="Heading2"/>
        <w:numPr>
          <w:ilvl w:val="1"/>
          <w:numId w:val="2"/>
        </w:numPr>
        <w:tabs>
          <w:tab w:val="left" w:pos="932"/>
        </w:tabs>
        <w:ind w:left="932" w:hanging="572"/>
      </w:pPr>
      <w:proofErr w:type="spellStart"/>
      <w:r>
        <w:rPr>
          <w:color w:val="2D75B6"/>
        </w:rPr>
        <w:t>Future</w:t>
      </w:r>
      <w:r>
        <w:rPr>
          <w:color w:val="2D75B6"/>
          <w:spacing w:val="-2"/>
        </w:rPr>
        <w:t>Enhancements</w:t>
      </w:r>
      <w:proofErr w:type="spellEnd"/>
    </w:p>
    <w:p w:rsidR="004A0CFB" w:rsidRDefault="00AA383F">
      <w:pPr>
        <w:pStyle w:val="ListParagraph"/>
        <w:numPr>
          <w:ilvl w:val="2"/>
          <w:numId w:val="2"/>
        </w:numPr>
        <w:tabs>
          <w:tab w:val="left" w:pos="1080"/>
        </w:tabs>
        <w:spacing w:before="82"/>
        <w:ind w:right="559"/>
      </w:pPr>
      <w:r>
        <w:rPr>
          <w:color w:val="212121"/>
        </w:rPr>
        <w:t>Real-timedataintegration:Connectthedashboardtoliveordermanagementsystemfeedsfor continuously updated recommendations</w:t>
      </w:r>
    </w:p>
    <w:p w:rsidR="004A0CFB" w:rsidRDefault="00AA383F">
      <w:pPr>
        <w:pStyle w:val="ListParagraph"/>
        <w:numPr>
          <w:ilvl w:val="2"/>
          <w:numId w:val="2"/>
        </w:numPr>
        <w:tabs>
          <w:tab w:val="left" w:pos="1080"/>
        </w:tabs>
        <w:spacing w:before="39"/>
        <w:ind w:right="435"/>
      </w:pPr>
      <w:r>
        <w:rPr>
          <w:color w:val="212121"/>
        </w:rPr>
        <w:t>Expandedfeatureset:Incorporatecarrierperformancemetrics,seasonaldemandpatterns,and warehouse capacity data to improve ML classification accuracy beyond 50.8%</w:t>
      </w:r>
    </w:p>
    <w:p w:rsidR="004A0CFB" w:rsidRDefault="00AA383F">
      <w:pPr>
        <w:pStyle w:val="ListParagraph"/>
        <w:numPr>
          <w:ilvl w:val="2"/>
          <w:numId w:val="2"/>
        </w:numPr>
        <w:tabs>
          <w:tab w:val="left" w:pos="1080"/>
        </w:tabs>
        <w:spacing w:before="41"/>
        <w:ind w:right="1314"/>
      </w:pPr>
      <w:r>
        <w:rPr>
          <w:color w:val="212121"/>
        </w:rPr>
        <w:t>Geospatialrouting:UsefactoryGPScoordinatestocomputedistance-basedleadtime estimates for untested product-factory combinations</w:t>
      </w:r>
    </w:p>
    <w:p w:rsidR="004A0CFB" w:rsidRDefault="00AA383F">
      <w:pPr>
        <w:pStyle w:val="ListParagraph"/>
        <w:numPr>
          <w:ilvl w:val="2"/>
          <w:numId w:val="2"/>
        </w:numPr>
        <w:tabs>
          <w:tab w:val="left" w:pos="1080"/>
        </w:tabs>
        <w:spacing w:before="39"/>
        <w:ind w:right="598"/>
      </w:pPr>
      <w:r>
        <w:rPr>
          <w:color w:val="212121"/>
        </w:rPr>
        <w:t>Automatedalerts:Triggerreassignmentreviewnotificationswhenanyproduct'srolling30-day average lead time exceeds a defined threshold</w:t>
      </w:r>
    </w:p>
    <w:p w:rsidR="004A0CFB" w:rsidRDefault="004A0CFB">
      <w:pPr>
        <w:pStyle w:val="ListParagraph"/>
        <w:sectPr w:rsidR="004A0CFB">
          <w:pgSz w:w="12240" w:h="15840"/>
          <w:pgMar w:top="980" w:right="720" w:bottom="900" w:left="720" w:header="712" w:footer="709" w:gutter="0"/>
          <w:cols w:space="720"/>
        </w:sectPr>
      </w:pPr>
    </w:p>
    <w:p w:rsidR="004A0CFB" w:rsidRDefault="00AA383F">
      <w:pPr>
        <w:pStyle w:val="ListParagraph"/>
        <w:numPr>
          <w:ilvl w:val="2"/>
          <w:numId w:val="2"/>
        </w:numPr>
        <w:tabs>
          <w:tab w:val="left" w:pos="1080"/>
        </w:tabs>
        <w:spacing w:before="83"/>
        <w:ind w:right="485"/>
      </w:pPr>
      <w:r>
        <w:rPr>
          <w:color w:val="212121"/>
        </w:rPr>
        <w:lastRenderedPageBreak/>
        <w:t>Financialimpactcalculator:Quantifyprojectedannualdollarsavingsandmarginimprovements from each recommended reassignment</w:t>
      </w:r>
    </w:p>
    <w:p w:rsidR="004A0CFB" w:rsidRDefault="00AA383F">
      <w:pPr>
        <w:pStyle w:val="ListParagraph"/>
        <w:numPr>
          <w:ilvl w:val="2"/>
          <w:numId w:val="2"/>
        </w:numPr>
        <w:tabs>
          <w:tab w:val="left" w:pos="1080"/>
        </w:tabs>
        <w:spacing w:before="39"/>
        <w:ind w:right="364"/>
      </w:pPr>
      <w:r>
        <w:rPr>
          <w:color w:val="212121"/>
        </w:rPr>
        <w:t>A/Btestingframework:Trackthebefore/afterleadtimeandmarginperformanceofimplemented reassignments to validate model estimates</w:t>
      </w:r>
    </w:p>
    <w:p w:rsidR="004A0CFB" w:rsidRDefault="004A0CFB">
      <w:pPr>
        <w:pStyle w:val="BodyText"/>
      </w:pPr>
    </w:p>
    <w:p w:rsidR="004A0CFB" w:rsidRDefault="004A0CFB">
      <w:pPr>
        <w:pStyle w:val="BodyText"/>
        <w:spacing w:before="88"/>
      </w:pPr>
    </w:p>
    <w:p w:rsidR="004A0CFB" w:rsidRDefault="00AA383F">
      <w:pPr>
        <w:pStyle w:val="Heading2"/>
        <w:numPr>
          <w:ilvl w:val="1"/>
          <w:numId w:val="2"/>
        </w:numPr>
        <w:tabs>
          <w:tab w:val="left" w:pos="932"/>
        </w:tabs>
        <w:spacing w:before="1"/>
        <w:ind w:left="932" w:hanging="572"/>
      </w:pPr>
      <w:proofErr w:type="spellStart"/>
      <w:r>
        <w:rPr>
          <w:color w:val="2D75B6"/>
        </w:rPr>
        <w:t>Closing</w:t>
      </w:r>
      <w:r>
        <w:rPr>
          <w:color w:val="2D75B6"/>
          <w:spacing w:val="-2"/>
        </w:rPr>
        <w:t>Statement</w:t>
      </w:r>
      <w:proofErr w:type="spellEnd"/>
    </w:p>
    <w:p w:rsidR="004A0CFB" w:rsidRDefault="00AA383F">
      <w:pPr>
        <w:pStyle w:val="BodyText"/>
        <w:spacing w:before="79" w:line="280" w:lineRule="auto"/>
        <w:ind w:left="360" w:right="354"/>
        <w:jc w:val="both"/>
      </w:pPr>
      <w:r>
        <w:rPr>
          <w:color w:val="212121"/>
        </w:rPr>
        <w:t xml:space="preserve">The Nassau Candy Factory Reallocation and Shipping Optimization System </w:t>
      </w:r>
      <w:proofErr w:type="gramStart"/>
      <w:r>
        <w:rPr>
          <w:color w:val="212121"/>
        </w:rPr>
        <w:t>transforms</w:t>
      </w:r>
      <w:proofErr w:type="gramEnd"/>
      <w:r>
        <w:rPr>
          <w:color w:val="212121"/>
        </w:rPr>
        <w:t xml:space="preserve"> operational decision-making from </w:t>
      </w:r>
      <w:proofErr w:type="spellStart"/>
      <w:r>
        <w:rPr>
          <w:color w:val="212121"/>
        </w:rPr>
        <w:t>astatic</w:t>
      </w:r>
      <w:proofErr w:type="spellEnd"/>
      <w:r>
        <w:rPr>
          <w:color w:val="212121"/>
        </w:rPr>
        <w:t>, rules-based process to a dynamic, data-driven intelligence capability. By combining rigorous exploratory analysis, machine learning classification, and empirical scenario simulation within a real-time interactive dashboard, this system gives Nassau Candy Distributor leadershipthetoolstomakeconfident</w:t>
      </w:r>
      <w:proofErr w:type="gramStart"/>
      <w:r>
        <w:rPr>
          <w:color w:val="212121"/>
        </w:rPr>
        <w:t>,quantified,anddefensiblefactoryassignmentdecisionsatscale</w:t>
      </w:r>
      <w:proofErr w:type="gramEnd"/>
      <w:r>
        <w:rPr>
          <w:color w:val="212121"/>
        </w:rPr>
        <w:t>. The four immediate Low Risk recommendations alone represent a meaningful opportunity to simultaneouslyimproveshippingperformanceandstrengthenprofitmarginsacrosstwooftheportfolio's highest-volume product categories.</w:t>
      </w:r>
    </w:p>
    <w:p w:rsidR="004A0CFB" w:rsidRDefault="004A0CFB">
      <w:pPr>
        <w:pStyle w:val="BodyText"/>
        <w:spacing w:before="142"/>
      </w:pPr>
    </w:p>
    <w:p w:rsidR="004A0CFB" w:rsidRDefault="00AA383F">
      <w:pPr>
        <w:pStyle w:val="Heading1"/>
        <w:spacing w:before="0"/>
        <w:ind w:left="360" w:firstLine="0"/>
        <w:jc w:val="both"/>
      </w:pPr>
      <w:proofErr w:type="spellStart"/>
      <w:r>
        <w:rPr>
          <w:color w:val="1F4E79"/>
        </w:rPr>
        <w:t>References&amp;Technical</w:t>
      </w:r>
      <w:r>
        <w:rPr>
          <w:color w:val="1F4E79"/>
          <w:spacing w:val="-2"/>
        </w:rPr>
        <w:t>Appendix</w:t>
      </w:r>
      <w:proofErr w:type="spellEnd"/>
    </w:p>
    <w:p w:rsidR="004A0CFB" w:rsidRDefault="005D525F">
      <w:pPr>
        <w:pStyle w:val="BodyText"/>
        <w:spacing w:before="9"/>
        <w:rPr>
          <w:rFonts w:ascii="Arial"/>
          <w:b/>
          <w:sz w:val="4"/>
        </w:rPr>
      </w:pPr>
      <w:r>
        <w:rPr>
          <w:rFonts w:ascii="Arial"/>
          <w:b/>
          <w:sz w:val="4"/>
        </w:rPr>
        <w:pict>
          <v:rect id="docshape59" o:spid="_x0000_s1027" style="position:absolute;margin-left:52.55pt;margin-top:4pt;width:507pt;height:1.2pt;z-index:-15717376;mso-wrap-distance-left:0;mso-wrap-distance-right:0;mso-position-horizontal-relative:page" fillcolor="#2d75b6" stroked="f">
            <w10:wrap type="topAndBottom" anchorx="page"/>
          </v:rect>
        </w:pict>
      </w:r>
    </w:p>
    <w:p w:rsidR="004A0CFB" w:rsidRDefault="00AA383F">
      <w:pPr>
        <w:pStyle w:val="Heading2"/>
        <w:numPr>
          <w:ilvl w:val="0"/>
          <w:numId w:val="1"/>
        </w:numPr>
        <w:tabs>
          <w:tab w:val="left" w:pos="690"/>
        </w:tabs>
        <w:spacing w:before="262"/>
        <w:ind w:left="690" w:hanging="330"/>
      </w:pPr>
      <w:proofErr w:type="spellStart"/>
      <w:r>
        <w:rPr>
          <w:color w:val="2D75B6"/>
        </w:rPr>
        <w:t>Tools&amp;</w:t>
      </w:r>
      <w:r>
        <w:rPr>
          <w:color w:val="2D75B6"/>
          <w:spacing w:val="-2"/>
        </w:rPr>
        <w:t>Technologies</w:t>
      </w:r>
      <w:proofErr w:type="spellEnd"/>
    </w:p>
    <w:p w:rsidR="004A0CFB" w:rsidRDefault="00AA383F">
      <w:pPr>
        <w:pStyle w:val="ListParagraph"/>
        <w:numPr>
          <w:ilvl w:val="1"/>
          <w:numId w:val="1"/>
        </w:numPr>
        <w:tabs>
          <w:tab w:val="left" w:pos="1080"/>
        </w:tabs>
        <w:spacing w:before="80"/>
      </w:pPr>
      <w:r>
        <w:rPr>
          <w:color w:val="212121"/>
        </w:rPr>
        <w:t>Python3.14—Primaryanalysis,modeling,andoptimization</w:t>
      </w:r>
      <w:r>
        <w:rPr>
          <w:color w:val="212121"/>
          <w:spacing w:val="-2"/>
        </w:rPr>
        <w:t>language</w:t>
      </w:r>
    </w:p>
    <w:p w:rsidR="004A0CFB" w:rsidRDefault="00AA383F">
      <w:pPr>
        <w:pStyle w:val="ListParagraph"/>
        <w:numPr>
          <w:ilvl w:val="1"/>
          <w:numId w:val="1"/>
        </w:numPr>
        <w:tabs>
          <w:tab w:val="left" w:pos="1080"/>
        </w:tabs>
        <w:spacing w:before="39"/>
      </w:pPr>
      <w:r>
        <w:rPr>
          <w:color w:val="212121"/>
        </w:rPr>
        <w:t>pandas2.x,numpy—Datamanipulation,featureengineering,and</w:t>
      </w:r>
      <w:r>
        <w:rPr>
          <w:color w:val="212121"/>
          <w:spacing w:val="-2"/>
        </w:rPr>
        <w:t>aggregation</w:t>
      </w:r>
    </w:p>
    <w:p w:rsidR="004A0CFB" w:rsidRDefault="00AA383F">
      <w:pPr>
        <w:pStyle w:val="ListParagraph"/>
        <w:numPr>
          <w:ilvl w:val="1"/>
          <w:numId w:val="1"/>
        </w:numPr>
        <w:tabs>
          <w:tab w:val="left" w:pos="1080"/>
        </w:tabs>
        <w:spacing w:before="40"/>
        <w:ind w:right="900"/>
      </w:pPr>
      <w:r>
        <w:rPr>
          <w:color w:val="212121"/>
        </w:rPr>
        <w:t xml:space="preserve">scikit-learn—LabelEncoder,train_test_split,LogisticRegression,RandomForestClassifier, </w:t>
      </w:r>
      <w:proofErr w:type="spellStart"/>
      <w:r>
        <w:rPr>
          <w:color w:val="212121"/>
        </w:rPr>
        <w:t>GradientBoostingClassifier</w:t>
      </w:r>
      <w:proofErr w:type="spellEnd"/>
      <w:r>
        <w:rPr>
          <w:color w:val="212121"/>
        </w:rPr>
        <w:t xml:space="preserve">, </w:t>
      </w:r>
      <w:proofErr w:type="spellStart"/>
      <w:r>
        <w:rPr>
          <w:color w:val="212121"/>
        </w:rPr>
        <w:t>accuracy_score</w:t>
      </w:r>
      <w:proofErr w:type="spellEnd"/>
      <w:r>
        <w:rPr>
          <w:color w:val="212121"/>
        </w:rPr>
        <w:t xml:space="preserve">, </w:t>
      </w:r>
      <w:proofErr w:type="spellStart"/>
      <w:r>
        <w:rPr>
          <w:color w:val="212121"/>
        </w:rPr>
        <w:t>classification_report</w:t>
      </w:r>
      <w:proofErr w:type="spellEnd"/>
    </w:p>
    <w:p w:rsidR="004A0CFB" w:rsidRDefault="00AA383F">
      <w:pPr>
        <w:pStyle w:val="ListParagraph"/>
        <w:numPr>
          <w:ilvl w:val="1"/>
          <w:numId w:val="1"/>
        </w:numPr>
        <w:tabs>
          <w:tab w:val="left" w:pos="1080"/>
        </w:tabs>
        <w:spacing w:before="39"/>
      </w:pPr>
      <w:r>
        <w:rPr>
          <w:color w:val="212121"/>
        </w:rPr>
        <w:t>matplotlib3.x—Staticchartgeneration(11PNGfilessavedtocharts/</w:t>
      </w:r>
      <w:r>
        <w:rPr>
          <w:color w:val="212121"/>
          <w:spacing w:val="-2"/>
        </w:rPr>
        <w:t xml:space="preserve"> directory)</w:t>
      </w:r>
    </w:p>
    <w:p w:rsidR="004A0CFB" w:rsidRDefault="00AA383F">
      <w:pPr>
        <w:pStyle w:val="ListParagraph"/>
        <w:numPr>
          <w:ilvl w:val="1"/>
          <w:numId w:val="1"/>
        </w:numPr>
        <w:tabs>
          <w:tab w:val="left" w:pos="1080"/>
        </w:tabs>
        <w:spacing w:before="40"/>
      </w:pPr>
      <w:r>
        <w:rPr>
          <w:color w:val="212121"/>
        </w:rPr>
        <w:t>plotlyexpress,plotly.graph_objects—Interactivedashboard</w:t>
      </w:r>
      <w:r>
        <w:rPr>
          <w:color w:val="212121"/>
          <w:spacing w:val="-2"/>
        </w:rPr>
        <w:t>visualizations</w:t>
      </w:r>
    </w:p>
    <w:p w:rsidR="004A0CFB" w:rsidRDefault="00AA383F">
      <w:pPr>
        <w:pStyle w:val="ListParagraph"/>
        <w:numPr>
          <w:ilvl w:val="1"/>
          <w:numId w:val="1"/>
        </w:numPr>
        <w:tabs>
          <w:tab w:val="left" w:pos="1080"/>
        </w:tabs>
        <w:spacing w:before="40"/>
      </w:pPr>
      <w:proofErr w:type="spellStart"/>
      <w:r>
        <w:rPr>
          <w:color w:val="212121"/>
        </w:rPr>
        <w:t>Streamlit</w:t>
      </w:r>
      <w:proofErr w:type="spellEnd"/>
      <w:r>
        <w:rPr>
          <w:color w:val="212121"/>
        </w:rPr>
        <w:t>—Five-</w:t>
      </w:r>
      <w:proofErr w:type="spellStart"/>
      <w:r>
        <w:rPr>
          <w:color w:val="212121"/>
        </w:rPr>
        <w:t>modulewebapplicationframework</w:t>
      </w:r>
      <w:proofErr w:type="spellEnd"/>
      <w:r>
        <w:rPr>
          <w:color w:val="212121"/>
          <w:spacing w:val="-2"/>
        </w:rPr>
        <w:t>(localhost:8501)</w:t>
      </w:r>
    </w:p>
    <w:p w:rsidR="004A0CFB" w:rsidRDefault="00AA383F">
      <w:pPr>
        <w:pStyle w:val="ListParagraph"/>
        <w:numPr>
          <w:ilvl w:val="1"/>
          <w:numId w:val="1"/>
        </w:numPr>
        <w:tabs>
          <w:tab w:val="left" w:pos="1080"/>
        </w:tabs>
        <w:spacing w:before="40"/>
      </w:pPr>
      <w:proofErr w:type="spellStart"/>
      <w:r>
        <w:rPr>
          <w:color w:val="212121"/>
        </w:rPr>
        <w:t>joblib—Modelandencoderserializationto.pkl</w:t>
      </w:r>
      <w:r>
        <w:rPr>
          <w:color w:val="212121"/>
          <w:spacing w:val="-2"/>
        </w:rPr>
        <w:t>format</w:t>
      </w:r>
      <w:proofErr w:type="spellEnd"/>
    </w:p>
    <w:p w:rsidR="004A0CFB" w:rsidRDefault="004A0CFB">
      <w:pPr>
        <w:pStyle w:val="BodyText"/>
      </w:pPr>
    </w:p>
    <w:p w:rsidR="004A0CFB" w:rsidRDefault="004A0CFB">
      <w:pPr>
        <w:pStyle w:val="BodyText"/>
        <w:spacing w:before="89"/>
      </w:pPr>
    </w:p>
    <w:p w:rsidR="004A0CFB" w:rsidRDefault="00AA383F">
      <w:pPr>
        <w:pStyle w:val="Heading2"/>
        <w:numPr>
          <w:ilvl w:val="0"/>
          <w:numId w:val="1"/>
        </w:numPr>
        <w:tabs>
          <w:tab w:val="left" w:pos="690"/>
        </w:tabs>
        <w:ind w:left="690" w:hanging="330"/>
      </w:pPr>
      <w:proofErr w:type="spellStart"/>
      <w:r>
        <w:rPr>
          <w:color w:val="2D75B6"/>
        </w:rPr>
        <w:t>Output</w:t>
      </w:r>
      <w:r>
        <w:rPr>
          <w:color w:val="2D75B6"/>
          <w:spacing w:val="-2"/>
        </w:rPr>
        <w:t>Files</w:t>
      </w:r>
      <w:proofErr w:type="spellEnd"/>
    </w:p>
    <w:p w:rsidR="004A0CFB" w:rsidRDefault="004A0CFB">
      <w:pPr>
        <w:pStyle w:val="BodyText"/>
        <w:spacing w:before="10"/>
        <w:rPr>
          <w:rFonts w:ascii="Arial"/>
          <w:b/>
          <w:sz w:val="6"/>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tblPr>
      <w:tblGrid>
        <w:gridCol w:w="3306"/>
        <w:gridCol w:w="1666"/>
        <w:gridCol w:w="4391"/>
      </w:tblGrid>
      <w:tr w:rsidR="004A0CFB">
        <w:trPr>
          <w:trHeight w:val="374"/>
        </w:trPr>
        <w:tc>
          <w:tcPr>
            <w:tcW w:w="3306" w:type="dxa"/>
            <w:shd w:val="clear" w:color="auto" w:fill="1F4E79"/>
          </w:tcPr>
          <w:p w:rsidR="004A0CFB" w:rsidRDefault="00AA383F">
            <w:pPr>
              <w:pStyle w:val="TableParagraph"/>
              <w:ind w:left="1"/>
              <w:rPr>
                <w:rFonts w:ascii="Arial"/>
                <w:b/>
                <w:sz w:val="19"/>
              </w:rPr>
            </w:pPr>
            <w:r>
              <w:rPr>
                <w:rFonts w:ascii="Arial"/>
                <w:b/>
                <w:color w:val="FFFFFF"/>
                <w:spacing w:val="-4"/>
                <w:sz w:val="19"/>
              </w:rPr>
              <w:t>File</w:t>
            </w:r>
          </w:p>
        </w:tc>
        <w:tc>
          <w:tcPr>
            <w:tcW w:w="1666" w:type="dxa"/>
            <w:shd w:val="clear" w:color="auto" w:fill="1F4E79"/>
          </w:tcPr>
          <w:p w:rsidR="004A0CFB" w:rsidRDefault="00AA383F">
            <w:pPr>
              <w:pStyle w:val="TableParagraph"/>
              <w:ind w:left="3" w:right="1"/>
              <w:rPr>
                <w:rFonts w:ascii="Arial"/>
                <w:b/>
                <w:sz w:val="19"/>
              </w:rPr>
            </w:pPr>
            <w:r>
              <w:rPr>
                <w:rFonts w:ascii="Arial"/>
                <w:b/>
                <w:color w:val="FFFFFF"/>
                <w:spacing w:val="-2"/>
                <w:sz w:val="19"/>
              </w:rPr>
              <w:t>Location</w:t>
            </w:r>
          </w:p>
        </w:tc>
        <w:tc>
          <w:tcPr>
            <w:tcW w:w="4391" w:type="dxa"/>
            <w:shd w:val="clear" w:color="auto" w:fill="1F4E79"/>
          </w:tcPr>
          <w:p w:rsidR="004A0CFB" w:rsidRDefault="00AA383F">
            <w:pPr>
              <w:pStyle w:val="TableParagraph"/>
              <w:ind w:left="6" w:right="6"/>
              <w:rPr>
                <w:rFonts w:ascii="Arial"/>
                <w:b/>
                <w:sz w:val="19"/>
              </w:rPr>
            </w:pPr>
            <w:r>
              <w:rPr>
                <w:rFonts w:ascii="Arial"/>
                <w:b/>
                <w:color w:val="FFFFFF"/>
                <w:spacing w:val="-2"/>
                <w:sz w:val="19"/>
              </w:rPr>
              <w:t>Contents</w:t>
            </w:r>
          </w:p>
        </w:tc>
      </w:tr>
      <w:tr w:rsidR="004A0CFB">
        <w:trPr>
          <w:trHeight w:val="376"/>
        </w:trPr>
        <w:tc>
          <w:tcPr>
            <w:tcW w:w="3306" w:type="dxa"/>
            <w:shd w:val="clear" w:color="auto" w:fill="EFF5FF"/>
          </w:tcPr>
          <w:p w:rsidR="004A0CFB" w:rsidRDefault="00AA383F">
            <w:pPr>
              <w:pStyle w:val="TableParagraph"/>
              <w:spacing w:before="79"/>
              <w:jc w:val="left"/>
              <w:rPr>
                <w:sz w:val="19"/>
              </w:rPr>
            </w:pPr>
            <w:r>
              <w:rPr>
                <w:color w:val="212121"/>
                <w:sz w:val="19"/>
              </w:rPr>
              <w:t>NassauCandy</w:t>
            </w:r>
            <w:r>
              <w:rPr>
                <w:color w:val="212121"/>
                <w:spacing w:val="-2"/>
                <w:sz w:val="19"/>
              </w:rPr>
              <w:t>Distributor.csv</w:t>
            </w:r>
          </w:p>
        </w:tc>
        <w:tc>
          <w:tcPr>
            <w:tcW w:w="1666" w:type="dxa"/>
            <w:shd w:val="clear" w:color="auto" w:fill="EFF5FF"/>
          </w:tcPr>
          <w:p w:rsidR="004A0CFB" w:rsidRDefault="00AA383F">
            <w:pPr>
              <w:pStyle w:val="TableParagraph"/>
              <w:spacing w:before="79"/>
              <w:ind w:left="3" w:right="2"/>
              <w:rPr>
                <w:sz w:val="19"/>
              </w:rPr>
            </w:pPr>
            <w:r>
              <w:rPr>
                <w:color w:val="212121"/>
                <w:spacing w:val="-4"/>
                <w:sz w:val="19"/>
              </w:rPr>
              <w:t>Root</w:t>
            </w:r>
          </w:p>
        </w:tc>
        <w:tc>
          <w:tcPr>
            <w:tcW w:w="4391" w:type="dxa"/>
            <w:shd w:val="clear" w:color="auto" w:fill="EFF5FF"/>
          </w:tcPr>
          <w:p w:rsidR="004A0CFB" w:rsidRDefault="00AA383F">
            <w:pPr>
              <w:pStyle w:val="TableParagraph"/>
              <w:spacing w:before="79"/>
              <w:ind w:left="6"/>
              <w:rPr>
                <w:sz w:val="19"/>
              </w:rPr>
            </w:pPr>
            <w:proofErr w:type="spellStart"/>
            <w:r>
              <w:rPr>
                <w:color w:val="212121"/>
                <w:sz w:val="19"/>
              </w:rPr>
              <w:t>Sourcedataset</w:t>
            </w:r>
            <w:proofErr w:type="spellEnd"/>
            <w:r>
              <w:rPr>
                <w:color w:val="212121"/>
                <w:sz w:val="19"/>
              </w:rPr>
              <w:t>(10,194records,18</w:t>
            </w:r>
            <w:r>
              <w:rPr>
                <w:color w:val="212121"/>
                <w:spacing w:val="-2"/>
                <w:sz w:val="19"/>
              </w:rPr>
              <w:t>fields)</w:t>
            </w:r>
          </w:p>
        </w:tc>
      </w:tr>
      <w:tr w:rsidR="004A0CFB">
        <w:trPr>
          <w:trHeight w:val="374"/>
        </w:trPr>
        <w:tc>
          <w:tcPr>
            <w:tcW w:w="3306" w:type="dxa"/>
          </w:tcPr>
          <w:p w:rsidR="004A0CFB" w:rsidRDefault="00AA383F">
            <w:pPr>
              <w:pStyle w:val="TableParagraph"/>
              <w:jc w:val="left"/>
              <w:rPr>
                <w:sz w:val="19"/>
              </w:rPr>
            </w:pPr>
            <w:r>
              <w:rPr>
                <w:color w:val="212121"/>
                <w:spacing w:val="-2"/>
                <w:sz w:val="19"/>
              </w:rPr>
              <w:t>processed_data.csv</w:t>
            </w:r>
          </w:p>
        </w:tc>
        <w:tc>
          <w:tcPr>
            <w:tcW w:w="1666" w:type="dxa"/>
          </w:tcPr>
          <w:p w:rsidR="004A0CFB" w:rsidRDefault="00AA383F">
            <w:pPr>
              <w:pStyle w:val="TableParagraph"/>
              <w:ind w:left="3"/>
              <w:rPr>
                <w:sz w:val="19"/>
              </w:rPr>
            </w:pPr>
            <w:r>
              <w:rPr>
                <w:color w:val="212121"/>
                <w:spacing w:val="-2"/>
                <w:sz w:val="19"/>
              </w:rPr>
              <w:t>outputs/</w:t>
            </w:r>
          </w:p>
        </w:tc>
        <w:tc>
          <w:tcPr>
            <w:tcW w:w="4391" w:type="dxa"/>
          </w:tcPr>
          <w:p w:rsidR="004A0CFB" w:rsidRDefault="00AA383F">
            <w:pPr>
              <w:pStyle w:val="TableParagraph"/>
              <w:ind w:left="6" w:right="6"/>
              <w:rPr>
                <w:sz w:val="19"/>
              </w:rPr>
            </w:pPr>
            <w:proofErr w:type="spellStart"/>
            <w:r>
              <w:rPr>
                <w:color w:val="212121"/>
                <w:sz w:val="19"/>
              </w:rPr>
              <w:t>Cleaneddatasetwithleadtime,factory,</w:t>
            </w:r>
            <w:r>
              <w:rPr>
                <w:color w:val="212121"/>
                <w:spacing w:val="-2"/>
                <w:sz w:val="19"/>
              </w:rPr>
              <w:t>margin</w:t>
            </w:r>
            <w:proofErr w:type="spellEnd"/>
          </w:p>
        </w:tc>
      </w:tr>
      <w:tr w:rsidR="004A0CFB">
        <w:trPr>
          <w:trHeight w:val="377"/>
        </w:trPr>
        <w:tc>
          <w:tcPr>
            <w:tcW w:w="3306" w:type="dxa"/>
            <w:shd w:val="clear" w:color="auto" w:fill="EFF5FF"/>
          </w:tcPr>
          <w:p w:rsidR="004A0CFB" w:rsidRDefault="00AA383F">
            <w:pPr>
              <w:pStyle w:val="TableParagraph"/>
              <w:spacing w:before="80"/>
              <w:jc w:val="left"/>
              <w:rPr>
                <w:sz w:val="19"/>
              </w:rPr>
            </w:pPr>
            <w:r>
              <w:rPr>
                <w:color w:val="212121"/>
                <w:spacing w:val="-2"/>
                <w:sz w:val="19"/>
              </w:rPr>
              <w:t>simulation_results.csv</w:t>
            </w:r>
          </w:p>
        </w:tc>
        <w:tc>
          <w:tcPr>
            <w:tcW w:w="1666" w:type="dxa"/>
            <w:shd w:val="clear" w:color="auto" w:fill="EFF5FF"/>
          </w:tcPr>
          <w:p w:rsidR="004A0CFB" w:rsidRDefault="00AA383F">
            <w:pPr>
              <w:pStyle w:val="TableParagraph"/>
              <w:spacing w:before="80"/>
              <w:ind w:left="3"/>
              <w:rPr>
                <w:sz w:val="19"/>
              </w:rPr>
            </w:pPr>
            <w:r>
              <w:rPr>
                <w:color w:val="212121"/>
                <w:spacing w:val="-2"/>
                <w:sz w:val="19"/>
              </w:rPr>
              <w:t>outputs/</w:t>
            </w:r>
          </w:p>
        </w:tc>
        <w:tc>
          <w:tcPr>
            <w:tcW w:w="4391" w:type="dxa"/>
            <w:shd w:val="clear" w:color="auto" w:fill="EFF5FF"/>
          </w:tcPr>
          <w:p w:rsidR="004A0CFB" w:rsidRDefault="00AA383F">
            <w:pPr>
              <w:pStyle w:val="TableParagraph"/>
              <w:spacing w:before="80"/>
              <w:ind w:left="6" w:right="4"/>
              <w:rPr>
                <w:sz w:val="19"/>
              </w:rPr>
            </w:pPr>
            <w:r>
              <w:rPr>
                <w:color w:val="212121"/>
                <w:sz w:val="19"/>
              </w:rPr>
              <w:t>All75product-factorysimulation</w:t>
            </w:r>
            <w:r>
              <w:rPr>
                <w:color w:val="212121"/>
                <w:spacing w:val="-2"/>
                <w:sz w:val="19"/>
              </w:rPr>
              <w:t>scenarios</w:t>
            </w:r>
          </w:p>
        </w:tc>
      </w:tr>
      <w:tr w:rsidR="004A0CFB">
        <w:trPr>
          <w:trHeight w:val="376"/>
        </w:trPr>
        <w:tc>
          <w:tcPr>
            <w:tcW w:w="3306" w:type="dxa"/>
          </w:tcPr>
          <w:p w:rsidR="004A0CFB" w:rsidRDefault="00AA383F">
            <w:pPr>
              <w:pStyle w:val="TableParagraph"/>
              <w:jc w:val="left"/>
              <w:rPr>
                <w:sz w:val="19"/>
              </w:rPr>
            </w:pPr>
            <w:r>
              <w:rPr>
                <w:color w:val="212121"/>
                <w:spacing w:val="-2"/>
                <w:sz w:val="19"/>
              </w:rPr>
              <w:t>recommendations.csv</w:t>
            </w:r>
          </w:p>
        </w:tc>
        <w:tc>
          <w:tcPr>
            <w:tcW w:w="1666" w:type="dxa"/>
          </w:tcPr>
          <w:p w:rsidR="004A0CFB" w:rsidRDefault="00AA383F">
            <w:pPr>
              <w:pStyle w:val="TableParagraph"/>
              <w:ind w:left="3"/>
              <w:rPr>
                <w:sz w:val="19"/>
              </w:rPr>
            </w:pPr>
            <w:r>
              <w:rPr>
                <w:color w:val="212121"/>
                <w:spacing w:val="-2"/>
                <w:sz w:val="19"/>
              </w:rPr>
              <w:t>outputs/</w:t>
            </w:r>
          </w:p>
        </w:tc>
        <w:tc>
          <w:tcPr>
            <w:tcW w:w="4391" w:type="dxa"/>
          </w:tcPr>
          <w:p w:rsidR="004A0CFB" w:rsidRDefault="00AA383F">
            <w:pPr>
              <w:pStyle w:val="TableParagraph"/>
              <w:ind w:left="6" w:right="6"/>
              <w:rPr>
                <w:sz w:val="19"/>
              </w:rPr>
            </w:pPr>
            <w:proofErr w:type="spellStart"/>
            <w:r>
              <w:rPr>
                <w:color w:val="212121"/>
                <w:sz w:val="19"/>
              </w:rPr>
              <w:t>Toprecommendationperproduct</w:t>
            </w:r>
            <w:proofErr w:type="spellEnd"/>
            <w:r>
              <w:rPr>
                <w:color w:val="212121"/>
                <w:sz w:val="19"/>
              </w:rPr>
              <w:t>(11</w:t>
            </w:r>
            <w:r>
              <w:rPr>
                <w:color w:val="212121"/>
                <w:spacing w:val="-4"/>
                <w:sz w:val="19"/>
              </w:rPr>
              <w:t>rows)</w:t>
            </w:r>
          </w:p>
        </w:tc>
      </w:tr>
      <w:tr w:rsidR="004A0CFB">
        <w:trPr>
          <w:trHeight w:val="374"/>
        </w:trPr>
        <w:tc>
          <w:tcPr>
            <w:tcW w:w="3306" w:type="dxa"/>
            <w:shd w:val="clear" w:color="auto" w:fill="EFF5FF"/>
          </w:tcPr>
          <w:p w:rsidR="004A0CFB" w:rsidRDefault="00AA383F">
            <w:pPr>
              <w:pStyle w:val="TableParagraph"/>
              <w:jc w:val="left"/>
              <w:rPr>
                <w:sz w:val="19"/>
              </w:rPr>
            </w:pPr>
            <w:r>
              <w:rPr>
                <w:color w:val="212121"/>
                <w:spacing w:val="-2"/>
                <w:sz w:val="19"/>
              </w:rPr>
              <w:t>all_recommendations.csv</w:t>
            </w:r>
          </w:p>
        </w:tc>
        <w:tc>
          <w:tcPr>
            <w:tcW w:w="1666" w:type="dxa"/>
            <w:shd w:val="clear" w:color="auto" w:fill="EFF5FF"/>
          </w:tcPr>
          <w:p w:rsidR="004A0CFB" w:rsidRDefault="00AA383F">
            <w:pPr>
              <w:pStyle w:val="TableParagraph"/>
              <w:ind w:left="3"/>
              <w:rPr>
                <w:sz w:val="19"/>
              </w:rPr>
            </w:pPr>
            <w:r>
              <w:rPr>
                <w:color w:val="212121"/>
                <w:spacing w:val="-2"/>
                <w:sz w:val="19"/>
              </w:rPr>
              <w:t>outputs/</w:t>
            </w:r>
          </w:p>
        </w:tc>
        <w:tc>
          <w:tcPr>
            <w:tcW w:w="4391" w:type="dxa"/>
            <w:shd w:val="clear" w:color="auto" w:fill="EFF5FF"/>
          </w:tcPr>
          <w:p w:rsidR="004A0CFB" w:rsidRDefault="00AA383F">
            <w:pPr>
              <w:pStyle w:val="TableParagraph"/>
              <w:ind w:left="6" w:right="6"/>
              <w:rPr>
                <w:sz w:val="19"/>
              </w:rPr>
            </w:pPr>
            <w:r>
              <w:rPr>
                <w:color w:val="212121"/>
                <w:sz w:val="19"/>
              </w:rPr>
              <w:t>All29validreassignment</w:t>
            </w:r>
            <w:r>
              <w:rPr>
                <w:color w:val="212121"/>
                <w:spacing w:val="-2"/>
                <w:sz w:val="19"/>
              </w:rPr>
              <w:t>scenarios</w:t>
            </w:r>
          </w:p>
        </w:tc>
      </w:tr>
      <w:tr w:rsidR="004A0CFB">
        <w:trPr>
          <w:trHeight w:val="376"/>
        </w:trPr>
        <w:tc>
          <w:tcPr>
            <w:tcW w:w="3306" w:type="dxa"/>
          </w:tcPr>
          <w:p w:rsidR="004A0CFB" w:rsidRDefault="00AA383F">
            <w:pPr>
              <w:pStyle w:val="TableParagraph"/>
              <w:jc w:val="left"/>
              <w:rPr>
                <w:sz w:val="19"/>
              </w:rPr>
            </w:pPr>
            <w:r>
              <w:rPr>
                <w:color w:val="212121"/>
                <w:spacing w:val="-2"/>
                <w:sz w:val="19"/>
              </w:rPr>
              <w:t>factory_profile.csv</w:t>
            </w:r>
          </w:p>
        </w:tc>
        <w:tc>
          <w:tcPr>
            <w:tcW w:w="1666" w:type="dxa"/>
          </w:tcPr>
          <w:p w:rsidR="004A0CFB" w:rsidRDefault="00AA383F">
            <w:pPr>
              <w:pStyle w:val="TableParagraph"/>
              <w:ind w:left="3"/>
              <w:rPr>
                <w:sz w:val="19"/>
              </w:rPr>
            </w:pPr>
            <w:r>
              <w:rPr>
                <w:color w:val="212121"/>
                <w:spacing w:val="-2"/>
                <w:sz w:val="19"/>
              </w:rPr>
              <w:t>outputs/</w:t>
            </w:r>
          </w:p>
        </w:tc>
        <w:tc>
          <w:tcPr>
            <w:tcW w:w="4391" w:type="dxa"/>
          </w:tcPr>
          <w:p w:rsidR="004A0CFB" w:rsidRDefault="00AA383F">
            <w:pPr>
              <w:pStyle w:val="TableParagraph"/>
              <w:ind w:left="6" w:right="4"/>
              <w:rPr>
                <w:sz w:val="19"/>
              </w:rPr>
            </w:pPr>
            <w:r>
              <w:rPr>
                <w:color w:val="212121"/>
                <w:sz w:val="19"/>
              </w:rPr>
              <w:t>Factory-</w:t>
            </w:r>
            <w:proofErr w:type="spellStart"/>
            <w:r>
              <w:rPr>
                <w:color w:val="212121"/>
                <w:sz w:val="19"/>
              </w:rPr>
              <w:t>levelperformance</w:t>
            </w:r>
            <w:r>
              <w:rPr>
                <w:color w:val="212121"/>
                <w:spacing w:val="-2"/>
                <w:sz w:val="19"/>
              </w:rPr>
              <w:t>aggregates</w:t>
            </w:r>
            <w:proofErr w:type="spellEnd"/>
          </w:p>
        </w:tc>
      </w:tr>
      <w:tr w:rsidR="004A0CFB">
        <w:trPr>
          <w:trHeight w:val="374"/>
        </w:trPr>
        <w:tc>
          <w:tcPr>
            <w:tcW w:w="3306" w:type="dxa"/>
            <w:shd w:val="clear" w:color="auto" w:fill="EFF5FF"/>
          </w:tcPr>
          <w:p w:rsidR="004A0CFB" w:rsidRDefault="00AA383F">
            <w:pPr>
              <w:pStyle w:val="TableParagraph"/>
              <w:jc w:val="left"/>
              <w:rPr>
                <w:sz w:val="19"/>
              </w:rPr>
            </w:pPr>
            <w:r>
              <w:rPr>
                <w:color w:val="212121"/>
                <w:spacing w:val="-2"/>
                <w:sz w:val="19"/>
              </w:rPr>
              <w:t>product_profile.csv</w:t>
            </w:r>
          </w:p>
        </w:tc>
        <w:tc>
          <w:tcPr>
            <w:tcW w:w="1666" w:type="dxa"/>
            <w:shd w:val="clear" w:color="auto" w:fill="EFF5FF"/>
          </w:tcPr>
          <w:p w:rsidR="004A0CFB" w:rsidRDefault="00AA383F">
            <w:pPr>
              <w:pStyle w:val="TableParagraph"/>
              <w:ind w:left="3"/>
              <w:rPr>
                <w:sz w:val="19"/>
              </w:rPr>
            </w:pPr>
            <w:r>
              <w:rPr>
                <w:color w:val="212121"/>
                <w:spacing w:val="-2"/>
                <w:sz w:val="19"/>
              </w:rPr>
              <w:t>outputs/</w:t>
            </w:r>
          </w:p>
        </w:tc>
        <w:tc>
          <w:tcPr>
            <w:tcW w:w="4391" w:type="dxa"/>
            <w:shd w:val="clear" w:color="auto" w:fill="EFF5FF"/>
          </w:tcPr>
          <w:p w:rsidR="004A0CFB" w:rsidRDefault="00AA383F">
            <w:pPr>
              <w:pStyle w:val="TableParagraph"/>
              <w:ind w:left="6" w:right="4"/>
              <w:rPr>
                <w:sz w:val="19"/>
              </w:rPr>
            </w:pPr>
            <w:proofErr w:type="spellStart"/>
            <w:r>
              <w:rPr>
                <w:color w:val="212121"/>
                <w:sz w:val="19"/>
              </w:rPr>
              <w:t>Productxfactoryperformance</w:t>
            </w:r>
            <w:r>
              <w:rPr>
                <w:color w:val="212121"/>
                <w:spacing w:val="-2"/>
                <w:sz w:val="19"/>
              </w:rPr>
              <w:t>aggregates</w:t>
            </w:r>
            <w:proofErr w:type="spellEnd"/>
          </w:p>
        </w:tc>
      </w:tr>
      <w:tr w:rsidR="004A0CFB">
        <w:trPr>
          <w:trHeight w:val="376"/>
        </w:trPr>
        <w:tc>
          <w:tcPr>
            <w:tcW w:w="3306" w:type="dxa"/>
          </w:tcPr>
          <w:p w:rsidR="004A0CFB" w:rsidRDefault="00AA383F">
            <w:pPr>
              <w:pStyle w:val="TableParagraph"/>
              <w:jc w:val="left"/>
              <w:rPr>
                <w:sz w:val="19"/>
              </w:rPr>
            </w:pPr>
            <w:r>
              <w:rPr>
                <w:color w:val="212121"/>
                <w:spacing w:val="-2"/>
                <w:sz w:val="19"/>
              </w:rPr>
              <w:t>best_model.pkl</w:t>
            </w:r>
          </w:p>
        </w:tc>
        <w:tc>
          <w:tcPr>
            <w:tcW w:w="1666" w:type="dxa"/>
          </w:tcPr>
          <w:p w:rsidR="004A0CFB" w:rsidRDefault="00AA383F">
            <w:pPr>
              <w:pStyle w:val="TableParagraph"/>
              <w:ind w:left="3"/>
              <w:rPr>
                <w:sz w:val="19"/>
              </w:rPr>
            </w:pPr>
            <w:r>
              <w:rPr>
                <w:color w:val="212121"/>
                <w:spacing w:val="-2"/>
                <w:sz w:val="19"/>
              </w:rPr>
              <w:t>models/</w:t>
            </w:r>
          </w:p>
        </w:tc>
        <w:tc>
          <w:tcPr>
            <w:tcW w:w="4391" w:type="dxa"/>
          </w:tcPr>
          <w:p w:rsidR="004A0CFB" w:rsidRDefault="00AA383F">
            <w:pPr>
              <w:pStyle w:val="TableParagraph"/>
              <w:ind w:left="6" w:right="3"/>
              <w:rPr>
                <w:sz w:val="19"/>
              </w:rPr>
            </w:pPr>
            <w:proofErr w:type="spellStart"/>
            <w:r>
              <w:rPr>
                <w:color w:val="212121"/>
                <w:sz w:val="19"/>
              </w:rPr>
              <w:t>SerializedGradientBoosting</w:t>
            </w:r>
            <w:r>
              <w:rPr>
                <w:color w:val="212121"/>
                <w:spacing w:val="-2"/>
                <w:sz w:val="19"/>
              </w:rPr>
              <w:t>classifier</w:t>
            </w:r>
            <w:proofErr w:type="spellEnd"/>
          </w:p>
        </w:tc>
      </w:tr>
      <w:tr w:rsidR="004A0CFB">
        <w:trPr>
          <w:trHeight w:val="374"/>
        </w:trPr>
        <w:tc>
          <w:tcPr>
            <w:tcW w:w="3306" w:type="dxa"/>
            <w:shd w:val="clear" w:color="auto" w:fill="EFF5FF"/>
          </w:tcPr>
          <w:p w:rsidR="004A0CFB" w:rsidRDefault="00AA383F">
            <w:pPr>
              <w:pStyle w:val="TableParagraph"/>
              <w:jc w:val="left"/>
              <w:rPr>
                <w:sz w:val="19"/>
              </w:rPr>
            </w:pPr>
            <w:proofErr w:type="spellStart"/>
            <w:r>
              <w:rPr>
                <w:color w:val="212121"/>
                <w:spacing w:val="-2"/>
                <w:sz w:val="19"/>
              </w:rPr>
              <w:t>le_ship</w:t>
            </w:r>
            <w:proofErr w:type="spellEnd"/>
            <w:r>
              <w:rPr>
                <w:color w:val="212121"/>
                <w:spacing w:val="-2"/>
                <w:sz w:val="19"/>
              </w:rPr>
              <w:t>/region/factory/product/div.pkl</w:t>
            </w:r>
          </w:p>
        </w:tc>
        <w:tc>
          <w:tcPr>
            <w:tcW w:w="1666" w:type="dxa"/>
            <w:shd w:val="clear" w:color="auto" w:fill="EFF5FF"/>
          </w:tcPr>
          <w:p w:rsidR="004A0CFB" w:rsidRDefault="00AA383F">
            <w:pPr>
              <w:pStyle w:val="TableParagraph"/>
              <w:ind w:left="3"/>
              <w:rPr>
                <w:sz w:val="19"/>
              </w:rPr>
            </w:pPr>
            <w:r>
              <w:rPr>
                <w:color w:val="212121"/>
                <w:spacing w:val="-2"/>
                <w:sz w:val="19"/>
              </w:rPr>
              <w:t>models/</w:t>
            </w:r>
          </w:p>
        </w:tc>
        <w:tc>
          <w:tcPr>
            <w:tcW w:w="4391" w:type="dxa"/>
            <w:shd w:val="clear" w:color="auto" w:fill="EFF5FF"/>
          </w:tcPr>
          <w:p w:rsidR="004A0CFB" w:rsidRDefault="00AA383F">
            <w:pPr>
              <w:pStyle w:val="TableParagraph"/>
              <w:ind w:left="6" w:right="5"/>
              <w:rPr>
                <w:sz w:val="19"/>
              </w:rPr>
            </w:pPr>
            <w:proofErr w:type="spellStart"/>
            <w:r>
              <w:rPr>
                <w:color w:val="212121"/>
                <w:sz w:val="19"/>
              </w:rPr>
              <w:t>Labelencodersforallcategorical</w:t>
            </w:r>
            <w:r>
              <w:rPr>
                <w:color w:val="212121"/>
                <w:spacing w:val="-2"/>
                <w:sz w:val="19"/>
              </w:rPr>
              <w:t>fields</w:t>
            </w:r>
            <w:proofErr w:type="spellEnd"/>
          </w:p>
        </w:tc>
      </w:tr>
      <w:tr w:rsidR="004A0CFB">
        <w:trPr>
          <w:trHeight w:val="376"/>
        </w:trPr>
        <w:tc>
          <w:tcPr>
            <w:tcW w:w="3306" w:type="dxa"/>
          </w:tcPr>
          <w:p w:rsidR="004A0CFB" w:rsidRDefault="00AA383F">
            <w:pPr>
              <w:pStyle w:val="TableParagraph"/>
              <w:jc w:val="left"/>
              <w:rPr>
                <w:sz w:val="19"/>
              </w:rPr>
            </w:pPr>
            <w:r>
              <w:rPr>
                <w:color w:val="212121"/>
                <w:spacing w:val="-2"/>
                <w:sz w:val="19"/>
              </w:rPr>
              <w:t>01–11_*.</w:t>
            </w:r>
            <w:proofErr w:type="spellStart"/>
            <w:r>
              <w:rPr>
                <w:color w:val="212121"/>
                <w:spacing w:val="-2"/>
                <w:sz w:val="19"/>
              </w:rPr>
              <w:t>png</w:t>
            </w:r>
            <w:proofErr w:type="spellEnd"/>
          </w:p>
        </w:tc>
        <w:tc>
          <w:tcPr>
            <w:tcW w:w="1666" w:type="dxa"/>
          </w:tcPr>
          <w:p w:rsidR="004A0CFB" w:rsidRDefault="00AA383F">
            <w:pPr>
              <w:pStyle w:val="TableParagraph"/>
              <w:ind w:left="3"/>
              <w:rPr>
                <w:sz w:val="19"/>
              </w:rPr>
            </w:pPr>
            <w:r>
              <w:rPr>
                <w:color w:val="212121"/>
                <w:spacing w:val="-2"/>
                <w:sz w:val="19"/>
              </w:rPr>
              <w:t>charts/</w:t>
            </w:r>
          </w:p>
        </w:tc>
        <w:tc>
          <w:tcPr>
            <w:tcW w:w="4391" w:type="dxa"/>
          </w:tcPr>
          <w:p w:rsidR="004A0CFB" w:rsidRDefault="00AA383F">
            <w:pPr>
              <w:pStyle w:val="TableParagraph"/>
              <w:ind w:left="6" w:right="3"/>
              <w:rPr>
                <w:sz w:val="19"/>
              </w:rPr>
            </w:pPr>
            <w:proofErr w:type="spellStart"/>
            <w:r>
              <w:rPr>
                <w:color w:val="212121"/>
                <w:sz w:val="19"/>
              </w:rPr>
              <w:t>EDAandmodelperformancevisualization</w:t>
            </w:r>
            <w:r>
              <w:rPr>
                <w:color w:val="212121"/>
                <w:spacing w:val="-2"/>
                <w:sz w:val="19"/>
              </w:rPr>
              <w:t>charts</w:t>
            </w:r>
            <w:proofErr w:type="spellEnd"/>
          </w:p>
        </w:tc>
      </w:tr>
    </w:tbl>
    <w:p w:rsidR="004A0CFB" w:rsidRDefault="00AA383F">
      <w:pPr>
        <w:spacing w:before="42"/>
        <w:ind w:left="4" w:right="3"/>
        <w:jc w:val="center"/>
        <w:rPr>
          <w:rFonts w:ascii="Arial" w:hAnsi="Arial"/>
          <w:i/>
          <w:sz w:val="18"/>
        </w:rPr>
      </w:pPr>
      <w:r>
        <w:rPr>
          <w:rFonts w:ascii="Arial" w:hAnsi="Arial"/>
          <w:i/>
          <w:color w:val="666666"/>
          <w:sz w:val="18"/>
        </w:rPr>
        <w:t>Table16—Projectoutputfilesand</w:t>
      </w:r>
      <w:r>
        <w:rPr>
          <w:rFonts w:ascii="Arial" w:hAnsi="Arial"/>
          <w:i/>
          <w:color w:val="666666"/>
          <w:spacing w:val="-2"/>
          <w:sz w:val="18"/>
        </w:rPr>
        <w:t xml:space="preserve"> locations</w:t>
      </w:r>
    </w:p>
    <w:p w:rsidR="004A0CFB" w:rsidRDefault="004A0CFB">
      <w:pPr>
        <w:jc w:val="center"/>
        <w:rPr>
          <w:rFonts w:ascii="Arial" w:hAnsi="Arial"/>
          <w:i/>
          <w:sz w:val="18"/>
        </w:rPr>
        <w:sectPr w:rsidR="004A0CFB">
          <w:pgSz w:w="12240" w:h="15840"/>
          <w:pgMar w:top="980" w:right="720" w:bottom="900" w:left="720" w:header="712" w:footer="709" w:gutter="0"/>
          <w:cols w:space="720"/>
        </w:sectPr>
      </w:pPr>
    </w:p>
    <w:p w:rsidR="004A0CFB" w:rsidRDefault="004A0CFB">
      <w:pPr>
        <w:pStyle w:val="BodyText"/>
        <w:rPr>
          <w:rFonts w:ascii="Arial"/>
          <w:i/>
          <w:sz w:val="26"/>
        </w:rPr>
      </w:pPr>
    </w:p>
    <w:p w:rsidR="004A0CFB" w:rsidRDefault="004A0CFB">
      <w:pPr>
        <w:pStyle w:val="BodyText"/>
        <w:rPr>
          <w:rFonts w:ascii="Arial"/>
          <w:i/>
          <w:sz w:val="26"/>
        </w:rPr>
      </w:pPr>
    </w:p>
    <w:p w:rsidR="004A0CFB" w:rsidRDefault="00AA383F">
      <w:pPr>
        <w:pStyle w:val="Heading2"/>
        <w:numPr>
          <w:ilvl w:val="0"/>
          <w:numId w:val="1"/>
        </w:numPr>
        <w:tabs>
          <w:tab w:val="left" w:pos="690"/>
        </w:tabs>
        <w:ind w:left="690" w:hanging="330"/>
      </w:pPr>
      <w:proofErr w:type="spellStart"/>
      <w:r>
        <w:rPr>
          <w:color w:val="2D75B6"/>
        </w:rPr>
        <w:t>ModelPerformance</w:t>
      </w:r>
      <w:r>
        <w:rPr>
          <w:color w:val="2D75B6"/>
          <w:spacing w:val="-4"/>
        </w:rPr>
        <w:t>Note</w:t>
      </w:r>
      <w:proofErr w:type="spellEnd"/>
    </w:p>
    <w:p w:rsidR="004A0CFB" w:rsidRDefault="00AA383F">
      <w:pPr>
        <w:pStyle w:val="BodyText"/>
        <w:spacing w:before="80" w:line="280" w:lineRule="auto"/>
        <w:ind w:left="360" w:right="351"/>
        <w:jc w:val="both"/>
      </w:pPr>
      <w:proofErr w:type="gramStart"/>
      <w:r>
        <w:rPr>
          <w:color w:val="212121"/>
        </w:rPr>
        <w:t>TheGradientBoostingclassifierachieved50.8%accuracyonthethree-classshippingtierpredictiontask (</w:t>
      </w:r>
      <w:proofErr w:type="spellStart"/>
      <w:r>
        <w:rPr>
          <w:color w:val="212121"/>
        </w:rPr>
        <w:t>vs</w:t>
      </w:r>
      <w:proofErr w:type="spellEnd"/>
      <w:r>
        <w:rPr>
          <w:color w:val="212121"/>
        </w:rPr>
        <w:t xml:space="preserve"> 33.3% random baseline).</w:t>
      </w:r>
      <w:proofErr w:type="gramEnd"/>
      <w:r>
        <w:rPr>
          <w:color w:val="212121"/>
        </w:rPr>
        <w:t xml:space="preserve"> The modest improvement over random reflects that lead time tier assignment in this dataset is predominantly determined by factors outside the available feature set — includingbatchprocessingschedules,carriercapacitycycles,andwarehousestaffingpatterns—rather than by product, factory, or region characteristics alone. This finding prompted the strategic decision to ground recommendations in empirical factory performance averages rather than model predictions, ensuring all 11 recommendations are backed by observed operational data rather than low-confidence model outputs.</w:t>
      </w:r>
    </w:p>
    <w:p w:rsidR="004A0CFB" w:rsidRDefault="004A0CFB">
      <w:pPr>
        <w:pStyle w:val="BodyText"/>
        <w:rPr>
          <w:sz w:val="20"/>
        </w:rPr>
      </w:pPr>
    </w:p>
    <w:p w:rsidR="004A0CFB" w:rsidRDefault="004A0CFB">
      <w:pPr>
        <w:pStyle w:val="BodyText"/>
        <w:rPr>
          <w:sz w:val="20"/>
        </w:rPr>
      </w:pPr>
    </w:p>
    <w:p w:rsidR="004A0CFB" w:rsidRDefault="004A0CFB">
      <w:pPr>
        <w:pStyle w:val="BodyText"/>
        <w:rPr>
          <w:sz w:val="20"/>
        </w:rPr>
      </w:pPr>
    </w:p>
    <w:p w:rsidR="004A0CFB" w:rsidRDefault="005D525F">
      <w:pPr>
        <w:pStyle w:val="BodyText"/>
        <w:spacing w:before="62"/>
        <w:rPr>
          <w:sz w:val="20"/>
        </w:rPr>
      </w:pPr>
      <w:r>
        <w:rPr>
          <w:sz w:val="20"/>
        </w:rPr>
        <w:pict>
          <v:rect id="docshape60" o:spid="_x0000_s1026" style="position:absolute;margin-left:52.55pt;margin-top:15.85pt;width:507pt;height:.5pt;z-index:-15716864;mso-wrap-distance-left:0;mso-wrap-distance-right:0;mso-position-horizontal-relative:page" fillcolor="#2d75b6" stroked="f">
            <w10:wrap type="topAndBottom" anchorx="page"/>
          </v:rect>
        </w:pict>
      </w:r>
    </w:p>
    <w:p w:rsidR="004A0CFB" w:rsidRDefault="00AA383F">
      <w:pPr>
        <w:spacing w:before="157"/>
        <w:ind w:left="3" w:right="3"/>
        <w:jc w:val="center"/>
        <w:rPr>
          <w:rFonts w:ascii="Arial" w:hAnsi="Arial"/>
          <w:i/>
          <w:sz w:val="19"/>
        </w:rPr>
      </w:pPr>
      <w:r>
        <w:rPr>
          <w:rFonts w:ascii="Arial" w:hAnsi="Arial"/>
          <w:i/>
          <w:color w:val="999999"/>
          <w:sz w:val="19"/>
        </w:rPr>
        <w:t>EndofReport—NassauCandyDistributor|FactoryOptimizationSystem|</w:t>
      </w:r>
      <w:r>
        <w:rPr>
          <w:rFonts w:ascii="Arial" w:hAnsi="Arial"/>
          <w:i/>
          <w:color w:val="999999"/>
          <w:spacing w:val="-4"/>
          <w:sz w:val="19"/>
        </w:rPr>
        <w:t>2024</w:t>
      </w:r>
    </w:p>
    <w:sectPr w:rsidR="004A0CFB" w:rsidSect="004A0CFB">
      <w:pgSz w:w="12240" w:h="15840"/>
      <w:pgMar w:top="980" w:right="720" w:bottom="900" w:left="720" w:header="712" w:footer="70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0A98" w:rsidRDefault="00480A98" w:rsidP="004A0CFB">
      <w:r>
        <w:separator/>
      </w:r>
    </w:p>
  </w:endnote>
  <w:endnote w:type="continuationSeparator" w:id="0">
    <w:p w:rsidR="00480A98" w:rsidRDefault="00480A98" w:rsidP="004A0CFB">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873" w:rsidRDefault="005D525F">
    <w:pPr>
      <w:pStyle w:val="BodyText"/>
      <w:spacing w:line="14" w:lineRule="auto"/>
      <w:rPr>
        <w:sz w:val="20"/>
      </w:rPr>
    </w:pPr>
    <w:r>
      <w:rPr>
        <w:sz w:val="20"/>
      </w:rPr>
      <w:pict>
        <v:rect id="docshape3" o:spid="_x0000_s2051" style="position:absolute;margin-left:52.55pt;margin-top:742.55pt;width:507pt;height:.5pt;z-index:-16799232;mso-position-horizontal-relative:page;mso-position-vertical-relative:page" fillcolor="#2d75b6" stroked="f">
          <w10:wrap anchorx="page" anchory="page"/>
        </v:rect>
      </w:pict>
    </w:r>
    <w:r>
      <w:rPr>
        <w:sz w:val="20"/>
      </w:rPr>
      <w:pict>
        <v:shapetype id="_x0000_t202" coordsize="21600,21600" o:spt="202" path="m,l,21600r21600,l21600,xe">
          <v:stroke joinstyle="miter"/>
          <v:path gradientshapeok="t" o:connecttype="rect"/>
        </v:shapetype>
        <v:shape id="docshape4" o:spid="_x0000_s2050" type="#_x0000_t202" style="position:absolute;margin-left:53pt;margin-top:746.2pt;width:172.95pt;height:11.55pt;z-index:-16798720;mso-position-horizontal-relative:page;mso-position-vertical-relative:page" filled="f" stroked="f">
          <v:textbox inset="0,0,0,0">
            <w:txbxContent>
              <w:p w:rsidR="00826873" w:rsidRDefault="00826873">
                <w:pPr>
                  <w:spacing w:before="15"/>
                  <w:ind w:left="20"/>
                  <w:rPr>
                    <w:sz w:val="17"/>
                  </w:rPr>
                </w:pPr>
                <w:r>
                  <w:rPr>
                    <w:color w:val="878787"/>
                    <w:sz w:val="17"/>
                  </w:rPr>
                  <w:t>Confidential|UnifiedMentorProject|</w:t>
                </w:r>
                <w:r w:rsidR="00546DB3">
                  <w:rPr>
                    <w:color w:val="878787"/>
                    <w:spacing w:val="-4"/>
                    <w:sz w:val="17"/>
                  </w:rPr>
                  <w:t>2026</w:t>
                </w:r>
              </w:p>
            </w:txbxContent>
          </v:textbox>
          <w10:wrap anchorx="page" anchory="page"/>
        </v:shape>
      </w:pict>
    </w:r>
    <w:r>
      <w:rPr>
        <w:sz w:val="20"/>
      </w:rPr>
      <w:pict>
        <v:shape id="docshape5" o:spid="_x0000_s2049" type="#_x0000_t202" style="position:absolute;margin-left:484.6pt;margin-top:746.2pt;width:21.85pt;height:11.55pt;z-index:-16798208;mso-position-horizontal-relative:page;mso-position-vertical-relative:page" filled="f" stroked="f">
          <v:textbox inset="0,0,0,0">
            <w:txbxContent>
              <w:p w:rsidR="00826873" w:rsidRDefault="00826873">
                <w:pPr>
                  <w:spacing w:before="15"/>
                  <w:ind w:left="20"/>
                  <w:rPr>
                    <w:sz w:val="17"/>
                  </w:rPr>
                </w:pPr>
                <w:r>
                  <w:rPr>
                    <w:color w:val="878787"/>
                    <w:spacing w:val="-4"/>
                    <w:sz w:val="17"/>
                  </w:rPr>
                  <w:t>Page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0A98" w:rsidRDefault="00480A98" w:rsidP="004A0CFB">
      <w:r>
        <w:separator/>
      </w:r>
    </w:p>
  </w:footnote>
  <w:footnote w:type="continuationSeparator" w:id="0">
    <w:p w:rsidR="00480A98" w:rsidRDefault="00480A98" w:rsidP="004A0CF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873" w:rsidRDefault="005D525F">
    <w:pPr>
      <w:pStyle w:val="BodyText"/>
      <w:spacing w:line="14" w:lineRule="auto"/>
      <w:rPr>
        <w:sz w:val="20"/>
      </w:rPr>
    </w:pPr>
    <w:r>
      <w:rPr>
        <w:sz w:val="20"/>
      </w:rPr>
      <w:pict>
        <v:rect id="docshape1" o:spid="_x0000_s2053" style="position:absolute;margin-left:52.55pt;margin-top:49.1pt;width:507pt;height:.5pt;z-index:-16800256;mso-position-horizontal-relative:page;mso-position-vertical-relative:page" fillcolor="#2d75b6" stroked="f">
          <w10:wrap anchorx="page" anchory="page"/>
        </v:rect>
      </w:pict>
    </w:r>
    <w:r>
      <w:rPr>
        <w:sz w:val="20"/>
      </w:rPr>
      <w:pict>
        <v:shapetype id="_x0000_t202" coordsize="21600,21600" o:spt="202" path="m,l,21600r21600,l21600,xe">
          <v:stroke joinstyle="miter"/>
          <v:path gradientshapeok="t" o:connecttype="rect"/>
        </v:shapetype>
        <v:shape id="docshape2" o:spid="_x0000_s2052" type="#_x0000_t202" style="position:absolute;margin-left:53pt;margin-top:34.6pt;width:414.9pt;height:11.55pt;z-index:-16799744;mso-position-horizontal-relative:page;mso-position-vertical-relative:page" filled="f" stroked="f">
          <v:textbox inset="0,0,0,0">
            <w:txbxContent>
              <w:p w:rsidR="00826873" w:rsidRDefault="00826873">
                <w:pPr>
                  <w:spacing w:before="15"/>
                  <w:ind w:left="20"/>
                  <w:rPr>
                    <w:sz w:val="17"/>
                  </w:rPr>
                </w:pPr>
                <w:r>
                  <w:rPr>
                    <w:color w:val="878787"/>
                    <w:sz w:val="17"/>
                  </w:rPr>
                  <w:t>NassauCandyDistributor—FactoryReallocation&amp;ShippingOptimizationSystem|ResearchReport</w:t>
                </w:r>
                <w:r w:rsidR="00546DB3">
                  <w:rPr>
                    <w:color w:val="878787"/>
                    <w:spacing w:val="-4"/>
                    <w:sz w:val="17"/>
                  </w:rPr>
                  <w:t>2026</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9676E4"/>
    <w:multiLevelType w:val="hybridMultilevel"/>
    <w:tmpl w:val="D10E7D04"/>
    <w:lvl w:ilvl="0" w:tplc="A97C6AB4">
      <w:start w:val="1"/>
      <w:numFmt w:val="upperLetter"/>
      <w:lvlText w:val="%1."/>
      <w:lvlJc w:val="left"/>
      <w:pPr>
        <w:ind w:left="691" w:hanging="332"/>
        <w:jc w:val="left"/>
      </w:pPr>
      <w:rPr>
        <w:rFonts w:ascii="Arial" w:eastAsia="Arial" w:hAnsi="Arial" w:cs="Arial" w:hint="default"/>
        <w:b/>
        <w:bCs/>
        <w:i w:val="0"/>
        <w:iCs w:val="0"/>
        <w:color w:val="2D75B6"/>
        <w:spacing w:val="0"/>
        <w:w w:val="99"/>
        <w:sz w:val="26"/>
        <w:szCs w:val="26"/>
        <w:lang w:val="en-US" w:eastAsia="en-US" w:bidi="ar-SA"/>
      </w:rPr>
    </w:lvl>
    <w:lvl w:ilvl="1" w:tplc="E3FE01CC">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2" w:tplc="5462A5EC">
      <w:numFmt w:val="bullet"/>
      <w:lvlText w:val="•"/>
      <w:lvlJc w:val="left"/>
      <w:pPr>
        <w:ind w:left="2160" w:hanging="360"/>
      </w:pPr>
      <w:rPr>
        <w:rFonts w:hint="default"/>
        <w:lang w:val="en-US" w:eastAsia="en-US" w:bidi="ar-SA"/>
      </w:rPr>
    </w:lvl>
    <w:lvl w:ilvl="3" w:tplc="BA6AFF6A">
      <w:numFmt w:val="bullet"/>
      <w:lvlText w:val="•"/>
      <w:lvlJc w:val="left"/>
      <w:pPr>
        <w:ind w:left="3240" w:hanging="360"/>
      </w:pPr>
      <w:rPr>
        <w:rFonts w:hint="default"/>
        <w:lang w:val="en-US" w:eastAsia="en-US" w:bidi="ar-SA"/>
      </w:rPr>
    </w:lvl>
    <w:lvl w:ilvl="4" w:tplc="4CBE74D8">
      <w:numFmt w:val="bullet"/>
      <w:lvlText w:val="•"/>
      <w:lvlJc w:val="left"/>
      <w:pPr>
        <w:ind w:left="4320" w:hanging="360"/>
      </w:pPr>
      <w:rPr>
        <w:rFonts w:hint="default"/>
        <w:lang w:val="en-US" w:eastAsia="en-US" w:bidi="ar-SA"/>
      </w:rPr>
    </w:lvl>
    <w:lvl w:ilvl="5" w:tplc="FA820E88">
      <w:numFmt w:val="bullet"/>
      <w:lvlText w:val="•"/>
      <w:lvlJc w:val="left"/>
      <w:pPr>
        <w:ind w:left="5400" w:hanging="360"/>
      </w:pPr>
      <w:rPr>
        <w:rFonts w:hint="default"/>
        <w:lang w:val="en-US" w:eastAsia="en-US" w:bidi="ar-SA"/>
      </w:rPr>
    </w:lvl>
    <w:lvl w:ilvl="6" w:tplc="BD4CC6EA">
      <w:numFmt w:val="bullet"/>
      <w:lvlText w:val="•"/>
      <w:lvlJc w:val="left"/>
      <w:pPr>
        <w:ind w:left="6480" w:hanging="360"/>
      </w:pPr>
      <w:rPr>
        <w:rFonts w:hint="default"/>
        <w:lang w:val="en-US" w:eastAsia="en-US" w:bidi="ar-SA"/>
      </w:rPr>
    </w:lvl>
    <w:lvl w:ilvl="7" w:tplc="8D822088">
      <w:numFmt w:val="bullet"/>
      <w:lvlText w:val="•"/>
      <w:lvlJc w:val="left"/>
      <w:pPr>
        <w:ind w:left="7560" w:hanging="360"/>
      </w:pPr>
      <w:rPr>
        <w:rFonts w:hint="default"/>
        <w:lang w:val="en-US" w:eastAsia="en-US" w:bidi="ar-SA"/>
      </w:rPr>
    </w:lvl>
    <w:lvl w:ilvl="8" w:tplc="4B30C096">
      <w:numFmt w:val="bullet"/>
      <w:lvlText w:val="•"/>
      <w:lvlJc w:val="left"/>
      <w:pPr>
        <w:ind w:left="8640" w:hanging="360"/>
      </w:pPr>
      <w:rPr>
        <w:rFonts w:hint="default"/>
        <w:lang w:val="en-US" w:eastAsia="en-US" w:bidi="ar-SA"/>
      </w:rPr>
    </w:lvl>
  </w:abstractNum>
  <w:abstractNum w:abstractNumId="1">
    <w:nsid w:val="71A0596A"/>
    <w:multiLevelType w:val="hybridMultilevel"/>
    <w:tmpl w:val="3DBE2004"/>
    <w:lvl w:ilvl="0" w:tplc="9AE4C83A">
      <w:start w:val="1"/>
      <w:numFmt w:val="decimal"/>
      <w:lvlText w:val="%1."/>
      <w:lvlJc w:val="left"/>
      <w:pPr>
        <w:ind w:left="737" w:hanging="378"/>
        <w:jc w:val="left"/>
      </w:pPr>
      <w:rPr>
        <w:rFonts w:ascii="Arial" w:eastAsia="Arial" w:hAnsi="Arial" w:cs="Arial" w:hint="default"/>
        <w:b/>
        <w:bCs/>
        <w:i w:val="0"/>
        <w:iCs w:val="0"/>
        <w:color w:val="1F4E79"/>
        <w:spacing w:val="0"/>
        <w:w w:val="100"/>
        <w:sz w:val="34"/>
        <w:szCs w:val="34"/>
        <w:lang w:val="en-US" w:eastAsia="en-US" w:bidi="ar-SA"/>
      </w:rPr>
    </w:lvl>
    <w:lvl w:ilvl="1" w:tplc="DC203D5C">
      <w:numFmt w:val="none"/>
      <w:lvlText w:val=""/>
      <w:lvlJc w:val="left"/>
      <w:pPr>
        <w:tabs>
          <w:tab w:val="num" w:pos="360"/>
        </w:tabs>
      </w:pPr>
    </w:lvl>
    <w:lvl w:ilvl="2" w:tplc="59D224AE">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3" w:tplc="76E6C110">
      <w:numFmt w:val="bullet"/>
      <w:lvlText w:val="•"/>
      <w:lvlJc w:val="left"/>
      <w:pPr>
        <w:ind w:left="1080" w:hanging="360"/>
      </w:pPr>
      <w:rPr>
        <w:rFonts w:hint="default"/>
        <w:lang w:val="en-US" w:eastAsia="en-US" w:bidi="ar-SA"/>
      </w:rPr>
    </w:lvl>
    <w:lvl w:ilvl="4" w:tplc="07AE129A">
      <w:numFmt w:val="bullet"/>
      <w:lvlText w:val="•"/>
      <w:lvlJc w:val="left"/>
      <w:pPr>
        <w:ind w:left="2468" w:hanging="360"/>
      </w:pPr>
      <w:rPr>
        <w:rFonts w:hint="default"/>
        <w:lang w:val="en-US" w:eastAsia="en-US" w:bidi="ar-SA"/>
      </w:rPr>
    </w:lvl>
    <w:lvl w:ilvl="5" w:tplc="0BCE43B8">
      <w:numFmt w:val="bullet"/>
      <w:lvlText w:val="•"/>
      <w:lvlJc w:val="left"/>
      <w:pPr>
        <w:ind w:left="3857" w:hanging="360"/>
      </w:pPr>
      <w:rPr>
        <w:rFonts w:hint="default"/>
        <w:lang w:val="en-US" w:eastAsia="en-US" w:bidi="ar-SA"/>
      </w:rPr>
    </w:lvl>
    <w:lvl w:ilvl="6" w:tplc="61DE1CD2">
      <w:numFmt w:val="bullet"/>
      <w:lvlText w:val="•"/>
      <w:lvlJc w:val="left"/>
      <w:pPr>
        <w:ind w:left="5245" w:hanging="360"/>
      </w:pPr>
      <w:rPr>
        <w:rFonts w:hint="default"/>
        <w:lang w:val="en-US" w:eastAsia="en-US" w:bidi="ar-SA"/>
      </w:rPr>
    </w:lvl>
    <w:lvl w:ilvl="7" w:tplc="1EB8FB9A">
      <w:numFmt w:val="bullet"/>
      <w:lvlText w:val="•"/>
      <w:lvlJc w:val="left"/>
      <w:pPr>
        <w:ind w:left="6634" w:hanging="360"/>
      </w:pPr>
      <w:rPr>
        <w:rFonts w:hint="default"/>
        <w:lang w:val="en-US" w:eastAsia="en-US" w:bidi="ar-SA"/>
      </w:rPr>
    </w:lvl>
    <w:lvl w:ilvl="8" w:tplc="F282FE3E">
      <w:numFmt w:val="bullet"/>
      <w:lvlText w:val="•"/>
      <w:lvlJc w:val="left"/>
      <w:pPr>
        <w:ind w:left="8022"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9218"/>
    <o:shapelayout v:ext="edit">
      <o:idmap v:ext="edit" data="2"/>
    </o:shapelayout>
  </w:hdrShapeDefaults>
  <w:footnotePr>
    <w:footnote w:id="-1"/>
    <w:footnote w:id="0"/>
  </w:footnotePr>
  <w:endnotePr>
    <w:endnote w:id="-1"/>
    <w:endnote w:id="0"/>
  </w:endnotePr>
  <w:compat>
    <w:ulTrailSpace/>
    <w:shapeLayoutLikeWW8/>
  </w:compat>
  <w:rsids>
    <w:rsidRoot w:val="004A0CFB"/>
    <w:rsid w:val="00144DDF"/>
    <w:rsid w:val="001E35EF"/>
    <w:rsid w:val="00200BB0"/>
    <w:rsid w:val="00272388"/>
    <w:rsid w:val="002E0293"/>
    <w:rsid w:val="00395A82"/>
    <w:rsid w:val="00480A98"/>
    <w:rsid w:val="004A0CFB"/>
    <w:rsid w:val="00546DB3"/>
    <w:rsid w:val="005D525F"/>
    <w:rsid w:val="00713B4E"/>
    <w:rsid w:val="00826873"/>
    <w:rsid w:val="00851EFC"/>
    <w:rsid w:val="008A5FB1"/>
    <w:rsid w:val="00952B0F"/>
    <w:rsid w:val="009E464C"/>
    <w:rsid w:val="009F15E3"/>
    <w:rsid w:val="00A43893"/>
    <w:rsid w:val="00A45248"/>
    <w:rsid w:val="00AA383F"/>
    <w:rsid w:val="00BE7D93"/>
    <w:rsid w:val="00CC3E79"/>
    <w:rsid w:val="00D31DE7"/>
    <w:rsid w:val="00DC7E50"/>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A0CFB"/>
    <w:rPr>
      <w:rFonts w:ascii="Arial MT" w:eastAsia="Arial MT" w:hAnsi="Arial MT" w:cs="Arial MT"/>
    </w:rPr>
  </w:style>
  <w:style w:type="paragraph" w:styleId="Heading1">
    <w:name w:val="heading 1"/>
    <w:basedOn w:val="Normal"/>
    <w:uiPriority w:val="1"/>
    <w:qFormat/>
    <w:rsid w:val="004A0CFB"/>
    <w:pPr>
      <w:spacing w:before="83"/>
      <w:ind w:left="736" w:hanging="376"/>
      <w:outlineLvl w:val="0"/>
    </w:pPr>
    <w:rPr>
      <w:rFonts w:ascii="Arial" w:eastAsia="Arial" w:hAnsi="Arial" w:cs="Arial"/>
      <w:b/>
      <w:bCs/>
      <w:sz w:val="34"/>
      <w:szCs w:val="34"/>
    </w:rPr>
  </w:style>
  <w:style w:type="paragraph" w:styleId="Heading2">
    <w:name w:val="heading 2"/>
    <w:basedOn w:val="Normal"/>
    <w:uiPriority w:val="1"/>
    <w:qFormat/>
    <w:rsid w:val="004A0CFB"/>
    <w:pPr>
      <w:ind w:left="789" w:hanging="429"/>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A0CFB"/>
  </w:style>
  <w:style w:type="paragraph" w:styleId="Title">
    <w:name w:val="Title"/>
    <w:basedOn w:val="Normal"/>
    <w:uiPriority w:val="1"/>
    <w:qFormat/>
    <w:rsid w:val="004A0CFB"/>
    <w:pPr>
      <w:spacing w:before="121"/>
      <w:ind w:left="1975" w:right="1977" w:hanging="1"/>
      <w:jc w:val="center"/>
    </w:pPr>
    <w:rPr>
      <w:rFonts w:ascii="Arial" w:eastAsia="Arial" w:hAnsi="Arial" w:cs="Arial"/>
      <w:b/>
      <w:bCs/>
      <w:sz w:val="56"/>
      <w:szCs w:val="56"/>
    </w:rPr>
  </w:style>
  <w:style w:type="paragraph" w:styleId="ListParagraph">
    <w:name w:val="List Paragraph"/>
    <w:basedOn w:val="Normal"/>
    <w:uiPriority w:val="1"/>
    <w:qFormat/>
    <w:rsid w:val="004A0CFB"/>
    <w:pPr>
      <w:ind w:left="1080" w:hanging="360"/>
    </w:pPr>
  </w:style>
  <w:style w:type="paragraph" w:customStyle="1" w:styleId="TableParagraph">
    <w:name w:val="Table Paragraph"/>
    <w:basedOn w:val="Normal"/>
    <w:uiPriority w:val="1"/>
    <w:qFormat/>
    <w:rsid w:val="004A0CFB"/>
    <w:pPr>
      <w:spacing w:before="77"/>
      <w:ind w:left="110"/>
      <w:jc w:val="center"/>
    </w:pPr>
  </w:style>
  <w:style w:type="paragraph" w:styleId="BalloonText">
    <w:name w:val="Balloon Text"/>
    <w:basedOn w:val="Normal"/>
    <w:link w:val="BalloonTextChar"/>
    <w:uiPriority w:val="99"/>
    <w:semiHidden/>
    <w:unhideWhenUsed/>
    <w:rsid w:val="002E0293"/>
    <w:rPr>
      <w:rFonts w:ascii="Tahoma" w:hAnsi="Tahoma" w:cs="Tahoma"/>
      <w:sz w:val="16"/>
      <w:szCs w:val="16"/>
    </w:rPr>
  </w:style>
  <w:style w:type="character" w:customStyle="1" w:styleId="BalloonTextChar">
    <w:name w:val="Balloon Text Char"/>
    <w:basedOn w:val="DefaultParagraphFont"/>
    <w:link w:val="BalloonText"/>
    <w:uiPriority w:val="99"/>
    <w:semiHidden/>
    <w:rsid w:val="002E0293"/>
    <w:rPr>
      <w:rFonts w:ascii="Tahoma" w:eastAsia="Arial MT" w:hAnsi="Tahoma" w:cs="Tahoma"/>
      <w:sz w:val="16"/>
      <w:szCs w:val="16"/>
    </w:rPr>
  </w:style>
  <w:style w:type="paragraph" w:styleId="Header">
    <w:name w:val="header"/>
    <w:basedOn w:val="Normal"/>
    <w:link w:val="HeaderChar"/>
    <w:uiPriority w:val="99"/>
    <w:semiHidden/>
    <w:unhideWhenUsed/>
    <w:rsid w:val="00546DB3"/>
    <w:pPr>
      <w:tabs>
        <w:tab w:val="center" w:pos="4680"/>
        <w:tab w:val="right" w:pos="9360"/>
      </w:tabs>
    </w:pPr>
  </w:style>
  <w:style w:type="character" w:customStyle="1" w:styleId="HeaderChar">
    <w:name w:val="Header Char"/>
    <w:basedOn w:val="DefaultParagraphFont"/>
    <w:link w:val="Header"/>
    <w:uiPriority w:val="99"/>
    <w:semiHidden/>
    <w:rsid w:val="00546DB3"/>
    <w:rPr>
      <w:rFonts w:ascii="Arial MT" w:eastAsia="Arial MT" w:hAnsi="Arial MT" w:cs="Arial MT"/>
    </w:rPr>
  </w:style>
  <w:style w:type="paragraph" w:styleId="Footer">
    <w:name w:val="footer"/>
    <w:basedOn w:val="Normal"/>
    <w:link w:val="FooterChar"/>
    <w:uiPriority w:val="99"/>
    <w:semiHidden/>
    <w:unhideWhenUsed/>
    <w:rsid w:val="00546DB3"/>
    <w:pPr>
      <w:tabs>
        <w:tab w:val="center" w:pos="4680"/>
        <w:tab w:val="right" w:pos="9360"/>
      </w:tabs>
    </w:pPr>
  </w:style>
  <w:style w:type="character" w:customStyle="1" w:styleId="FooterChar">
    <w:name w:val="Footer Char"/>
    <w:basedOn w:val="DefaultParagraphFont"/>
    <w:link w:val="Footer"/>
    <w:uiPriority w:val="99"/>
    <w:semiHidden/>
    <w:rsid w:val="00546DB3"/>
    <w:rPr>
      <w:rFonts w:ascii="Arial MT" w:eastAsia="Arial MT" w:hAnsi="Arial MT" w:cs="Arial MT"/>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localhost:8501/"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19</Pages>
  <Words>4295</Words>
  <Characters>24483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15</cp:revision>
  <dcterms:created xsi:type="dcterms:W3CDTF">2026-07-27T14:11:00Z</dcterms:created>
  <dcterms:modified xsi:type="dcterms:W3CDTF">2026-10-02T06:14:00Z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Microsoft® Word 2024</vt:lpwstr>
  </property>
  <property fmtid="{D5CDD505-2E9C-101B-9397-08002B2CF9AE}" pid="5" name="LastSaved">
    <vt:filetime>2026-07-27T00:00:00Z</vt:filetime>
  </property>
  <property fmtid="{D5CDD505-2E9C-101B-9397-08002B2CF9AE}" pid="6" name="Producer">
    <vt:lpwstr>Microsoft® Word 2024</vt:lpwstr>
  </property>
</Properties>
</file>