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51502" w14:textId="28E00056" w:rsidR="00010FC3" w:rsidRDefault="005C08E1" w:rsidP="005C08E1">
      <w:pPr>
        <w:jc w:val="center"/>
      </w:pPr>
      <w:r>
        <w:t xml:space="preserve">ACS 54500 - Lab 1 </w:t>
      </w:r>
    </w:p>
    <w:p w14:paraId="3479AE2C" w14:textId="04732986" w:rsidR="005C08E1" w:rsidRDefault="005C08E1" w:rsidP="005C08E1">
      <w:pPr>
        <w:jc w:val="center"/>
      </w:pPr>
      <w:r>
        <w:t>By-Vikramadithya Ivaturi</w:t>
      </w:r>
    </w:p>
    <w:p w14:paraId="0103ECF5" w14:textId="6D20CB5C" w:rsidR="00842FD6" w:rsidRDefault="00842FD6">
      <w:r w:rsidRPr="00842FD6">
        <w:rPr>
          <w:noProof/>
        </w:rPr>
        <w:drawing>
          <wp:inline distT="0" distB="0" distL="0" distR="0" wp14:anchorId="490B6547" wp14:editId="27D9E487">
            <wp:extent cx="5943600" cy="3529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6ABB" w14:textId="77777777" w:rsidR="00842FD6" w:rsidRDefault="00842FD6"/>
    <w:sectPr w:rsidR="00842F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F20"/>
    <w:rsid w:val="00010FC3"/>
    <w:rsid w:val="005C08E1"/>
    <w:rsid w:val="00842FD6"/>
    <w:rsid w:val="00E23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0FD36"/>
  <w15:chartTrackingRefBased/>
  <w15:docId w15:val="{E70470AE-51FA-471B-B2E0-A21B9C2D1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Vikramadithya Ivaturi</dc:creator>
  <cp:keywords/>
  <dc:description/>
  <cp:lastModifiedBy>Vikramadithya Ivaturi</cp:lastModifiedBy>
  <cp:revision>3</cp:revision>
  <dcterms:created xsi:type="dcterms:W3CDTF">2023-01-15T03:58:00Z</dcterms:created>
  <dcterms:modified xsi:type="dcterms:W3CDTF">2023-01-17T04:22:00Z</dcterms:modified>
</cp:coreProperties>
</file>