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D828" w14:textId="080456D7" w:rsidR="00621AAF" w:rsidRPr="00621AAF" w:rsidRDefault="00621AAF" w:rsidP="00B73CDB">
      <w:pPr>
        <w:pStyle w:val="Title"/>
      </w:pPr>
      <w:r w:rsidRPr="00621AAF">
        <w:t>Understanding PPO Plastic Injection Molding: Benefits, Applications, and Best Practices</w:t>
      </w:r>
    </w:p>
    <w:p w14:paraId="2D1FA0C7" w14:textId="3348005E" w:rsidR="00A40839" w:rsidRDefault="00A40839" w:rsidP="00B73CDB">
      <w:pPr>
        <w:pStyle w:val="Heading1"/>
        <w:rPr>
          <w:b w:val="0"/>
        </w:rPr>
      </w:pPr>
      <w:r w:rsidRPr="00A40839">
        <w:t>I. Introduction</w:t>
      </w:r>
    </w:p>
    <w:p w14:paraId="0705BBF9" w14:textId="7A8BBAC3" w:rsidR="00A40839" w:rsidRDefault="00A40839"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Plastic injection molding is</w:t>
      </w:r>
      <w:r w:rsidR="00A60ACA">
        <w:rPr>
          <w:rFonts w:ascii="Times New Roman" w:hAnsi="Times New Roman" w:cs="Times New Roman"/>
          <w:sz w:val="24"/>
          <w:szCs w:val="24"/>
        </w:rPr>
        <w:t xml:space="preserve"> </w:t>
      </w:r>
      <w:r w:rsidR="003C216C">
        <w:rPr>
          <w:rFonts w:ascii="Times New Roman" w:hAnsi="Times New Roman" w:cs="Times New Roman"/>
          <w:sz w:val="24"/>
          <w:szCs w:val="24"/>
        </w:rPr>
        <w:t xml:space="preserve">the </w:t>
      </w:r>
      <w:r w:rsidR="00A60ACA">
        <w:rPr>
          <w:rFonts w:ascii="Times New Roman" w:hAnsi="Times New Roman" w:cs="Times New Roman"/>
          <w:sz w:val="24"/>
          <w:szCs w:val="24"/>
        </w:rPr>
        <w:t>most commonly used process in manufacturing</w:t>
      </w:r>
      <w:r w:rsidR="0090201C">
        <w:rPr>
          <w:rFonts w:ascii="Times New Roman" w:hAnsi="Times New Roman" w:cs="Times New Roman"/>
          <w:sz w:val="24"/>
          <w:szCs w:val="24"/>
        </w:rPr>
        <w:t>.</w:t>
      </w:r>
      <w:r w:rsidR="00A60ACA">
        <w:rPr>
          <w:rFonts w:ascii="Times New Roman" w:hAnsi="Times New Roman" w:cs="Times New Roman"/>
          <w:sz w:val="24"/>
          <w:szCs w:val="24"/>
        </w:rPr>
        <w:t xml:space="preserve"> In this process, molten plastic is injected into a heated mold</w:t>
      </w:r>
      <w:r w:rsidR="0090201C">
        <w:rPr>
          <w:rFonts w:ascii="Times New Roman" w:hAnsi="Times New Roman" w:cs="Times New Roman"/>
          <w:sz w:val="24"/>
          <w:szCs w:val="24"/>
        </w:rPr>
        <w:t>.</w:t>
      </w:r>
      <w:r w:rsidR="008559BF">
        <w:rPr>
          <w:rFonts w:ascii="Times New Roman" w:hAnsi="Times New Roman" w:cs="Times New Roman"/>
          <w:sz w:val="24"/>
          <w:szCs w:val="24"/>
        </w:rPr>
        <w:t xml:space="preserve"> </w:t>
      </w:r>
      <w:r w:rsidR="000C6D32">
        <w:rPr>
          <w:rFonts w:ascii="Times New Roman" w:hAnsi="Times New Roman" w:cs="Times New Roman"/>
          <w:sz w:val="24"/>
          <w:szCs w:val="24"/>
        </w:rPr>
        <w:t xml:space="preserve"> After cooling and solidification, the plastic material takes the shape of the mold</w:t>
      </w:r>
      <w:r w:rsidR="00C2754A">
        <w:rPr>
          <w:rFonts w:ascii="Times New Roman" w:hAnsi="Times New Roman" w:cs="Times New Roman"/>
          <w:sz w:val="24"/>
          <w:szCs w:val="24"/>
        </w:rPr>
        <w:t xml:space="preserve"> and t</w:t>
      </w:r>
      <w:r w:rsidR="003562E9">
        <w:rPr>
          <w:rFonts w:ascii="Times New Roman" w:hAnsi="Times New Roman" w:cs="Times New Roman"/>
          <w:sz w:val="24"/>
          <w:szCs w:val="24"/>
        </w:rPr>
        <w:t>he</w:t>
      </w:r>
      <w:r w:rsidR="00043EC7">
        <w:rPr>
          <w:rFonts w:ascii="Times New Roman" w:hAnsi="Times New Roman" w:cs="Times New Roman"/>
          <w:sz w:val="24"/>
          <w:szCs w:val="24"/>
        </w:rPr>
        <w:t xml:space="preserve"> </w:t>
      </w:r>
      <w:r w:rsidR="001749F8">
        <w:rPr>
          <w:rFonts w:ascii="Times New Roman" w:hAnsi="Times New Roman" w:cs="Times New Roman"/>
          <w:sz w:val="24"/>
          <w:szCs w:val="24"/>
        </w:rPr>
        <w:t>finished part is</w:t>
      </w:r>
      <w:r w:rsidR="003562E9">
        <w:rPr>
          <w:rFonts w:ascii="Times New Roman" w:hAnsi="Times New Roman" w:cs="Times New Roman"/>
          <w:sz w:val="24"/>
          <w:szCs w:val="24"/>
        </w:rPr>
        <w:t xml:space="preserve"> </w:t>
      </w:r>
      <w:r w:rsidR="00043EC7">
        <w:rPr>
          <w:rFonts w:ascii="Times New Roman" w:hAnsi="Times New Roman" w:cs="Times New Roman"/>
          <w:sz w:val="24"/>
          <w:szCs w:val="24"/>
        </w:rPr>
        <w:t xml:space="preserve">then </w:t>
      </w:r>
      <w:r w:rsidR="003562E9">
        <w:rPr>
          <w:rFonts w:ascii="Times New Roman" w:hAnsi="Times New Roman" w:cs="Times New Roman"/>
          <w:sz w:val="24"/>
          <w:szCs w:val="24"/>
        </w:rPr>
        <w:t>ejected</w:t>
      </w:r>
      <w:r w:rsidR="000C6D32">
        <w:rPr>
          <w:rFonts w:ascii="Times New Roman" w:hAnsi="Times New Roman" w:cs="Times New Roman"/>
          <w:sz w:val="24"/>
          <w:szCs w:val="24"/>
        </w:rPr>
        <w:t>. Depending on the particular requirements of the product, it may undertake further procedures like trimming assembly, painting, etc.</w:t>
      </w:r>
      <w:r w:rsidR="001C4E43">
        <w:rPr>
          <w:rFonts w:ascii="Times New Roman" w:hAnsi="Times New Roman" w:cs="Times New Roman"/>
          <w:sz w:val="24"/>
          <w:szCs w:val="24"/>
        </w:rPr>
        <w:t xml:space="preserve"> </w:t>
      </w:r>
      <w:r w:rsidR="000013E7">
        <w:rPr>
          <w:rFonts w:ascii="Times New Roman" w:hAnsi="Times New Roman" w:cs="Times New Roman"/>
          <w:sz w:val="24"/>
          <w:szCs w:val="24"/>
        </w:rPr>
        <w:t>D</w:t>
      </w:r>
      <w:r w:rsidR="002E6FAB">
        <w:rPr>
          <w:rFonts w:ascii="Times New Roman" w:hAnsi="Times New Roman" w:cs="Times New Roman"/>
          <w:sz w:val="24"/>
          <w:szCs w:val="24"/>
        </w:rPr>
        <w:t xml:space="preserve">ifferent </w:t>
      </w:r>
      <w:r w:rsidR="00D77FCA">
        <w:rPr>
          <w:rFonts w:ascii="Times New Roman" w:hAnsi="Times New Roman" w:cs="Times New Roman"/>
          <w:sz w:val="24"/>
          <w:szCs w:val="24"/>
        </w:rPr>
        <w:t xml:space="preserve">plastic </w:t>
      </w:r>
      <w:r w:rsidR="00522740">
        <w:rPr>
          <w:rFonts w:ascii="Times New Roman" w:hAnsi="Times New Roman" w:cs="Times New Roman"/>
          <w:sz w:val="24"/>
          <w:szCs w:val="24"/>
        </w:rPr>
        <w:t>products</w:t>
      </w:r>
      <w:r w:rsidR="00D77FCA">
        <w:rPr>
          <w:rFonts w:ascii="Times New Roman" w:hAnsi="Times New Roman" w:cs="Times New Roman"/>
          <w:sz w:val="24"/>
          <w:szCs w:val="24"/>
        </w:rPr>
        <w:t xml:space="preserve"> and components</w:t>
      </w:r>
      <w:r w:rsidR="00522740">
        <w:rPr>
          <w:rFonts w:ascii="Times New Roman" w:hAnsi="Times New Roman" w:cs="Times New Roman"/>
          <w:sz w:val="24"/>
          <w:szCs w:val="24"/>
        </w:rPr>
        <w:t xml:space="preserve"> </w:t>
      </w:r>
      <w:r w:rsidR="003A14D8">
        <w:rPr>
          <w:rFonts w:ascii="Times New Roman" w:hAnsi="Times New Roman" w:cs="Times New Roman"/>
          <w:sz w:val="24"/>
          <w:szCs w:val="24"/>
        </w:rPr>
        <w:t>for</w:t>
      </w:r>
      <w:r w:rsidR="00522740">
        <w:rPr>
          <w:rFonts w:ascii="Times New Roman" w:hAnsi="Times New Roman" w:cs="Times New Roman"/>
          <w:sz w:val="24"/>
          <w:szCs w:val="24"/>
        </w:rPr>
        <w:t xml:space="preserve"> automotive</w:t>
      </w:r>
      <w:r w:rsidR="003A14D8">
        <w:rPr>
          <w:rFonts w:ascii="Times New Roman" w:hAnsi="Times New Roman" w:cs="Times New Roman"/>
          <w:sz w:val="24"/>
          <w:szCs w:val="24"/>
        </w:rPr>
        <w:t>,</w:t>
      </w:r>
      <w:r w:rsidR="00522740">
        <w:rPr>
          <w:rFonts w:ascii="Times New Roman" w:hAnsi="Times New Roman" w:cs="Times New Roman"/>
          <w:sz w:val="24"/>
          <w:szCs w:val="24"/>
        </w:rPr>
        <w:t xml:space="preserve"> electrical components, </w:t>
      </w:r>
      <w:r w:rsidR="001C4E43">
        <w:rPr>
          <w:rFonts w:ascii="Times New Roman" w:hAnsi="Times New Roman" w:cs="Times New Roman"/>
          <w:sz w:val="24"/>
          <w:szCs w:val="24"/>
        </w:rPr>
        <w:t>consumer goods, medical equipment</w:t>
      </w:r>
      <w:r w:rsidR="008C1408">
        <w:rPr>
          <w:rFonts w:ascii="Times New Roman" w:hAnsi="Times New Roman" w:cs="Times New Roman"/>
          <w:sz w:val="24"/>
          <w:szCs w:val="24"/>
        </w:rPr>
        <w:t>, aerospace parts,</w:t>
      </w:r>
      <w:r w:rsidR="000013E7">
        <w:rPr>
          <w:rFonts w:ascii="Times New Roman" w:hAnsi="Times New Roman" w:cs="Times New Roman"/>
          <w:sz w:val="24"/>
          <w:szCs w:val="24"/>
        </w:rPr>
        <w:t xml:space="preserve"> etc. can be produced with th</w:t>
      </w:r>
      <w:r w:rsidR="00605977">
        <w:rPr>
          <w:rFonts w:ascii="Times New Roman" w:hAnsi="Times New Roman" w:cs="Times New Roman"/>
          <w:sz w:val="24"/>
          <w:szCs w:val="24"/>
        </w:rPr>
        <w:t>is</w:t>
      </w:r>
      <w:r w:rsidR="000013E7">
        <w:rPr>
          <w:rFonts w:ascii="Times New Roman" w:hAnsi="Times New Roman" w:cs="Times New Roman"/>
          <w:sz w:val="24"/>
          <w:szCs w:val="24"/>
        </w:rPr>
        <w:t xml:space="preserve"> process</w:t>
      </w:r>
      <w:r w:rsidR="008C1408">
        <w:rPr>
          <w:rFonts w:ascii="Times New Roman" w:hAnsi="Times New Roman" w:cs="Times New Roman"/>
          <w:sz w:val="24"/>
          <w:szCs w:val="24"/>
        </w:rPr>
        <w:t>.</w:t>
      </w:r>
      <w:r w:rsidR="00872D2C">
        <w:rPr>
          <w:rFonts w:ascii="Times New Roman" w:hAnsi="Times New Roman" w:cs="Times New Roman"/>
          <w:sz w:val="24"/>
          <w:szCs w:val="24"/>
        </w:rPr>
        <w:t xml:space="preserve"> </w:t>
      </w:r>
      <w:r w:rsidR="00621AAF">
        <w:rPr>
          <w:rFonts w:ascii="Times New Roman" w:hAnsi="Times New Roman" w:cs="Times New Roman"/>
          <w:sz w:val="24"/>
          <w:szCs w:val="24"/>
        </w:rPr>
        <w:t>D</w:t>
      </w:r>
      <w:r w:rsidR="00621AAF">
        <w:rPr>
          <w:rFonts w:ascii="Times New Roman" w:hAnsi="Times New Roman" w:cs="Times New Roman"/>
          <w:sz w:val="24"/>
          <w:szCs w:val="24"/>
        </w:rPr>
        <w:t>ifferent types of plastic materials are used in plastic injection molding</w:t>
      </w:r>
      <w:r w:rsidR="00621AAF">
        <w:rPr>
          <w:rFonts w:ascii="Times New Roman" w:hAnsi="Times New Roman" w:cs="Times New Roman"/>
          <w:sz w:val="24"/>
          <w:szCs w:val="24"/>
        </w:rPr>
        <w:t xml:space="preserve"> b</w:t>
      </w:r>
      <w:r w:rsidR="002E6FAB">
        <w:rPr>
          <w:rFonts w:ascii="Times New Roman" w:hAnsi="Times New Roman" w:cs="Times New Roman"/>
          <w:sz w:val="24"/>
          <w:szCs w:val="24"/>
        </w:rPr>
        <w:t>ased on the</w:t>
      </w:r>
      <w:r w:rsidR="00962F56">
        <w:rPr>
          <w:rFonts w:ascii="Times New Roman" w:hAnsi="Times New Roman" w:cs="Times New Roman"/>
          <w:sz w:val="24"/>
          <w:szCs w:val="24"/>
        </w:rPr>
        <w:t>ir</w:t>
      </w:r>
      <w:r w:rsidR="002E6FAB">
        <w:rPr>
          <w:rFonts w:ascii="Times New Roman" w:hAnsi="Times New Roman" w:cs="Times New Roman"/>
          <w:sz w:val="24"/>
          <w:szCs w:val="24"/>
        </w:rPr>
        <w:t xml:space="preserve"> </w:t>
      </w:r>
      <w:r w:rsidR="003D5E20">
        <w:rPr>
          <w:rFonts w:ascii="Times New Roman" w:hAnsi="Times New Roman" w:cs="Times New Roman"/>
          <w:sz w:val="24"/>
          <w:szCs w:val="24"/>
        </w:rPr>
        <w:t>material properties</w:t>
      </w:r>
      <w:r w:rsidR="002E6FAB">
        <w:rPr>
          <w:rFonts w:ascii="Times New Roman" w:hAnsi="Times New Roman" w:cs="Times New Roman"/>
          <w:sz w:val="24"/>
          <w:szCs w:val="24"/>
        </w:rPr>
        <w:t xml:space="preserve">. </w:t>
      </w:r>
      <w:r w:rsidR="00053325">
        <w:rPr>
          <w:rFonts w:ascii="Times New Roman" w:hAnsi="Times New Roman" w:cs="Times New Roman"/>
          <w:sz w:val="24"/>
          <w:szCs w:val="24"/>
        </w:rPr>
        <w:t xml:space="preserve">One of the commonly used </w:t>
      </w:r>
      <w:r w:rsidR="00104239">
        <w:rPr>
          <w:rFonts w:ascii="Times New Roman" w:hAnsi="Times New Roman" w:cs="Times New Roman"/>
          <w:sz w:val="24"/>
          <w:szCs w:val="24"/>
        </w:rPr>
        <w:t>materials</w:t>
      </w:r>
      <w:r w:rsidR="00053325">
        <w:rPr>
          <w:rFonts w:ascii="Times New Roman" w:hAnsi="Times New Roman" w:cs="Times New Roman"/>
          <w:sz w:val="24"/>
          <w:szCs w:val="24"/>
        </w:rPr>
        <w:t xml:space="preserve"> for plastic injection molding is Polyphenylene Oxide (PPO).</w:t>
      </w:r>
    </w:p>
    <w:p w14:paraId="6F8C431A" w14:textId="0CB252FF" w:rsidR="00104239" w:rsidRDefault="00552715"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Polyphenylene Oxide (PPO) is a crystalline thermoplastic</w:t>
      </w:r>
      <w:r w:rsidR="00621AAF">
        <w:rPr>
          <w:rFonts w:ascii="Times New Roman" w:hAnsi="Times New Roman" w:cs="Times New Roman"/>
          <w:sz w:val="24"/>
          <w:szCs w:val="24"/>
        </w:rPr>
        <w:t>. I</w:t>
      </w:r>
      <w:r w:rsidR="00621AAF">
        <w:rPr>
          <w:rFonts w:ascii="Times New Roman" w:hAnsi="Times New Roman" w:cs="Times New Roman"/>
          <w:sz w:val="24"/>
          <w:szCs w:val="24"/>
        </w:rPr>
        <w:t>t is widely used for plastic injection molding</w:t>
      </w:r>
      <w:r w:rsidR="00621AAF">
        <w:rPr>
          <w:rFonts w:ascii="Times New Roman" w:hAnsi="Times New Roman" w:cs="Times New Roman"/>
          <w:sz w:val="24"/>
          <w:szCs w:val="24"/>
        </w:rPr>
        <w:t xml:space="preserve"> d</w:t>
      </w:r>
      <w:r w:rsidR="00037EF7">
        <w:rPr>
          <w:rFonts w:ascii="Times New Roman" w:hAnsi="Times New Roman" w:cs="Times New Roman"/>
          <w:sz w:val="24"/>
          <w:szCs w:val="24"/>
        </w:rPr>
        <w:t>ue to its</w:t>
      </w:r>
      <w:r>
        <w:rPr>
          <w:rFonts w:ascii="Times New Roman" w:hAnsi="Times New Roman" w:cs="Times New Roman"/>
          <w:sz w:val="24"/>
          <w:szCs w:val="24"/>
        </w:rPr>
        <w:t xml:space="preserve"> properties</w:t>
      </w:r>
      <w:r w:rsidR="003562E9">
        <w:rPr>
          <w:rFonts w:ascii="Times New Roman" w:hAnsi="Times New Roman" w:cs="Times New Roman"/>
          <w:sz w:val="24"/>
          <w:szCs w:val="24"/>
        </w:rPr>
        <w:t xml:space="preserve"> like </w:t>
      </w:r>
      <w:r w:rsidR="009C47DD">
        <w:rPr>
          <w:rFonts w:ascii="Times New Roman" w:hAnsi="Times New Roman" w:cs="Times New Roman"/>
          <w:sz w:val="24"/>
          <w:szCs w:val="24"/>
        </w:rPr>
        <w:t>high-temperature</w:t>
      </w:r>
      <w:r w:rsidR="003562E9">
        <w:rPr>
          <w:rFonts w:ascii="Times New Roman" w:hAnsi="Times New Roman" w:cs="Times New Roman"/>
          <w:sz w:val="24"/>
          <w:szCs w:val="24"/>
        </w:rPr>
        <w:t xml:space="preserve"> resistance, excellent electrical insulation, resistance to different chemicals,</w:t>
      </w:r>
      <w:r w:rsidR="00A70D3A">
        <w:rPr>
          <w:rFonts w:ascii="Times New Roman" w:hAnsi="Times New Roman" w:cs="Times New Roman"/>
          <w:sz w:val="24"/>
          <w:szCs w:val="24"/>
        </w:rPr>
        <w:t xml:space="preserve"> dimensional stability, flame retardancy, versatile application, easy and smooth </w:t>
      </w:r>
      <w:r w:rsidR="00A5136D">
        <w:rPr>
          <w:rFonts w:ascii="Times New Roman" w:hAnsi="Times New Roman" w:cs="Times New Roman"/>
          <w:sz w:val="24"/>
          <w:szCs w:val="24"/>
        </w:rPr>
        <w:t>processing etc.</w:t>
      </w:r>
    </w:p>
    <w:p w14:paraId="349E4ECB" w14:textId="21D0AC7E" w:rsidR="00B452F2" w:rsidRDefault="00B452F2" w:rsidP="00B73CDB">
      <w:pPr>
        <w:pStyle w:val="Heading1"/>
      </w:pPr>
      <w:r w:rsidRPr="00B452F2">
        <w:t>II. PPO Plastic</w:t>
      </w:r>
    </w:p>
    <w:p w14:paraId="2CB24E5C" w14:textId="6F26FB17" w:rsidR="005F6171" w:rsidRDefault="005F6171" w:rsidP="00C2754A">
      <w:pPr>
        <w:pStyle w:val="Heading2"/>
      </w:pPr>
      <w:r>
        <w:t>a. Chemical composition and structure</w:t>
      </w:r>
    </w:p>
    <w:p w14:paraId="794D5642" w14:textId="22421434" w:rsidR="00A73007" w:rsidRDefault="00A73007"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Structurally, PPO comprises phenylene rings linked together by ether linkages in the 1,4 or para-positions, with methyl groups attached to carbon atoms in the 2 and 6 positions. It is produced by oxidative coupling of phenylene oxide monomer using oxygen and copper-based </w:t>
      </w:r>
      <w:r w:rsidR="009C47DD">
        <w:rPr>
          <w:rFonts w:ascii="Times New Roman" w:hAnsi="Times New Roman" w:cs="Times New Roman"/>
          <w:sz w:val="24"/>
          <w:szCs w:val="24"/>
        </w:rPr>
        <w:t>catalysts</w:t>
      </w:r>
      <w:r>
        <w:rPr>
          <w:rFonts w:ascii="Times New Roman" w:hAnsi="Times New Roman" w:cs="Times New Roman"/>
          <w:sz w:val="24"/>
          <w:szCs w:val="24"/>
        </w:rPr>
        <w:t xml:space="preserve">. It is resistant to high </w:t>
      </w:r>
      <w:r w:rsidR="009C47DD">
        <w:rPr>
          <w:rFonts w:ascii="Times New Roman" w:hAnsi="Times New Roman" w:cs="Times New Roman"/>
          <w:sz w:val="24"/>
          <w:szCs w:val="24"/>
        </w:rPr>
        <w:t>temperatures</w:t>
      </w:r>
      <w:r>
        <w:rPr>
          <w:rFonts w:ascii="Times New Roman" w:hAnsi="Times New Roman" w:cs="Times New Roman"/>
          <w:sz w:val="24"/>
          <w:szCs w:val="24"/>
        </w:rPr>
        <w:t xml:space="preserve"> with </w:t>
      </w:r>
      <w:r w:rsidR="009C47DD">
        <w:rPr>
          <w:rFonts w:ascii="Times New Roman" w:hAnsi="Times New Roman" w:cs="Times New Roman"/>
          <w:sz w:val="24"/>
          <w:szCs w:val="24"/>
        </w:rPr>
        <w:t xml:space="preserve">a </w:t>
      </w:r>
      <w:r>
        <w:rPr>
          <w:rFonts w:ascii="Times New Roman" w:hAnsi="Times New Roman" w:cs="Times New Roman"/>
          <w:sz w:val="24"/>
          <w:szCs w:val="24"/>
        </w:rPr>
        <w:t xml:space="preserve">very high glass transition temperature of 210 </w:t>
      </w:r>
      <w:r>
        <w:rPr>
          <w:rFonts w:ascii="Times New Roman" w:hAnsi="Times New Roman" w:cs="Times New Roman"/>
          <w:sz w:val="24"/>
          <w:szCs w:val="24"/>
          <w:vertAlign w:val="superscript"/>
        </w:rPr>
        <w:t>0</w:t>
      </w:r>
      <w:r>
        <w:rPr>
          <w:rFonts w:ascii="Times New Roman" w:hAnsi="Times New Roman" w:cs="Times New Roman"/>
          <w:sz w:val="24"/>
          <w:szCs w:val="24"/>
        </w:rPr>
        <w:t>C. However, due</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to the difficulty in processing, </w:t>
      </w:r>
      <w:r w:rsidR="009C47DD">
        <w:rPr>
          <w:rFonts w:ascii="Times New Roman" w:hAnsi="Times New Roman" w:cs="Times New Roman"/>
          <w:sz w:val="24"/>
          <w:szCs w:val="24"/>
        </w:rPr>
        <w:t xml:space="preserve">and </w:t>
      </w:r>
      <w:r>
        <w:rPr>
          <w:rFonts w:ascii="Times New Roman" w:hAnsi="Times New Roman" w:cs="Times New Roman"/>
          <w:sz w:val="24"/>
          <w:szCs w:val="24"/>
        </w:rPr>
        <w:t>poor organic solvent resistance, it is rarely used in its pure form. Therefore, it is commonly used in combination with polystyrene, high</w:t>
      </w:r>
      <w:r w:rsidR="003C216C">
        <w:rPr>
          <w:rFonts w:ascii="Times New Roman" w:hAnsi="Times New Roman" w:cs="Times New Roman"/>
          <w:sz w:val="24"/>
          <w:szCs w:val="24"/>
        </w:rPr>
        <w:t>-</w:t>
      </w:r>
      <w:r>
        <w:rPr>
          <w:rFonts w:ascii="Times New Roman" w:hAnsi="Times New Roman" w:cs="Times New Roman"/>
          <w:sz w:val="24"/>
          <w:szCs w:val="24"/>
        </w:rPr>
        <w:t>impact styrene-butadiene copolymer</w:t>
      </w:r>
      <w:r w:rsidR="009C47DD">
        <w:rPr>
          <w:rFonts w:ascii="Times New Roman" w:hAnsi="Times New Roman" w:cs="Times New Roman"/>
          <w:sz w:val="24"/>
          <w:szCs w:val="24"/>
        </w:rPr>
        <w:t>,</w:t>
      </w:r>
      <w:r>
        <w:rPr>
          <w:rFonts w:ascii="Times New Roman" w:hAnsi="Times New Roman" w:cs="Times New Roman"/>
          <w:sz w:val="24"/>
          <w:szCs w:val="24"/>
        </w:rPr>
        <w:t xml:space="preserve"> or polyamide to improve melt processability.</w:t>
      </w:r>
    </w:p>
    <w:p w14:paraId="33CDC764" w14:textId="704E060C" w:rsidR="00B73CDB" w:rsidRDefault="00EB776B" w:rsidP="00B73CDB">
      <w:pPr>
        <w:keepNext/>
        <w:spacing w:line="360" w:lineRule="auto"/>
        <w:jc w:val="center"/>
      </w:pPr>
      <w:r>
        <w:rPr>
          <w:rFonts w:ascii="Times New Roman" w:hAnsi="Times New Roman" w:cs="Times New Roman"/>
          <w:noProof/>
          <w:sz w:val="24"/>
          <w:szCs w:val="24"/>
        </w:rPr>
        <w:lastRenderedPageBreak/>
        <w:drawing>
          <wp:inline distT="0" distB="0" distL="0" distR="0" wp14:anchorId="146C0446" wp14:editId="4C9F4CB6">
            <wp:extent cx="3600450" cy="1362075"/>
            <wp:effectExtent l="0" t="0" r="0" b="9525"/>
            <wp:docPr id="69438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85790" name="Picture 694385790"/>
                    <pic:cNvPicPr/>
                  </pic:nvPicPr>
                  <pic:blipFill>
                    <a:blip r:embed="rId7">
                      <a:extLst>
                        <a:ext uri="{28A0092B-C50C-407E-A947-70E740481C1C}">
                          <a14:useLocalDpi xmlns:a14="http://schemas.microsoft.com/office/drawing/2010/main" val="0"/>
                        </a:ext>
                      </a:extLst>
                    </a:blip>
                    <a:stretch>
                      <a:fillRect/>
                    </a:stretch>
                  </pic:blipFill>
                  <pic:spPr>
                    <a:xfrm>
                      <a:off x="0" y="0"/>
                      <a:ext cx="3607506" cy="1364744"/>
                    </a:xfrm>
                    <a:prstGeom prst="rect">
                      <a:avLst/>
                    </a:prstGeom>
                  </pic:spPr>
                </pic:pic>
              </a:graphicData>
            </a:graphic>
          </wp:inline>
        </w:drawing>
      </w:r>
    </w:p>
    <w:p w14:paraId="2C27595F" w14:textId="06183C56" w:rsidR="00C464EB" w:rsidRDefault="00B73CDB" w:rsidP="00B73CDB">
      <w:pPr>
        <w:pStyle w:val="Caption"/>
        <w:spacing w:line="360" w:lineRule="auto"/>
        <w:jc w:val="center"/>
      </w:pPr>
      <w:r>
        <w:t xml:space="preserve">Figure </w:t>
      </w:r>
      <w:r>
        <w:fldChar w:fldCharType="begin"/>
      </w:r>
      <w:r>
        <w:instrText xml:space="preserve"> SEQ Figure \* ARABIC </w:instrText>
      </w:r>
      <w:r>
        <w:fldChar w:fldCharType="separate"/>
      </w:r>
      <w:r w:rsidR="001671CA">
        <w:rPr>
          <w:noProof/>
        </w:rPr>
        <w:t>1</w:t>
      </w:r>
      <w:r>
        <w:fldChar w:fldCharType="end"/>
      </w:r>
      <w:r>
        <w:t xml:space="preserve"> </w:t>
      </w:r>
      <w:r w:rsidRPr="00954B4D">
        <w:t>Chemical Structure of PPO</w:t>
      </w:r>
    </w:p>
    <w:p w14:paraId="6065AFB6" w14:textId="77777777" w:rsidR="00B73CDB" w:rsidRDefault="00C464EB" w:rsidP="00B73CDB">
      <w:pPr>
        <w:keepNext/>
        <w:spacing w:line="360" w:lineRule="auto"/>
        <w:jc w:val="center"/>
      </w:pPr>
      <w:r>
        <w:rPr>
          <w:rFonts w:ascii="Times New Roman" w:hAnsi="Times New Roman" w:cs="Times New Roman"/>
          <w:noProof/>
          <w:sz w:val="24"/>
          <w:szCs w:val="24"/>
        </w:rPr>
        <w:drawing>
          <wp:inline distT="0" distB="0" distL="0" distR="0" wp14:anchorId="707B729D" wp14:editId="221CF29B">
            <wp:extent cx="3436932" cy="1531620"/>
            <wp:effectExtent l="0" t="0" r="0" b="0"/>
            <wp:docPr id="2033390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90769" name="Picture 2033390769"/>
                    <pic:cNvPicPr/>
                  </pic:nvPicPr>
                  <pic:blipFill>
                    <a:blip r:embed="rId8">
                      <a:extLst>
                        <a:ext uri="{28A0092B-C50C-407E-A947-70E740481C1C}">
                          <a14:useLocalDpi xmlns:a14="http://schemas.microsoft.com/office/drawing/2010/main" val="0"/>
                        </a:ext>
                      </a:extLst>
                    </a:blip>
                    <a:stretch>
                      <a:fillRect/>
                    </a:stretch>
                  </pic:blipFill>
                  <pic:spPr>
                    <a:xfrm>
                      <a:off x="0" y="0"/>
                      <a:ext cx="3477813" cy="1549838"/>
                    </a:xfrm>
                    <a:prstGeom prst="rect">
                      <a:avLst/>
                    </a:prstGeom>
                  </pic:spPr>
                </pic:pic>
              </a:graphicData>
            </a:graphic>
          </wp:inline>
        </w:drawing>
      </w:r>
    </w:p>
    <w:p w14:paraId="4B2983E4" w14:textId="6D9C0074" w:rsidR="00C464EB" w:rsidRDefault="00B73CDB" w:rsidP="00B73CDB">
      <w:pPr>
        <w:pStyle w:val="Caption"/>
        <w:spacing w:line="360" w:lineRule="auto"/>
        <w:jc w:val="center"/>
      </w:pPr>
      <w:r>
        <w:t xml:space="preserve">Figure </w:t>
      </w:r>
      <w:r>
        <w:fldChar w:fldCharType="begin"/>
      </w:r>
      <w:r>
        <w:instrText xml:space="preserve"> SEQ Figure \* ARABIC </w:instrText>
      </w:r>
      <w:r>
        <w:fldChar w:fldCharType="separate"/>
      </w:r>
      <w:r w:rsidR="001671CA">
        <w:rPr>
          <w:noProof/>
        </w:rPr>
        <w:t>2</w:t>
      </w:r>
      <w:r>
        <w:fldChar w:fldCharType="end"/>
      </w:r>
      <w:r>
        <w:t xml:space="preserve"> </w:t>
      </w:r>
      <w:r w:rsidRPr="00AF451C">
        <w:t>Mechanism of PPO formation(Source: https://pslc.ws/macrog/ppo.htm)</w:t>
      </w:r>
    </w:p>
    <w:p w14:paraId="3EA2C210" w14:textId="17819AD7" w:rsidR="001D347B" w:rsidRDefault="003C216C" w:rsidP="00B73CDB">
      <w:pPr>
        <w:spacing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The c</w:t>
      </w:r>
      <w:r w:rsidR="001D347B">
        <w:rPr>
          <w:rFonts w:ascii="Times New Roman" w:hAnsi="Times New Roman" w:cs="Times New Roman"/>
          <w:sz w:val="24"/>
          <w:szCs w:val="24"/>
        </w:rPr>
        <w:t>hemical formula of PPO: (C</w:t>
      </w:r>
      <w:r w:rsidR="001D347B">
        <w:rPr>
          <w:rFonts w:ascii="Times New Roman" w:hAnsi="Times New Roman" w:cs="Times New Roman"/>
          <w:sz w:val="24"/>
          <w:szCs w:val="24"/>
          <w:vertAlign w:val="subscript"/>
        </w:rPr>
        <w:t>8</w:t>
      </w:r>
      <w:r w:rsidR="001D347B">
        <w:rPr>
          <w:rFonts w:ascii="Times New Roman" w:hAnsi="Times New Roman" w:cs="Times New Roman"/>
          <w:sz w:val="24"/>
          <w:szCs w:val="24"/>
        </w:rPr>
        <w:t>H</w:t>
      </w:r>
      <w:r w:rsidR="001D347B">
        <w:rPr>
          <w:rFonts w:ascii="Times New Roman" w:hAnsi="Times New Roman" w:cs="Times New Roman"/>
          <w:sz w:val="24"/>
          <w:szCs w:val="24"/>
          <w:vertAlign w:val="subscript"/>
        </w:rPr>
        <w:t>8</w:t>
      </w:r>
      <w:r w:rsidR="001D347B">
        <w:rPr>
          <w:rFonts w:ascii="Times New Roman" w:hAnsi="Times New Roman" w:cs="Times New Roman"/>
          <w:sz w:val="24"/>
          <w:szCs w:val="24"/>
        </w:rPr>
        <w:t>O)</w:t>
      </w:r>
      <w:r w:rsidR="001D347B">
        <w:rPr>
          <w:rFonts w:ascii="Times New Roman" w:hAnsi="Times New Roman" w:cs="Times New Roman"/>
          <w:sz w:val="24"/>
          <w:szCs w:val="24"/>
          <w:vertAlign w:val="subscript"/>
        </w:rPr>
        <w:t xml:space="preserve"> n</w:t>
      </w:r>
    </w:p>
    <w:p w14:paraId="48DA2428" w14:textId="44D1FB50" w:rsidR="001D347B" w:rsidRDefault="001D347B" w:rsidP="00C2754A">
      <w:pPr>
        <w:pStyle w:val="Heading2"/>
      </w:pPr>
      <w:r w:rsidRPr="001D347B">
        <w:t>b. Properties of</w:t>
      </w:r>
      <w:r w:rsidR="00C464EB">
        <w:t xml:space="preserve"> Modified</w:t>
      </w:r>
      <w:r w:rsidRPr="001D347B">
        <w:t xml:space="preserve"> Polyphenylene Oxide (PPO)</w:t>
      </w:r>
    </w:p>
    <w:tbl>
      <w:tblPr>
        <w:tblStyle w:val="PlainTable2"/>
        <w:tblW w:w="0" w:type="auto"/>
        <w:tblLook w:val="04A0" w:firstRow="1" w:lastRow="0" w:firstColumn="1" w:lastColumn="0" w:noHBand="0" w:noVBand="1"/>
      </w:tblPr>
      <w:tblGrid>
        <w:gridCol w:w="1931"/>
        <w:gridCol w:w="914"/>
        <w:gridCol w:w="2820"/>
        <w:gridCol w:w="872"/>
        <w:gridCol w:w="1828"/>
        <w:gridCol w:w="942"/>
      </w:tblGrid>
      <w:tr w:rsidR="002C0A7F" w14:paraId="6FEA9C59" w14:textId="496EB05B" w:rsidTr="00B7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gridSpan w:val="2"/>
            <w:shd w:val="clear" w:color="auto" w:fill="FFF2CC" w:themeFill="accent4" w:themeFillTint="33"/>
          </w:tcPr>
          <w:p w14:paraId="7C8C6075" w14:textId="3992E099" w:rsidR="002C0A7F" w:rsidRDefault="002C0A7F" w:rsidP="00B73CDB">
            <w:pPr>
              <w:spacing w:line="360" w:lineRule="auto"/>
              <w:jc w:val="both"/>
              <w:rPr>
                <w:rFonts w:ascii="Times New Roman" w:hAnsi="Times New Roman" w:cs="Times New Roman"/>
                <w:b w:val="0"/>
                <w:bCs w:val="0"/>
                <w:sz w:val="24"/>
                <w:szCs w:val="24"/>
              </w:rPr>
            </w:pPr>
            <w:r>
              <w:rPr>
                <w:rFonts w:ascii="Times New Roman" w:hAnsi="Times New Roman" w:cs="Times New Roman"/>
                <w:sz w:val="24"/>
                <w:szCs w:val="24"/>
              </w:rPr>
              <w:t>Chemical Resistance</w:t>
            </w:r>
          </w:p>
        </w:tc>
        <w:tc>
          <w:tcPr>
            <w:tcW w:w="3692" w:type="dxa"/>
            <w:gridSpan w:val="2"/>
            <w:shd w:val="clear" w:color="auto" w:fill="FFF2CC" w:themeFill="accent4" w:themeFillTint="33"/>
          </w:tcPr>
          <w:p w14:paraId="0802D679" w14:textId="0D4574CC" w:rsidR="002C0A7F" w:rsidRDefault="002C0A7F"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464EB">
              <w:rPr>
                <w:rFonts w:ascii="Times New Roman" w:hAnsi="Times New Roman" w:cs="Times New Roman"/>
                <w:sz w:val="24"/>
                <w:szCs w:val="24"/>
              </w:rPr>
              <w:t>Electrical Properties</w:t>
            </w:r>
          </w:p>
        </w:tc>
        <w:tc>
          <w:tcPr>
            <w:tcW w:w="1828" w:type="dxa"/>
            <w:shd w:val="clear" w:color="auto" w:fill="FFF2CC" w:themeFill="accent4" w:themeFillTint="33"/>
          </w:tcPr>
          <w:p w14:paraId="34505CFF" w14:textId="6813699A" w:rsidR="002C0A7F" w:rsidRPr="00C464EB" w:rsidRDefault="002C0A7F"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Physical properties</w:t>
            </w:r>
          </w:p>
        </w:tc>
        <w:tc>
          <w:tcPr>
            <w:tcW w:w="942" w:type="dxa"/>
            <w:shd w:val="clear" w:color="auto" w:fill="FFF2CC" w:themeFill="accent4" w:themeFillTint="33"/>
          </w:tcPr>
          <w:p w14:paraId="36707C2F" w14:textId="77777777" w:rsidR="002C0A7F" w:rsidRDefault="002C0A7F"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C0A7F" w:rsidRPr="002C0A7F" w14:paraId="4D1360D6" w14:textId="1458EAD9"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167CEB9C" w14:textId="3CD65162" w:rsidR="002C0A7F" w:rsidRPr="002C0A7F" w:rsidRDefault="002C0A7F" w:rsidP="00B73CDB">
            <w:pPr>
              <w:spacing w:line="360" w:lineRule="auto"/>
              <w:jc w:val="both"/>
              <w:rPr>
                <w:rFonts w:ascii="Times New Roman" w:hAnsi="Times New Roman" w:cs="Times New Roman"/>
                <w:sz w:val="24"/>
                <w:szCs w:val="24"/>
              </w:rPr>
            </w:pPr>
            <w:r w:rsidRPr="002C0A7F">
              <w:rPr>
                <w:rFonts w:ascii="Times New Roman" w:hAnsi="Times New Roman" w:cs="Times New Roman"/>
                <w:sz w:val="24"/>
                <w:szCs w:val="24"/>
              </w:rPr>
              <w:t>Acids-concentrated</w:t>
            </w:r>
          </w:p>
        </w:tc>
        <w:tc>
          <w:tcPr>
            <w:tcW w:w="914" w:type="dxa"/>
          </w:tcPr>
          <w:p w14:paraId="51677B17" w14:textId="52FF1913"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Fair</w:t>
            </w:r>
          </w:p>
        </w:tc>
        <w:tc>
          <w:tcPr>
            <w:tcW w:w="2820" w:type="dxa"/>
          </w:tcPr>
          <w:p w14:paraId="09E9FCC6" w14:textId="5EE771A0"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Dielectric constant @1MHz</w:t>
            </w:r>
          </w:p>
        </w:tc>
        <w:tc>
          <w:tcPr>
            <w:tcW w:w="872" w:type="dxa"/>
          </w:tcPr>
          <w:p w14:paraId="7092DC1E" w14:textId="50C49D91"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2.7</w:t>
            </w:r>
          </w:p>
        </w:tc>
        <w:tc>
          <w:tcPr>
            <w:tcW w:w="1828" w:type="dxa"/>
          </w:tcPr>
          <w:p w14:paraId="1A60F965" w14:textId="4B0DD192"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Density (g.cm</w:t>
            </w:r>
            <w:r>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942" w:type="dxa"/>
          </w:tcPr>
          <w:p w14:paraId="32363D28" w14:textId="7E0504E0" w:rsidR="002C0A7F" w:rsidRDefault="00412230"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1.06</w:t>
            </w:r>
          </w:p>
        </w:tc>
      </w:tr>
      <w:tr w:rsidR="002C0A7F" w:rsidRPr="002C0A7F" w14:paraId="0BBDE86A" w14:textId="65D4F574" w:rsidTr="00B73CDB">
        <w:tc>
          <w:tcPr>
            <w:cnfStyle w:val="001000000000" w:firstRow="0" w:lastRow="0" w:firstColumn="1" w:lastColumn="0" w:oddVBand="0" w:evenVBand="0" w:oddHBand="0" w:evenHBand="0" w:firstRowFirstColumn="0" w:firstRowLastColumn="0" w:lastRowFirstColumn="0" w:lastRowLastColumn="0"/>
            <w:tcW w:w="1931" w:type="dxa"/>
          </w:tcPr>
          <w:p w14:paraId="7B76C7FB" w14:textId="331D8E5B" w:rsidR="002C0A7F" w:rsidRPr="002C0A7F" w:rsidRDefault="002C0A7F" w:rsidP="00B73CDB">
            <w:pPr>
              <w:spacing w:line="360" w:lineRule="auto"/>
              <w:jc w:val="both"/>
              <w:rPr>
                <w:rFonts w:ascii="Times New Roman" w:hAnsi="Times New Roman" w:cs="Times New Roman"/>
                <w:sz w:val="24"/>
                <w:szCs w:val="24"/>
              </w:rPr>
            </w:pPr>
            <w:r w:rsidRPr="002C0A7F">
              <w:rPr>
                <w:rFonts w:ascii="Times New Roman" w:hAnsi="Times New Roman" w:cs="Times New Roman"/>
                <w:sz w:val="24"/>
                <w:szCs w:val="24"/>
              </w:rPr>
              <w:t>Acids-dilute</w:t>
            </w:r>
          </w:p>
        </w:tc>
        <w:tc>
          <w:tcPr>
            <w:tcW w:w="914" w:type="dxa"/>
            <w:shd w:val="clear" w:color="auto" w:fill="FFFFFF" w:themeFill="background1"/>
          </w:tcPr>
          <w:p w14:paraId="16E2EB03" w14:textId="202B857C" w:rsidR="002C0A7F" w:rsidRPr="002C0A7F" w:rsidRDefault="002C0A7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Good</w:t>
            </w:r>
          </w:p>
        </w:tc>
        <w:tc>
          <w:tcPr>
            <w:tcW w:w="2820" w:type="dxa"/>
          </w:tcPr>
          <w:p w14:paraId="1A5E8B43" w14:textId="03085151" w:rsidR="002C0A7F" w:rsidRPr="002C0A7F" w:rsidRDefault="002C0A7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Dielectric strength (Kv.mm</w:t>
            </w:r>
            <w:r w:rsidRPr="002C0A7F">
              <w:rPr>
                <w:rFonts w:ascii="Times New Roman" w:hAnsi="Times New Roman" w:cs="Times New Roman"/>
                <w:sz w:val="24"/>
                <w:szCs w:val="24"/>
                <w:vertAlign w:val="superscript"/>
              </w:rPr>
              <w:t>-1</w:t>
            </w:r>
            <w:r w:rsidRPr="002C0A7F">
              <w:rPr>
                <w:rFonts w:ascii="Times New Roman" w:hAnsi="Times New Roman" w:cs="Times New Roman"/>
                <w:sz w:val="24"/>
                <w:szCs w:val="24"/>
              </w:rPr>
              <w:t>)</w:t>
            </w:r>
          </w:p>
        </w:tc>
        <w:tc>
          <w:tcPr>
            <w:tcW w:w="872" w:type="dxa"/>
          </w:tcPr>
          <w:p w14:paraId="38115385" w14:textId="7F6EE53F" w:rsidR="002C0A7F" w:rsidRPr="002C0A7F" w:rsidRDefault="002C0A7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16-20</w:t>
            </w:r>
          </w:p>
        </w:tc>
        <w:tc>
          <w:tcPr>
            <w:tcW w:w="1828" w:type="dxa"/>
          </w:tcPr>
          <w:p w14:paraId="2B81FB92" w14:textId="24E2E8A5" w:rsidR="002C0A7F"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Flammability</w:t>
            </w:r>
          </w:p>
        </w:tc>
        <w:tc>
          <w:tcPr>
            <w:tcW w:w="942" w:type="dxa"/>
          </w:tcPr>
          <w:p w14:paraId="35D95FBF" w14:textId="054FBDC3" w:rsidR="002C0A7F"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HB</w:t>
            </w:r>
          </w:p>
        </w:tc>
      </w:tr>
      <w:tr w:rsidR="002C0A7F" w:rsidRPr="002C0A7F" w14:paraId="79103774" w14:textId="6F3AFED8" w:rsidTr="00B73CD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31" w:type="dxa"/>
          </w:tcPr>
          <w:p w14:paraId="0F89EED8" w14:textId="7BCBEF63" w:rsidR="002C0A7F" w:rsidRPr="002C0A7F" w:rsidRDefault="002C0A7F" w:rsidP="00B73CDB">
            <w:pPr>
              <w:spacing w:line="360" w:lineRule="auto"/>
              <w:jc w:val="both"/>
              <w:rPr>
                <w:rFonts w:ascii="Times New Roman" w:hAnsi="Times New Roman" w:cs="Times New Roman"/>
                <w:sz w:val="24"/>
                <w:szCs w:val="24"/>
              </w:rPr>
            </w:pPr>
            <w:r w:rsidRPr="002C0A7F">
              <w:rPr>
                <w:rFonts w:ascii="Times New Roman" w:hAnsi="Times New Roman" w:cs="Times New Roman"/>
                <w:sz w:val="24"/>
                <w:szCs w:val="24"/>
              </w:rPr>
              <w:t>Alcohols</w:t>
            </w:r>
          </w:p>
        </w:tc>
        <w:tc>
          <w:tcPr>
            <w:tcW w:w="914" w:type="dxa"/>
          </w:tcPr>
          <w:p w14:paraId="399CA11F" w14:textId="41F841FC"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Fair</w:t>
            </w:r>
          </w:p>
        </w:tc>
        <w:tc>
          <w:tcPr>
            <w:tcW w:w="2820" w:type="dxa"/>
          </w:tcPr>
          <w:p w14:paraId="48DDF522" w14:textId="349F72AA"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Dissipation factor @ 1kHz</w:t>
            </w:r>
          </w:p>
        </w:tc>
        <w:tc>
          <w:tcPr>
            <w:tcW w:w="872" w:type="dxa"/>
          </w:tcPr>
          <w:p w14:paraId="0611EF26" w14:textId="002D8DB4"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0.004</w:t>
            </w:r>
          </w:p>
        </w:tc>
        <w:tc>
          <w:tcPr>
            <w:tcW w:w="1828" w:type="dxa"/>
          </w:tcPr>
          <w:p w14:paraId="7F5595FB" w14:textId="0AA2E2D3" w:rsidR="002C0A7F" w:rsidRPr="002C0A7F" w:rsidRDefault="00412230"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Limiting oxygen index (%)</w:t>
            </w:r>
          </w:p>
        </w:tc>
        <w:tc>
          <w:tcPr>
            <w:tcW w:w="942" w:type="dxa"/>
          </w:tcPr>
          <w:p w14:paraId="454FAA37" w14:textId="1591E3A9" w:rsidR="002C0A7F" w:rsidRPr="002C0A7F" w:rsidRDefault="00412230"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2C0A7F" w:rsidRPr="002C0A7F" w14:paraId="38D2C9EF" w14:textId="1C41E2AA" w:rsidTr="00B73CDB">
        <w:tc>
          <w:tcPr>
            <w:cnfStyle w:val="001000000000" w:firstRow="0" w:lastRow="0" w:firstColumn="1" w:lastColumn="0" w:oddVBand="0" w:evenVBand="0" w:oddHBand="0" w:evenHBand="0" w:firstRowFirstColumn="0" w:firstRowLastColumn="0" w:lastRowFirstColumn="0" w:lastRowLastColumn="0"/>
            <w:tcW w:w="1931" w:type="dxa"/>
          </w:tcPr>
          <w:p w14:paraId="7E2C553F" w14:textId="61AD2EC5" w:rsidR="002C0A7F" w:rsidRPr="002C0A7F" w:rsidRDefault="002C0A7F" w:rsidP="00B73CDB">
            <w:pPr>
              <w:spacing w:line="360" w:lineRule="auto"/>
              <w:jc w:val="both"/>
              <w:rPr>
                <w:rFonts w:ascii="Times New Roman" w:hAnsi="Times New Roman" w:cs="Times New Roman"/>
                <w:sz w:val="24"/>
                <w:szCs w:val="24"/>
              </w:rPr>
            </w:pPr>
            <w:r w:rsidRPr="002C0A7F">
              <w:rPr>
                <w:rFonts w:ascii="Times New Roman" w:hAnsi="Times New Roman" w:cs="Times New Roman"/>
                <w:sz w:val="24"/>
                <w:szCs w:val="24"/>
              </w:rPr>
              <w:t>Alkalis</w:t>
            </w:r>
          </w:p>
        </w:tc>
        <w:tc>
          <w:tcPr>
            <w:tcW w:w="914" w:type="dxa"/>
          </w:tcPr>
          <w:p w14:paraId="05CF58B0" w14:textId="36C0ED4D" w:rsidR="002C0A7F" w:rsidRPr="002C0A7F" w:rsidRDefault="002C0A7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Good</w:t>
            </w:r>
          </w:p>
        </w:tc>
        <w:tc>
          <w:tcPr>
            <w:tcW w:w="2820" w:type="dxa"/>
          </w:tcPr>
          <w:p w14:paraId="7E8A02B8" w14:textId="01488F05" w:rsidR="002C0A7F" w:rsidRPr="002C0A7F" w:rsidRDefault="002C0A7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Surface resistivity (Ohm/sq)</w:t>
            </w:r>
          </w:p>
        </w:tc>
        <w:tc>
          <w:tcPr>
            <w:tcW w:w="872" w:type="dxa"/>
          </w:tcPr>
          <w:p w14:paraId="0F97422F" w14:textId="00DA3997" w:rsidR="002C0A7F" w:rsidRPr="002C0A7F" w:rsidRDefault="002C0A7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2C0A7F">
              <w:rPr>
                <w:rFonts w:ascii="Times New Roman" w:hAnsi="Times New Roman" w:cs="Times New Roman"/>
                <w:sz w:val="24"/>
                <w:szCs w:val="24"/>
              </w:rPr>
              <w:t>2×10</w:t>
            </w:r>
            <w:r w:rsidRPr="002C0A7F">
              <w:rPr>
                <w:rFonts w:ascii="Times New Roman" w:hAnsi="Times New Roman" w:cs="Times New Roman"/>
                <w:sz w:val="24"/>
                <w:szCs w:val="24"/>
                <w:vertAlign w:val="superscript"/>
              </w:rPr>
              <w:t>16</w:t>
            </w:r>
          </w:p>
        </w:tc>
        <w:tc>
          <w:tcPr>
            <w:tcW w:w="1828" w:type="dxa"/>
          </w:tcPr>
          <w:p w14:paraId="5330B706" w14:textId="666E34EC" w:rsidR="002C0A7F"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Resistance to Ultra-violet</w:t>
            </w:r>
          </w:p>
        </w:tc>
        <w:tc>
          <w:tcPr>
            <w:tcW w:w="942" w:type="dxa"/>
          </w:tcPr>
          <w:p w14:paraId="26A14FB4" w14:textId="216BE611" w:rsidR="002C0A7F"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w:t>
            </w:r>
          </w:p>
        </w:tc>
      </w:tr>
      <w:tr w:rsidR="00412230" w:rsidRPr="002C0A7F" w14:paraId="117AFDD6" w14:textId="157B6BDC"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0999ACE5" w14:textId="28349CA7" w:rsidR="00412230" w:rsidRPr="002C0A7F" w:rsidRDefault="00412230" w:rsidP="00B73CDB">
            <w:pPr>
              <w:spacing w:line="360" w:lineRule="auto"/>
              <w:jc w:val="both"/>
              <w:rPr>
                <w:rFonts w:ascii="Times New Roman" w:hAnsi="Times New Roman" w:cs="Times New Roman"/>
                <w:sz w:val="24"/>
                <w:szCs w:val="24"/>
              </w:rPr>
            </w:pPr>
            <w:r w:rsidRPr="002C0A7F">
              <w:rPr>
                <w:rFonts w:ascii="Times New Roman" w:hAnsi="Times New Roman" w:cs="Times New Roman"/>
                <w:sz w:val="24"/>
                <w:szCs w:val="24"/>
              </w:rPr>
              <w:t>Aromatic hydrocarbons</w:t>
            </w:r>
          </w:p>
        </w:tc>
        <w:tc>
          <w:tcPr>
            <w:tcW w:w="914" w:type="dxa"/>
          </w:tcPr>
          <w:p w14:paraId="678A8336" w14:textId="105EBB99" w:rsidR="00412230" w:rsidRPr="002C0A7F" w:rsidRDefault="00412230"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Poor</w:t>
            </w:r>
          </w:p>
        </w:tc>
        <w:tc>
          <w:tcPr>
            <w:tcW w:w="2820" w:type="dxa"/>
          </w:tcPr>
          <w:p w14:paraId="47D8AD65" w14:textId="621DE4C6" w:rsidR="00412230" w:rsidRPr="002C0A7F" w:rsidRDefault="00412230"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Volume resistivity (Ohm.</w:t>
            </w:r>
            <w:r w:rsidR="003C216C">
              <w:rPr>
                <w:rFonts w:ascii="Times New Roman" w:hAnsi="Times New Roman" w:cs="Times New Roman"/>
                <w:sz w:val="24"/>
                <w:szCs w:val="24"/>
              </w:rPr>
              <w:t xml:space="preserve"> </w:t>
            </w:r>
            <w:r w:rsidRPr="002C0A7F">
              <w:rPr>
                <w:rFonts w:ascii="Times New Roman" w:hAnsi="Times New Roman" w:cs="Times New Roman"/>
                <w:sz w:val="24"/>
                <w:szCs w:val="24"/>
              </w:rPr>
              <w:t>cm)</w:t>
            </w:r>
          </w:p>
        </w:tc>
        <w:tc>
          <w:tcPr>
            <w:tcW w:w="872" w:type="dxa"/>
          </w:tcPr>
          <w:p w14:paraId="5E80E26B" w14:textId="14A23A4F" w:rsidR="00412230" w:rsidRPr="002C0A7F" w:rsidRDefault="00412230"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2C0A7F">
              <w:rPr>
                <w:rFonts w:ascii="Times New Roman" w:hAnsi="Times New Roman" w:cs="Times New Roman"/>
                <w:sz w:val="24"/>
                <w:szCs w:val="24"/>
              </w:rPr>
              <w:t>10</w:t>
            </w:r>
            <w:r w:rsidRPr="002C0A7F">
              <w:rPr>
                <w:rFonts w:ascii="Times New Roman" w:hAnsi="Times New Roman" w:cs="Times New Roman"/>
                <w:sz w:val="24"/>
                <w:szCs w:val="24"/>
                <w:vertAlign w:val="superscript"/>
              </w:rPr>
              <w:t>17</w:t>
            </w:r>
          </w:p>
        </w:tc>
        <w:tc>
          <w:tcPr>
            <w:tcW w:w="1828" w:type="dxa"/>
            <w:vMerge w:val="restart"/>
          </w:tcPr>
          <w:p w14:paraId="4A5A26D3" w14:textId="41F7A40B" w:rsidR="00412230" w:rsidRPr="002C0A7F" w:rsidRDefault="00412230"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Water absorption- over 24 hours (%)</w:t>
            </w:r>
          </w:p>
        </w:tc>
        <w:tc>
          <w:tcPr>
            <w:tcW w:w="942" w:type="dxa"/>
            <w:vMerge w:val="restart"/>
          </w:tcPr>
          <w:p w14:paraId="3AE584A1" w14:textId="7C5290CB" w:rsidR="00412230" w:rsidRPr="002C0A7F" w:rsidRDefault="00412230"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0.1-0.5</w:t>
            </w:r>
          </w:p>
        </w:tc>
      </w:tr>
      <w:tr w:rsidR="00412230" w:rsidRPr="002C0A7F" w14:paraId="15825CF8" w14:textId="121DE6B0" w:rsidTr="00B73CDB">
        <w:tc>
          <w:tcPr>
            <w:cnfStyle w:val="001000000000" w:firstRow="0" w:lastRow="0" w:firstColumn="1" w:lastColumn="0" w:oddVBand="0" w:evenVBand="0" w:oddHBand="0" w:evenHBand="0" w:firstRowFirstColumn="0" w:firstRowLastColumn="0" w:lastRowFirstColumn="0" w:lastRowLastColumn="0"/>
            <w:tcW w:w="1931" w:type="dxa"/>
          </w:tcPr>
          <w:p w14:paraId="3668C1DA" w14:textId="032089E9" w:rsidR="00412230" w:rsidRPr="002C0A7F" w:rsidRDefault="00412230" w:rsidP="00B73CDB">
            <w:pPr>
              <w:spacing w:line="360" w:lineRule="auto"/>
              <w:jc w:val="both"/>
              <w:rPr>
                <w:rFonts w:ascii="Times New Roman" w:hAnsi="Times New Roman" w:cs="Times New Roman"/>
                <w:sz w:val="24"/>
                <w:szCs w:val="24"/>
              </w:rPr>
            </w:pPr>
            <w:r w:rsidRPr="002C0A7F">
              <w:rPr>
                <w:rFonts w:ascii="Times New Roman" w:hAnsi="Times New Roman" w:cs="Times New Roman"/>
                <w:sz w:val="24"/>
                <w:szCs w:val="24"/>
              </w:rPr>
              <w:t>Greases and oils</w:t>
            </w:r>
          </w:p>
        </w:tc>
        <w:tc>
          <w:tcPr>
            <w:tcW w:w="914" w:type="dxa"/>
          </w:tcPr>
          <w:p w14:paraId="6BE18A21" w14:textId="6272DEDA" w:rsidR="00412230"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Fair</w:t>
            </w:r>
          </w:p>
        </w:tc>
        <w:tc>
          <w:tcPr>
            <w:tcW w:w="2820" w:type="dxa"/>
          </w:tcPr>
          <w:p w14:paraId="467D0E32" w14:textId="77777777" w:rsidR="00412230"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72" w:type="dxa"/>
          </w:tcPr>
          <w:p w14:paraId="469677E5" w14:textId="77777777" w:rsidR="00412230"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28" w:type="dxa"/>
            <w:vMerge/>
          </w:tcPr>
          <w:p w14:paraId="5E5FF0C3" w14:textId="77777777" w:rsidR="00412230"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42" w:type="dxa"/>
            <w:vMerge/>
          </w:tcPr>
          <w:p w14:paraId="2027AB62" w14:textId="77777777" w:rsidR="00412230" w:rsidRPr="002C0A7F" w:rsidRDefault="00412230"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C0A7F" w:rsidRPr="002C0A7F" w14:paraId="331CAABC" w14:textId="2CE67FFB"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14:paraId="4535423A" w14:textId="0EB97574" w:rsidR="002C0A7F" w:rsidRPr="002C0A7F" w:rsidRDefault="002C0A7F" w:rsidP="00B73CDB">
            <w:pPr>
              <w:spacing w:line="360" w:lineRule="auto"/>
              <w:jc w:val="both"/>
              <w:rPr>
                <w:rFonts w:ascii="Times New Roman" w:hAnsi="Times New Roman" w:cs="Times New Roman"/>
                <w:sz w:val="24"/>
                <w:szCs w:val="24"/>
              </w:rPr>
            </w:pPr>
            <w:r w:rsidRPr="002C0A7F">
              <w:rPr>
                <w:rFonts w:ascii="Times New Roman" w:hAnsi="Times New Roman" w:cs="Times New Roman"/>
                <w:sz w:val="24"/>
                <w:szCs w:val="24"/>
              </w:rPr>
              <w:lastRenderedPageBreak/>
              <w:t>Halogens</w:t>
            </w:r>
          </w:p>
        </w:tc>
        <w:tc>
          <w:tcPr>
            <w:tcW w:w="914" w:type="dxa"/>
          </w:tcPr>
          <w:p w14:paraId="273A8463" w14:textId="4CD9796A"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A7F">
              <w:rPr>
                <w:rFonts w:ascii="Times New Roman" w:hAnsi="Times New Roman" w:cs="Times New Roman"/>
                <w:sz w:val="24"/>
                <w:szCs w:val="24"/>
              </w:rPr>
              <w:t>Poor</w:t>
            </w:r>
          </w:p>
        </w:tc>
        <w:tc>
          <w:tcPr>
            <w:tcW w:w="2820" w:type="dxa"/>
          </w:tcPr>
          <w:p w14:paraId="0AF5913A" w14:textId="77777777"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72" w:type="dxa"/>
          </w:tcPr>
          <w:p w14:paraId="09D10796" w14:textId="77777777"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28" w:type="dxa"/>
          </w:tcPr>
          <w:p w14:paraId="36625617" w14:textId="77777777"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42" w:type="dxa"/>
          </w:tcPr>
          <w:p w14:paraId="21C88E90" w14:textId="77777777" w:rsidR="002C0A7F" w:rsidRPr="002C0A7F" w:rsidRDefault="002C0A7F"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25DA88F" w14:textId="77777777" w:rsidR="000A5ED8" w:rsidRDefault="000A5ED8" w:rsidP="00B73CDB">
      <w:pPr>
        <w:spacing w:line="360" w:lineRule="auto"/>
        <w:jc w:val="both"/>
        <w:rPr>
          <w:rFonts w:ascii="Times New Roman" w:hAnsi="Times New Roman" w:cs="Times New Roman"/>
          <w:sz w:val="24"/>
          <w:szCs w:val="24"/>
        </w:rPr>
      </w:pPr>
    </w:p>
    <w:p w14:paraId="17E67EF5" w14:textId="34DE29DE" w:rsidR="00B73CDB" w:rsidRDefault="00B73CDB" w:rsidP="00B73CDB">
      <w:pPr>
        <w:pStyle w:val="Caption"/>
        <w:keepNext/>
        <w:spacing w:line="360" w:lineRule="auto"/>
      </w:pPr>
      <w:r>
        <w:t xml:space="preserve">Table </w:t>
      </w:r>
      <w:r>
        <w:fldChar w:fldCharType="begin"/>
      </w:r>
      <w:r>
        <w:instrText xml:space="preserve"> SEQ Table \* ARABIC </w:instrText>
      </w:r>
      <w:r>
        <w:fldChar w:fldCharType="separate"/>
      </w:r>
      <w:r>
        <w:rPr>
          <w:noProof/>
        </w:rPr>
        <w:t>1</w:t>
      </w:r>
      <w:r>
        <w:fldChar w:fldCharType="end"/>
      </w:r>
      <w:r w:rsidRPr="00E70196">
        <w:t>Source: https://www.azom.com/article.aspx?ArticleID=1999</w:t>
      </w:r>
    </w:p>
    <w:tbl>
      <w:tblPr>
        <w:tblStyle w:val="PlainTable2"/>
        <w:tblW w:w="0" w:type="auto"/>
        <w:tblLook w:val="04A0" w:firstRow="1" w:lastRow="0" w:firstColumn="1" w:lastColumn="0" w:noHBand="0" w:noVBand="1"/>
      </w:tblPr>
      <w:tblGrid>
        <w:gridCol w:w="3055"/>
        <w:gridCol w:w="1260"/>
        <w:gridCol w:w="3510"/>
        <w:gridCol w:w="1525"/>
      </w:tblGrid>
      <w:tr w:rsidR="00EC7661" w14:paraId="44C3CD22" w14:textId="77777777" w:rsidTr="00B7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gridSpan w:val="2"/>
            <w:shd w:val="clear" w:color="auto" w:fill="FFF2CC" w:themeFill="accent4" w:themeFillTint="33"/>
          </w:tcPr>
          <w:p w14:paraId="4D2E8730" w14:textId="240B8F0D" w:rsidR="00EC7661" w:rsidRDefault="00EC7661"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Mechanical properties</w:t>
            </w:r>
          </w:p>
        </w:tc>
        <w:tc>
          <w:tcPr>
            <w:tcW w:w="5035" w:type="dxa"/>
            <w:gridSpan w:val="2"/>
            <w:shd w:val="clear" w:color="auto" w:fill="FFF2CC" w:themeFill="accent4" w:themeFillTint="33"/>
          </w:tcPr>
          <w:p w14:paraId="1560FC82" w14:textId="53D76AC9" w:rsidR="00EC7661" w:rsidRDefault="00EC7661"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Thermal properties</w:t>
            </w:r>
          </w:p>
        </w:tc>
      </w:tr>
      <w:tr w:rsidR="008A116A" w14:paraId="704848A1"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6A17D40" w14:textId="34B0EC46" w:rsidR="008A116A" w:rsidRDefault="008A116A"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Abrasive resistance (mg/1000 cycles)</w:t>
            </w:r>
          </w:p>
        </w:tc>
        <w:tc>
          <w:tcPr>
            <w:tcW w:w="1260" w:type="dxa"/>
          </w:tcPr>
          <w:p w14:paraId="1C4EC94F" w14:textId="1F49DC85" w:rsidR="008A116A" w:rsidRDefault="007C4D76"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3510" w:type="dxa"/>
          </w:tcPr>
          <w:p w14:paraId="158D9300" w14:textId="6950AF53" w:rsidR="008A116A" w:rsidRPr="00EC7661" w:rsidRDefault="00EC7661"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Coefficient of thermal expansion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K</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525" w:type="dxa"/>
          </w:tcPr>
          <w:p w14:paraId="734D1C6C" w14:textId="4F5370B0" w:rsidR="008A116A" w:rsidRDefault="00EC7661"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r>
      <w:tr w:rsidR="008A116A" w14:paraId="10A79275" w14:textId="77777777" w:rsidTr="00B73CDB">
        <w:tc>
          <w:tcPr>
            <w:cnfStyle w:val="001000000000" w:firstRow="0" w:lastRow="0" w:firstColumn="1" w:lastColumn="0" w:oddVBand="0" w:evenVBand="0" w:oddHBand="0" w:evenHBand="0" w:firstRowFirstColumn="0" w:firstRowLastColumn="0" w:lastRowFirstColumn="0" w:lastRowLastColumn="0"/>
            <w:tcW w:w="3055" w:type="dxa"/>
          </w:tcPr>
          <w:p w14:paraId="201729D3" w14:textId="01ED752C" w:rsidR="008A116A" w:rsidRDefault="008A116A"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Coefficient of friction</w:t>
            </w:r>
          </w:p>
        </w:tc>
        <w:tc>
          <w:tcPr>
            <w:tcW w:w="1260" w:type="dxa"/>
          </w:tcPr>
          <w:p w14:paraId="33AC3555" w14:textId="7AAC8044" w:rsidR="008A116A" w:rsidRDefault="007C4D76"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0.35</w:t>
            </w:r>
          </w:p>
        </w:tc>
        <w:tc>
          <w:tcPr>
            <w:tcW w:w="3510" w:type="dxa"/>
          </w:tcPr>
          <w:p w14:paraId="7086C1C3" w14:textId="4CAA3509" w:rsidR="008A116A" w:rsidRPr="00EC7661" w:rsidRDefault="00EC7661"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Heat-deflection temperature -0.45 MPa (</w:t>
            </w:r>
            <w:r>
              <w:rPr>
                <w:rFonts w:ascii="Times New Roman" w:hAnsi="Times New Roman" w:cs="Times New Roman"/>
                <w:sz w:val="24"/>
                <w:szCs w:val="24"/>
                <w:vertAlign w:val="superscript"/>
              </w:rPr>
              <w:t>0</w:t>
            </w:r>
            <w:r>
              <w:rPr>
                <w:rFonts w:ascii="Times New Roman" w:hAnsi="Times New Roman" w:cs="Times New Roman"/>
                <w:sz w:val="24"/>
                <w:szCs w:val="24"/>
              </w:rPr>
              <w:t>C)</w:t>
            </w:r>
          </w:p>
        </w:tc>
        <w:tc>
          <w:tcPr>
            <w:tcW w:w="1525" w:type="dxa"/>
          </w:tcPr>
          <w:p w14:paraId="7CC44568" w14:textId="7EE3E3FE" w:rsidR="008A116A" w:rsidRDefault="00EC7661"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137</w:t>
            </w:r>
          </w:p>
        </w:tc>
      </w:tr>
      <w:tr w:rsidR="008A116A" w14:paraId="6BA7D774"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7AA46BC" w14:textId="45DB850C" w:rsidR="008A116A" w:rsidRDefault="008A116A"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Elongation at break (%)</w:t>
            </w:r>
          </w:p>
        </w:tc>
        <w:tc>
          <w:tcPr>
            <w:tcW w:w="1260" w:type="dxa"/>
          </w:tcPr>
          <w:p w14:paraId="2A683E90" w14:textId="10813C76" w:rsidR="008A116A" w:rsidRDefault="007C4D76"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510" w:type="dxa"/>
          </w:tcPr>
          <w:p w14:paraId="7C34F0DA" w14:textId="38C17DB3" w:rsidR="008A116A" w:rsidRDefault="00EC7661"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Heat deflection temperature -1.8 MPa (</w:t>
            </w:r>
            <w:r>
              <w:rPr>
                <w:rFonts w:ascii="Times New Roman" w:hAnsi="Times New Roman" w:cs="Times New Roman"/>
                <w:sz w:val="24"/>
                <w:szCs w:val="24"/>
                <w:vertAlign w:val="superscript"/>
              </w:rPr>
              <w:t>0</w:t>
            </w:r>
            <w:r>
              <w:rPr>
                <w:rFonts w:ascii="Times New Roman" w:hAnsi="Times New Roman" w:cs="Times New Roman"/>
                <w:sz w:val="24"/>
                <w:szCs w:val="24"/>
              </w:rPr>
              <w:t>C)</w:t>
            </w:r>
          </w:p>
        </w:tc>
        <w:tc>
          <w:tcPr>
            <w:tcW w:w="1525" w:type="dxa"/>
          </w:tcPr>
          <w:p w14:paraId="1608D388" w14:textId="36C17DFD" w:rsidR="008A116A" w:rsidRDefault="00EC7661"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w:t>
            </w:r>
          </w:p>
        </w:tc>
      </w:tr>
      <w:tr w:rsidR="008A116A" w14:paraId="64D3AB34" w14:textId="77777777" w:rsidTr="00B73CDB">
        <w:tc>
          <w:tcPr>
            <w:cnfStyle w:val="001000000000" w:firstRow="0" w:lastRow="0" w:firstColumn="1" w:lastColumn="0" w:oddVBand="0" w:evenVBand="0" w:oddHBand="0" w:evenHBand="0" w:firstRowFirstColumn="0" w:firstRowLastColumn="0" w:lastRowFirstColumn="0" w:lastRowLastColumn="0"/>
            <w:tcW w:w="3055" w:type="dxa"/>
          </w:tcPr>
          <w:p w14:paraId="21016F2F" w14:textId="17944014" w:rsidR="008A116A" w:rsidRDefault="008A116A"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Hardness-Rockwell</w:t>
            </w:r>
          </w:p>
        </w:tc>
        <w:tc>
          <w:tcPr>
            <w:tcW w:w="1260" w:type="dxa"/>
          </w:tcPr>
          <w:p w14:paraId="4F13233C" w14:textId="219976F0" w:rsidR="008A116A" w:rsidRDefault="007C4D76"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M78/R115</w:t>
            </w:r>
          </w:p>
        </w:tc>
        <w:tc>
          <w:tcPr>
            <w:tcW w:w="3510" w:type="dxa"/>
          </w:tcPr>
          <w:p w14:paraId="2C3B8160" w14:textId="67B2F5DE" w:rsidR="008A116A" w:rsidRDefault="00EC7661"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Lower working temperature (</w:t>
            </w:r>
            <w:r>
              <w:rPr>
                <w:rFonts w:ascii="Times New Roman" w:hAnsi="Times New Roman" w:cs="Times New Roman"/>
                <w:sz w:val="24"/>
                <w:szCs w:val="24"/>
                <w:vertAlign w:val="superscript"/>
              </w:rPr>
              <w:t>0</w:t>
            </w:r>
            <w:r>
              <w:rPr>
                <w:rFonts w:ascii="Times New Roman" w:hAnsi="Times New Roman" w:cs="Times New Roman"/>
                <w:sz w:val="24"/>
                <w:szCs w:val="24"/>
              </w:rPr>
              <w:t>C)</w:t>
            </w:r>
          </w:p>
        </w:tc>
        <w:tc>
          <w:tcPr>
            <w:tcW w:w="1525" w:type="dxa"/>
          </w:tcPr>
          <w:p w14:paraId="01DF0BC8" w14:textId="4D3F294D" w:rsidR="008A116A" w:rsidRDefault="00EC7661"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r>
      <w:tr w:rsidR="008A116A" w14:paraId="5704CCA3"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75BE8E6" w14:textId="6C602BA1" w:rsidR="008A116A" w:rsidRPr="008A116A" w:rsidRDefault="008A116A"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Izod impact strength (J m</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260" w:type="dxa"/>
          </w:tcPr>
          <w:p w14:paraId="0C028577" w14:textId="79371C66" w:rsidR="008A116A" w:rsidRDefault="007C4D76"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3510" w:type="dxa"/>
          </w:tcPr>
          <w:p w14:paraId="57C6EBC3" w14:textId="77E0B30B" w:rsidR="008A116A" w:rsidRPr="00EC7661" w:rsidRDefault="00EC7661"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Thermal conductivity (W.m</w:t>
            </w:r>
            <w:r>
              <w:rPr>
                <w:rFonts w:ascii="Times New Roman" w:hAnsi="Times New Roman" w:cs="Times New Roman"/>
                <w:sz w:val="24"/>
                <w:szCs w:val="24"/>
                <w:vertAlign w:val="superscript"/>
              </w:rPr>
              <w:t>-1</w:t>
            </w:r>
            <w:r>
              <w:rPr>
                <w:rFonts w:ascii="Times New Roman" w:hAnsi="Times New Roman" w:cs="Times New Roman"/>
                <w:sz w:val="24"/>
                <w:szCs w:val="24"/>
              </w:rPr>
              <w:t>. K</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525" w:type="dxa"/>
          </w:tcPr>
          <w:p w14:paraId="054F8743" w14:textId="5C7957C7" w:rsidR="008A116A" w:rsidRDefault="00EC7661"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 @ 23</w:t>
            </w:r>
          </w:p>
        </w:tc>
      </w:tr>
      <w:tr w:rsidR="008A116A" w14:paraId="6BB0AEB8" w14:textId="77777777" w:rsidTr="00B73CDB">
        <w:tc>
          <w:tcPr>
            <w:cnfStyle w:val="001000000000" w:firstRow="0" w:lastRow="0" w:firstColumn="1" w:lastColumn="0" w:oddVBand="0" w:evenVBand="0" w:oddHBand="0" w:evenHBand="0" w:firstRowFirstColumn="0" w:firstRowLastColumn="0" w:lastRowFirstColumn="0" w:lastRowLastColumn="0"/>
            <w:tcW w:w="3055" w:type="dxa"/>
          </w:tcPr>
          <w:p w14:paraId="6E2B6500" w14:textId="6F9453A2" w:rsidR="008A116A" w:rsidRDefault="002328BC"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Poisson</w:t>
            </w:r>
            <w:r w:rsidR="007C4D76">
              <w:rPr>
                <w:rFonts w:ascii="Times New Roman" w:hAnsi="Times New Roman" w:cs="Times New Roman"/>
                <w:sz w:val="24"/>
                <w:szCs w:val="24"/>
              </w:rPr>
              <w:t>’s ratio</w:t>
            </w:r>
          </w:p>
        </w:tc>
        <w:tc>
          <w:tcPr>
            <w:tcW w:w="1260" w:type="dxa"/>
          </w:tcPr>
          <w:p w14:paraId="11CE9E66" w14:textId="5D3D4575" w:rsidR="008A116A" w:rsidRDefault="007C4D76"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0.38</w:t>
            </w:r>
          </w:p>
        </w:tc>
        <w:tc>
          <w:tcPr>
            <w:tcW w:w="3510" w:type="dxa"/>
          </w:tcPr>
          <w:p w14:paraId="3E9F6A06" w14:textId="5F8FF49F" w:rsidR="008A116A" w:rsidRDefault="00EC7661"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Upper working temperature(</w:t>
            </w:r>
            <w:r>
              <w:rPr>
                <w:rFonts w:ascii="Times New Roman" w:hAnsi="Times New Roman" w:cs="Times New Roman"/>
                <w:sz w:val="24"/>
                <w:szCs w:val="24"/>
                <w:vertAlign w:val="superscript"/>
              </w:rPr>
              <w:t>0</w:t>
            </w:r>
            <w:r>
              <w:rPr>
                <w:rFonts w:ascii="Times New Roman" w:hAnsi="Times New Roman" w:cs="Times New Roman"/>
                <w:sz w:val="24"/>
                <w:szCs w:val="24"/>
              </w:rPr>
              <w:t>C)</w:t>
            </w:r>
          </w:p>
        </w:tc>
        <w:tc>
          <w:tcPr>
            <w:tcW w:w="1525" w:type="dxa"/>
          </w:tcPr>
          <w:p w14:paraId="04B34026" w14:textId="6DCB5E72" w:rsidR="008A116A" w:rsidRDefault="00EC7661"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80-120</w:t>
            </w:r>
          </w:p>
        </w:tc>
      </w:tr>
      <w:tr w:rsidR="008A116A" w14:paraId="78D130C3"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42BBC88" w14:textId="2210964D" w:rsidR="008A116A" w:rsidRDefault="007C4D76"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Tensile strength (MPa)</w:t>
            </w:r>
          </w:p>
        </w:tc>
        <w:tc>
          <w:tcPr>
            <w:tcW w:w="1260" w:type="dxa"/>
          </w:tcPr>
          <w:p w14:paraId="4CEC98A1" w14:textId="54DC3071" w:rsidR="008A116A" w:rsidRDefault="007C4D76"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55-65</w:t>
            </w:r>
          </w:p>
        </w:tc>
        <w:tc>
          <w:tcPr>
            <w:tcW w:w="3510" w:type="dxa"/>
          </w:tcPr>
          <w:p w14:paraId="2BA82FA2" w14:textId="77777777" w:rsidR="008A116A" w:rsidRDefault="008A116A"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25" w:type="dxa"/>
          </w:tcPr>
          <w:p w14:paraId="6E3816D7" w14:textId="77777777" w:rsidR="008A116A" w:rsidRDefault="008A116A"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2B87713" w14:textId="77777777" w:rsidR="007A1EDD" w:rsidRDefault="007A1EDD" w:rsidP="00B73CDB">
      <w:pPr>
        <w:spacing w:line="360" w:lineRule="auto"/>
        <w:jc w:val="both"/>
        <w:rPr>
          <w:rFonts w:ascii="Times New Roman" w:hAnsi="Times New Roman" w:cs="Times New Roman"/>
          <w:b/>
          <w:bCs/>
          <w:sz w:val="24"/>
          <w:szCs w:val="24"/>
        </w:rPr>
      </w:pPr>
    </w:p>
    <w:p w14:paraId="35FB3999" w14:textId="3C1F2AC4" w:rsidR="00C11743" w:rsidRDefault="00C11743" w:rsidP="00C2754A">
      <w:pPr>
        <w:pStyle w:val="Heading2"/>
      </w:pPr>
      <w:r w:rsidRPr="00C11743">
        <w:t>c. Comparison of</w:t>
      </w:r>
      <w:r w:rsidR="00631E7D">
        <w:t xml:space="preserve"> modified</w:t>
      </w:r>
      <w:r w:rsidRPr="00C11743">
        <w:t xml:space="preserve"> PPO plastic with other plastics</w:t>
      </w:r>
    </w:p>
    <w:p w14:paraId="1398FF73" w14:textId="652B525F" w:rsidR="00B73CDB" w:rsidRDefault="00B73CDB" w:rsidP="00B73CDB">
      <w:pPr>
        <w:pStyle w:val="Caption"/>
        <w:keepNext/>
        <w:spacing w:line="360" w:lineRule="auto"/>
      </w:pPr>
      <w:r>
        <w:t xml:space="preserve">Table </w:t>
      </w:r>
      <w:r>
        <w:fldChar w:fldCharType="begin"/>
      </w:r>
      <w:r>
        <w:instrText xml:space="preserve"> SEQ Table \* ARABIC </w:instrText>
      </w:r>
      <w:r>
        <w:fldChar w:fldCharType="separate"/>
      </w:r>
      <w:r>
        <w:rPr>
          <w:noProof/>
        </w:rPr>
        <w:t>2</w:t>
      </w:r>
      <w:r>
        <w:fldChar w:fldCharType="end"/>
      </w:r>
      <w:r>
        <w:t xml:space="preserve"> </w:t>
      </w:r>
      <w:r w:rsidRPr="002521E0">
        <w:t>Source: https://tinyurl.com/43bzemba</w:t>
      </w:r>
    </w:p>
    <w:tbl>
      <w:tblPr>
        <w:tblStyle w:val="PlainTable2"/>
        <w:tblW w:w="0" w:type="auto"/>
        <w:tblLook w:val="04A0" w:firstRow="1" w:lastRow="0" w:firstColumn="1" w:lastColumn="0" w:noHBand="0" w:noVBand="1"/>
      </w:tblPr>
      <w:tblGrid>
        <w:gridCol w:w="2614"/>
        <w:gridCol w:w="1065"/>
        <w:gridCol w:w="1323"/>
        <w:gridCol w:w="1330"/>
        <w:gridCol w:w="1630"/>
        <w:gridCol w:w="1398"/>
      </w:tblGrid>
      <w:tr w:rsidR="00B94FC6" w14:paraId="1FFD1E3B" w14:textId="77777777" w:rsidTr="00B73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shd w:val="clear" w:color="auto" w:fill="FFF2CC" w:themeFill="accent4" w:themeFillTint="33"/>
          </w:tcPr>
          <w:p w14:paraId="6B00071E" w14:textId="10E184DD" w:rsidR="00631E7D" w:rsidRPr="00631E7D" w:rsidRDefault="00631E7D"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Materials</w:t>
            </w:r>
          </w:p>
        </w:tc>
        <w:tc>
          <w:tcPr>
            <w:tcW w:w="990" w:type="dxa"/>
            <w:shd w:val="clear" w:color="auto" w:fill="FFF2CC" w:themeFill="accent4" w:themeFillTint="33"/>
          </w:tcPr>
          <w:p w14:paraId="7B1DEA1A" w14:textId="22EC5603" w:rsidR="00631E7D" w:rsidRPr="001456E3" w:rsidRDefault="0078447B"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Tensile strength 73</w:t>
            </w:r>
            <w:r w:rsidRPr="001456E3">
              <w:rPr>
                <w:rFonts w:ascii="Times New Roman" w:hAnsi="Times New Roman" w:cs="Times New Roman"/>
                <w:sz w:val="24"/>
                <w:szCs w:val="24"/>
                <w:vertAlign w:val="superscript"/>
              </w:rPr>
              <w:t>0</w:t>
            </w:r>
            <w:r w:rsidRPr="001456E3">
              <w:rPr>
                <w:rFonts w:ascii="Times New Roman" w:hAnsi="Times New Roman" w:cs="Times New Roman"/>
                <w:sz w:val="24"/>
                <w:szCs w:val="24"/>
              </w:rPr>
              <w:t>F</w:t>
            </w:r>
          </w:p>
        </w:tc>
        <w:tc>
          <w:tcPr>
            <w:tcW w:w="1334" w:type="dxa"/>
            <w:shd w:val="clear" w:color="auto" w:fill="FFF2CC" w:themeFill="accent4" w:themeFillTint="33"/>
          </w:tcPr>
          <w:p w14:paraId="612DBAA3" w14:textId="19245C0E" w:rsidR="00631E7D" w:rsidRPr="001456E3" w:rsidRDefault="0078447B"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 xml:space="preserve">Flexural Modulus of Elasticity </w:t>
            </w:r>
            <w:r w:rsidR="001456E3" w:rsidRPr="001456E3">
              <w:rPr>
                <w:rFonts w:ascii="Times New Roman" w:hAnsi="Times New Roman" w:cs="Times New Roman"/>
                <w:sz w:val="24"/>
                <w:szCs w:val="24"/>
              </w:rPr>
              <w:t xml:space="preserve">         </w:t>
            </w:r>
            <w:r w:rsidRPr="001456E3">
              <w:rPr>
                <w:rFonts w:ascii="Times New Roman" w:hAnsi="Times New Roman" w:cs="Times New Roman"/>
                <w:sz w:val="24"/>
                <w:szCs w:val="24"/>
              </w:rPr>
              <w:t xml:space="preserve">73 </w:t>
            </w:r>
            <w:r w:rsidRPr="001456E3">
              <w:rPr>
                <w:rFonts w:ascii="Times New Roman" w:hAnsi="Times New Roman" w:cs="Times New Roman"/>
                <w:sz w:val="24"/>
                <w:szCs w:val="24"/>
                <w:vertAlign w:val="superscript"/>
              </w:rPr>
              <w:t>0</w:t>
            </w:r>
            <w:r w:rsidRPr="001456E3">
              <w:rPr>
                <w:rFonts w:ascii="Times New Roman" w:hAnsi="Times New Roman" w:cs="Times New Roman"/>
                <w:sz w:val="24"/>
                <w:szCs w:val="24"/>
              </w:rPr>
              <w:t>F</w:t>
            </w:r>
          </w:p>
          <w:p w14:paraId="45AAF057" w14:textId="2CD73A81" w:rsidR="0078447B" w:rsidRPr="001456E3" w:rsidRDefault="0078447B"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0" w:type="dxa"/>
            <w:shd w:val="clear" w:color="auto" w:fill="FFF2CC" w:themeFill="accent4" w:themeFillTint="33"/>
          </w:tcPr>
          <w:p w14:paraId="5EF554C4" w14:textId="77777777" w:rsidR="00631E7D" w:rsidRPr="001456E3" w:rsidRDefault="0078447B"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Izod impact</w:t>
            </w:r>
          </w:p>
          <w:p w14:paraId="01BECA4B" w14:textId="77777777" w:rsidR="0078447B" w:rsidRPr="001456E3" w:rsidRDefault="0078447B"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(notched)</w:t>
            </w:r>
          </w:p>
          <w:p w14:paraId="49D30E0D" w14:textId="357E2D81" w:rsidR="0078447B" w:rsidRPr="001456E3" w:rsidRDefault="001456E3"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 xml:space="preserve">    </w:t>
            </w:r>
            <w:r w:rsidR="0078447B" w:rsidRPr="001456E3">
              <w:rPr>
                <w:rFonts w:ascii="Times New Roman" w:hAnsi="Times New Roman" w:cs="Times New Roman"/>
                <w:sz w:val="24"/>
                <w:szCs w:val="24"/>
              </w:rPr>
              <w:t>73</w:t>
            </w:r>
            <w:r w:rsidR="0078447B" w:rsidRPr="001456E3">
              <w:rPr>
                <w:rFonts w:ascii="Times New Roman" w:hAnsi="Times New Roman" w:cs="Times New Roman"/>
                <w:sz w:val="24"/>
                <w:szCs w:val="24"/>
                <w:vertAlign w:val="superscript"/>
              </w:rPr>
              <w:t>0</w:t>
            </w:r>
            <w:r w:rsidR="0078447B" w:rsidRPr="001456E3">
              <w:rPr>
                <w:rFonts w:ascii="Times New Roman" w:hAnsi="Times New Roman" w:cs="Times New Roman"/>
                <w:sz w:val="24"/>
                <w:szCs w:val="24"/>
              </w:rPr>
              <w:t xml:space="preserve"> F</w:t>
            </w:r>
          </w:p>
        </w:tc>
        <w:tc>
          <w:tcPr>
            <w:tcW w:w="1603" w:type="dxa"/>
            <w:shd w:val="clear" w:color="auto" w:fill="FFF2CC" w:themeFill="accent4" w:themeFillTint="33"/>
          </w:tcPr>
          <w:p w14:paraId="1A5543B8" w14:textId="77777777" w:rsidR="0078447B" w:rsidRPr="001456E3" w:rsidRDefault="0078447B"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 xml:space="preserve">Heat deflection temperature </w:t>
            </w:r>
          </w:p>
          <w:p w14:paraId="40CED766" w14:textId="36ABA28A" w:rsidR="00631E7D" w:rsidRPr="001456E3" w:rsidRDefault="0078447B"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 xml:space="preserve">        </w:t>
            </w:r>
            <w:r w:rsidRPr="001456E3">
              <w:rPr>
                <w:rFonts w:ascii="Times New Roman" w:hAnsi="Times New Roman" w:cs="Times New Roman"/>
                <w:sz w:val="24"/>
                <w:szCs w:val="24"/>
                <w:vertAlign w:val="superscript"/>
              </w:rPr>
              <w:t>0</w:t>
            </w:r>
            <w:r w:rsidRPr="001456E3">
              <w:rPr>
                <w:rFonts w:ascii="Times New Roman" w:hAnsi="Times New Roman" w:cs="Times New Roman"/>
                <w:sz w:val="24"/>
                <w:szCs w:val="24"/>
              </w:rPr>
              <w:t>F</w:t>
            </w:r>
            <w:r w:rsidR="001456E3" w:rsidRPr="001456E3">
              <w:rPr>
                <w:rFonts w:ascii="Times New Roman" w:hAnsi="Times New Roman" w:cs="Times New Roman"/>
                <w:sz w:val="24"/>
                <w:szCs w:val="24"/>
              </w:rPr>
              <w:t xml:space="preserve"> (</w:t>
            </w:r>
            <w:r w:rsidRPr="001456E3">
              <w:rPr>
                <w:rFonts w:ascii="Times New Roman" w:hAnsi="Times New Roman" w:cs="Times New Roman"/>
                <w:sz w:val="24"/>
                <w:szCs w:val="24"/>
              </w:rPr>
              <w:t>66psi/264psi)</w:t>
            </w:r>
          </w:p>
        </w:tc>
        <w:tc>
          <w:tcPr>
            <w:tcW w:w="1403" w:type="dxa"/>
            <w:shd w:val="clear" w:color="auto" w:fill="FFF2CC" w:themeFill="accent4" w:themeFillTint="33"/>
          </w:tcPr>
          <w:p w14:paraId="5891D23D" w14:textId="77777777" w:rsidR="00631E7D" w:rsidRPr="001456E3" w:rsidRDefault="0078447B"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 xml:space="preserve">Water absorption </w:t>
            </w:r>
          </w:p>
          <w:p w14:paraId="5A2A3341" w14:textId="0196F6AF" w:rsidR="0078447B" w:rsidRPr="001456E3" w:rsidRDefault="001456E3" w:rsidP="00B73C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Immersion 24 hours</w:t>
            </w:r>
          </w:p>
        </w:tc>
      </w:tr>
      <w:tr w:rsidR="001456E3" w14:paraId="73F0CF3C"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4DEB3188" w14:textId="1D8FE0B3" w:rsidR="001456E3" w:rsidRDefault="001456E3"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990" w:type="dxa"/>
          </w:tcPr>
          <w:p w14:paraId="52D81522" w14:textId="773B7F4A" w:rsidR="001456E3" w:rsidRPr="001456E3"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psi</w:t>
            </w:r>
          </w:p>
        </w:tc>
        <w:tc>
          <w:tcPr>
            <w:tcW w:w="1334" w:type="dxa"/>
          </w:tcPr>
          <w:p w14:paraId="46AF9450" w14:textId="6D595BB7" w:rsidR="001456E3" w:rsidRPr="001456E3"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psi</w:t>
            </w:r>
          </w:p>
        </w:tc>
        <w:tc>
          <w:tcPr>
            <w:tcW w:w="1340" w:type="dxa"/>
          </w:tcPr>
          <w:p w14:paraId="58D9AE88" w14:textId="11A14A21" w:rsidR="001456E3" w:rsidRPr="001456E3"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Ft-</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in of notch</w:t>
            </w:r>
          </w:p>
        </w:tc>
        <w:tc>
          <w:tcPr>
            <w:tcW w:w="1603" w:type="dxa"/>
          </w:tcPr>
          <w:p w14:paraId="32097FB5" w14:textId="7923E43D" w:rsidR="001456E3" w:rsidRPr="001456E3"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56E3">
              <w:rPr>
                <w:rFonts w:ascii="Times New Roman" w:hAnsi="Times New Roman" w:cs="Times New Roman"/>
                <w:sz w:val="24"/>
                <w:szCs w:val="24"/>
              </w:rPr>
              <w:t xml:space="preserve">        </w:t>
            </w:r>
            <w:r w:rsidRPr="001456E3">
              <w:rPr>
                <w:rFonts w:ascii="Times New Roman" w:hAnsi="Times New Roman" w:cs="Times New Roman"/>
                <w:sz w:val="24"/>
                <w:szCs w:val="24"/>
                <w:vertAlign w:val="superscript"/>
              </w:rPr>
              <w:t>0</w:t>
            </w:r>
            <w:r w:rsidRPr="001456E3">
              <w:rPr>
                <w:rFonts w:ascii="Times New Roman" w:hAnsi="Times New Roman" w:cs="Times New Roman"/>
                <w:sz w:val="24"/>
                <w:szCs w:val="24"/>
              </w:rPr>
              <w:t>F</w:t>
            </w:r>
          </w:p>
        </w:tc>
        <w:tc>
          <w:tcPr>
            <w:tcW w:w="1403" w:type="dxa"/>
          </w:tcPr>
          <w:p w14:paraId="3175169A" w14:textId="4C1A3D7A" w:rsidR="001456E3" w:rsidRPr="001456E3"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r>
      <w:tr w:rsidR="001456E3" w14:paraId="0FD49C4C" w14:textId="77777777" w:rsidTr="00B73CDB">
        <w:tc>
          <w:tcPr>
            <w:cnfStyle w:val="001000000000" w:firstRow="0" w:lastRow="0" w:firstColumn="1" w:lastColumn="0" w:oddVBand="0" w:evenVBand="0" w:oddHBand="0" w:evenHBand="0" w:firstRowFirstColumn="0" w:firstRowLastColumn="0" w:lastRowFirstColumn="0" w:lastRowLastColumn="0"/>
            <w:tcW w:w="2680" w:type="dxa"/>
          </w:tcPr>
          <w:p w14:paraId="01581EA3" w14:textId="21745CCB" w:rsidR="001456E3" w:rsidRDefault="001456E3"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ASTM Test</w:t>
            </w:r>
          </w:p>
        </w:tc>
        <w:tc>
          <w:tcPr>
            <w:tcW w:w="990" w:type="dxa"/>
          </w:tcPr>
          <w:p w14:paraId="2C9BF575" w14:textId="00C6498B" w:rsidR="001456E3" w:rsidRPr="001456E3" w:rsidRDefault="001456E3"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D638</w:t>
            </w:r>
          </w:p>
        </w:tc>
        <w:tc>
          <w:tcPr>
            <w:tcW w:w="1334" w:type="dxa"/>
          </w:tcPr>
          <w:p w14:paraId="762463B7" w14:textId="19F8A4EB" w:rsidR="001456E3" w:rsidRPr="001456E3" w:rsidRDefault="001456E3"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D790</w:t>
            </w:r>
          </w:p>
        </w:tc>
        <w:tc>
          <w:tcPr>
            <w:tcW w:w="1340" w:type="dxa"/>
          </w:tcPr>
          <w:p w14:paraId="6D12637E" w14:textId="3905C3EC" w:rsidR="001456E3" w:rsidRPr="001456E3" w:rsidRDefault="001456E3"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D256</w:t>
            </w:r>
          </w:p>
        </w:tc>
        <w:tc>
          <w:tcPr>
            <w:tcW w:w="1603" w:type="dxa"/>
          </w:tcPr>
          <w:p w14:paraId="757FD2AE" w14:textId="4B435127" w:rsidR="001456E3" w:rsidRPr="001456E3" w:rsidRDefault="001456E3"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D648</w:t>
            </w:r>
          </w:p>
        </w:tc>
        <w:tc>
          <w:tcPr>
            <w:tcW w:w="1403" w:type="dxa"/>
          </w:tcPr>
          <w:p w14:paraId="43C24B6E" w14:textId="36F1A2B2" w:rsidR="001456E3" w:rsidRPr="001456E3" w:rsidRDefault="001456E3"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D570</w:t>
            </w:r>
          </w:p>
        </w:tc>
      </w:tr>
      <w:tr w:rsidR="00B94FC6" w14:paraId="02EA7228"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4C7D7A33" w14:textId="37FBF09A" w:rsidR="00631E7D" w:rsidRPr="00631E7D" w:rsidRDefault="00631E7D" w:rsidP="00B73CD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Nyrol</w:t>
            </w:r>
            <w:proofErr w:type="spellEnd"/>
            <w:r>
              <w:rPr>
                <w:rFonts w:ascii="Times New Roman" w:hAnsi="Times New Roman" w:cs="Times New Roman"/>
                <w:sz w:val="24"/>
                <w:szCs w:val="24"/>
              </w:rPr>
              <w:t>® (modified PPO)</w:t>
            </w:r>
          </w:p>
        </w:tc>
        <w:tc>
          <w:tcPr>
            <w:tcW w:w="990" w:type="dxa"/>
          </w:tcPr>
          <w:p w14:paraId="04C5DC49" w14:textId="20BA497D" w:rsidR="00631E7D" w:rsidRPr="002A3B48"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9,600</w:t>
            </w:r>
          </w:p>
        </w:tc>
        <w:tc>
          <w:tcPr>
            <w:tcW w:w="1334" w:type="dxa"/>
          </w:tcPr>
          <w:p w14:paraId="35A08342" w14:textId="700F9454" w:rsidR="00631E7D" w:rsidRPr="002A3B48"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370,000</w:t>
            </w:r>
          </w:p>
        </w:tc>
        <w:tc>
          <w:tcPr>
            <w:tcW w:w="1340" w:type="dxa"/>
          </w:tcPr>
          <w:p w14:paraId="69D8514B" w14:textId="6E0F1C72" w:rsidR="00631E7D" w:rsidRPr="002A3B48"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3.5</w:t>
            </w:r>
          </w:p>
        </w:tc>
        <w:tc>
          <w:tcPr>
            <w:tcW w:w="1603" w:type="dxa"/>
          </w:tcPr>
          <w:p w14:paraId="2AB38DAD" w14:textId="0EF58342" w:rsidR="00631E7D" w:rsidRPr="002A3B48"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279/254</w:t>
            </w:r>
          </w:p>
        </w:tc>
        <w:tc>
          <w:tcPr>
            <w:tcW w:w="1403" w:type="dxa"/>
          </w:tcPr>
          <w:p w14:paraId="454F011C" w14:textId="0A1B0911" w:rsidR="00631E7D" w:rsidRPr="002A3B48" w:rsidRDefault="001456E3"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0.07</w:t>
            </w:r>
          </w:p>
        </w:tc>
      </w:tr>
      <w:tr w:rsidR="00B94FC6" w14:paraId="226D668E" w14:textId="77777777" w:rsidTr="00B73CDB">
        <w:tc>
          <w:tcPr>
            <w:cnfStyle w:val="001000000000" w:firstRow="0" w:lastRow="0" w:firstColumn="1" w:lastColumn="0" w:oddVBand="0" w:evenVBand="0" w:oddHBand="0" w:evenHBand="0" w:firstRowFirstColumn="0" w:firstRowLastColumn="0" w:lastRowFirstColumn="0" w:lastRowLastColumn="0"/>
            <w:tcW w:w="2680" w:type="dxa"/>
          </w:tcPr>
          <w:p w14:paraId="772A19FB" w14:textId="6D72BB9F" w:rsidR="00631E7D" w:rsidRPr="001456E3" w:rsidRDefault="00C65D6E" w:rsidP="00B73CDB">
            <w:pPr>
              <w:spacing w:line="360" w:lineRule="auto"/>
              <w:jc w:val="both"/>
              <w:rPr>
                <w:rFonts w:ascii="Times New Roman" w:hAnsi="Times New Roman" w:cs="Times New Roman"/>
                <w:sz w:val="24"/>
                <w:szCs w:val="24"/>
              </w:rPr>
            </w:pPr>
            <w:r>
              <w:rPr>
                <w:rFonts w:ascii="Times New Roman" w:hAnsi="Times New Roman" w:cs="Times New Roman"/>
                <w:sz w:val="24"/>
                <w:szCs w:val="24"/>
              </w:rPr>
              <w:t>High Impact Polystyrene</w:t>
            </w:r>
          </w:p>
        </w:tc>
        <w:tc>
          <w:tcPr>
            <w:tcW w:w="990" w:type="dxa"/>
          </w:tcPr>
          <w:p w14:paraId="2533ADE5" w14:textId="124382DF" w:rsidR="00631E7D" w:rsidRPr="002A3B48" w:rsidRDefault="00C65D6E"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3500</w:t>
            </w:r>
          </w:p>
        </w:tc>
        <w:tc>
          <w:tcPr>
            <w:tcW w:w="1334" w:type="dxa"/>
          </w:tcPr>
          <w:p w14:paraId="4AA2F066" w14:textId="0E21DB2E" w:rsidR="00631E7D" w:rsidRPr="002A3B48" w:rsidRDefault="00C65D6E"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310,000</w:t>
            </w:r>
          </w:p>
        </w:tc>
        <w:tc>
          <w:tcPr>
            <w:tcW w:w="1340" w:type="dxa"/>
          </w:tcPr>
          <w:p w14:paraId="67ED5A76" w14:textId="05304F89" w:rsidR="00631E7D" w:rsidRPr="002A3B48" w:rsidRDefault="00C65D6E"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2.8</w:t>
            </w:r>
          </w:p>
        </w:tc>
        <w:tc>
          <w:tcPr>
            <w:tcW w:w="1603" w:type="dxa"/>
          </w:tcPr>
          <w:p w14:paraId="17B43FCE" w14:textId="297DC141" w:rsidR="00631E7D" w:rsidRPr="002A3B48" w:rsidRDefault="00C65D6E"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 196</w:t>
            </w:r>
          </w:p>
        </w:tc>
        <w:tc>
          <w:tcPr>
            <w:tcW w:w="1403" w:type="dxa"/>
          </w:tcPr>
          <w:p w14:paraId="79007AA1" w14:textId="586BA205" w:rsidR="00631E7D" w:rsidRPr="002A3B48" w:rsidRDefault="00C65D6E"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w:t>
            </w:r>
          </w:p>
        </w:tc>
      </w:tr>
      <w:tr w:rsidR="00B94FC6" w14:paraId="1FF8878A"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5A0416FF" w14:textId="3C28BF3A" w:rsidR="00631E7D" w:rsidRPr="001456E3" w:rsidRDefault="00631E7D" w:rsidP="00B73CDB">
            <w:pPr>
              <w:spacing w:line="360" w:lineRule="auto"/>
              <w:jc w:val="both"/>
              <w:rPr>
                <w:rFonts w:ascii="Times New Roman" w:hAnsi="Times New Roman" w:cs="Times New Roman"/>
                <w:sz w:val="24"/>
                <w:szCs w:val="24"/>
              </w:rPr>
            </w:pPr>
            <w:r w:rsidRPr="001456E3">
              <w:rPr>
                <w:rFonts w:ascii="Times New Roman" w:hAnsi="Times New Roman" w:cs="Times New Roman"/>
                <w:sz w:val="24"/>
                <w:szCs w:val="24"/>
              </w:rPr>
              <w:lastRenderedPageBreak/>
              <w:t>Polypropylene (PP)</w:t>
            </w:r>
          </w:p>
        </w:tc>
        <w:tc>
          <w:tcPr>
            <w:tcW w:w="990" w:type="dxa"/>
          </w:tcPr>
          <w:p w14:paraId="69F3246D" w14:textId="659EFAFB" w:rsidR="00631E7D" w:rsidRPr="002A3B48" w:rsidRDefault="008B56F8"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5,400</w:t>
            </w:r>
          </w:p>
        </w:tc>
        <w:tc>
          <w:tcPr>
            <w:tcW w:w="1334" w:type="dxa"/>
          </w:tcPr>
          <w:p w14:paraId="2FC96A1A" w14:textId="725F55F3" w:rsidR="00631E7D" w:rsidRPr="002A3B48" w:rsidRDefault="008B56F8"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225,000</w:t>
            </w:r>
          </w:p>
        </w:tc>
        <w:tc>
          <w:tcPr>
            <w:tcW w:w="1340" w:type="dxa"/>
          </w:tcPr>
          <w:p w14:paraId="5CF82EA0" w14:textId="2FEBFC7C" w:rsidR="00631E7D" w:rsidRPr="002A3B48" w:rsidRDefault="008B56F8"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1.2</w:t>
            </w:r>
          </w:p>
        </w:tc>
        <w:tc>
          <w:tcPr>
            <w:tcW w:w="1603" w:type="dxa"/>
          </w:tcPr>
          <w:p w14:paraId="38219F65" w14:textId="5A743A3C" w:rsidR="00631E7D" w:rsidRPr="002A3B48" w:rsidRDefault="008B56F8"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210/-</w:t>
            </w:r>
          </w:p>
        </w:tc>
        <w:tc>
          <w:tcPr>
            <w:tcW w:w="1403" w:type="dxa"/>
          </w:tcPr>
          <w:p w14:paraId="7CECB569" w14:textId="723C6937" w:rsidR="00631E7D" w:rsidRPr="002A3B48" w:rsidRDefault="008B56F8"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S</w:t>
            </w:r>
            <w:r w:rsidR="004F1DEE" w:rsidRPr="002A3B48">
              <w:rPr>
                <w:rFonts w:ascii="Times New Roman" w:hAnsi="Times New Roman" w:cs="Times New Roman"/>
                <w:sz w:val="24"/>
                <w:szCs w:val="24"/>
              </w:rPr>
              <w:t>light</w:t>
            </w:r>
          </w:p>
        </w:tc>
      </w:tr>
      <w:tr w:rsidR="00B94FC6" w14:paraId="70EC6A45" w14:textId="77777777" w:rsidTr="00B73CDB">
        <w:tc>
          <w:tcPr>
            <w:cnfStyle w:val="001000000000" w:firstRow="0" w:lastRow="0" w:firstColumn="1" w:lastColumn="0" w:oddVBand="0" w:evenVBand="0" w:oddHBand="0" w:evenHBand="0" w:firstRowFirstColumn="0" w:firstRowLastColumn="0" w:lastRowFirstColumn="0" w:lastRowLastColumn="0"/>
            <w:tcW w:w="2680" w:type="dxa"/>
          </w:tcPr>
          <w:p w14:paraId="1C747F7E" w14:textId="7DC1E39B" w:rsidR="00631E7D" w:rsidRPr="001456E3" w:rsidRDefault="00631E7D" w:rsidP="00B73CDB">
            <w:pPr>
              <w:spacing w:line="360" w:lineRule="auto"/>
              <w:jc w:val="both"/>
              <w:rPr>
                <w:rFonts w:ascii="Times New Roman" w:hAnsi="Times New Roman" w:cs="Times New Roman"/>
                <w:sz w:val="24"/>
                <w:szCs w:val="24"/>
              </w:rPr>
            </w:pPr>
            <w:r w:rsidRPr="001456E3">
              <w:rPr>
                <w:rFonts w:ascii="Times New Roman" w:hAnsi="Times New Roman" w:cs="Times New Roman"/>
                <w:sz w:val="24"/>
                <w:szCs w:val="24"/>
              </w:rPr>
              <w:t>Polycarbonate (PC)</w:t>
            </w:r>
          </w:p>
        </w:tc>
        <w:tc>
          <w:tcPr>
            <w:tcW w:w="990" w:type="dxa"/>
          </w:tcPr>
          <w:p w14:paraId="3C4BCDC1" w14:textId="7751F7A2" w:rsidR="00631E7D" w:rsidRPr="002A3B48" w:rsidRDefault="00ED510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9,500</w:t>
            </w:r>
          </w:p>
        </w:tc>
        <w:tc>
          <w:tcPr>
            <w:tcW w:w="1334" w:type="dxa"/>
          </w:tcPr>
          <w:p w14:paraId="43213BCE" w14:textId="1EF449D3" w:rsidR="00631E7D" w:rsidRPr="002A3B48" w:rsidRDefault="00ED510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345,000</w:t>
            </w:r>
          </w:p>
        </w:tc>
        <w:tc>
          <w:tcPr>
            <w:tcW w:w="1340" w:type="dxa"/>
          </w:tcPr>
          <w:p w14:paraId="6D002DBE" w14:textId="2F3D3552" w:rsidR="00631E7D" w:rsidRPr="002A3B48" w:rsidRDefault="00ED510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12.0-16.0</w:t>
            </w:r>
          </w:p>
        </w:tc>
        <w:tc>
          <w:tcPr>
            <w:tcW w:w="1603" w:type="dxa"/>
          </w:tcPr>
          <w:p w14:paraId="3AE7BF0B" w14:textId="7B3ABA62" w:rsidR="00631E7D" w:rsidRPr="002A3B48" w:rsidRDefault="00ED510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280/270</w:t>
            </w:r>
          </w:p>
        </w:tc>
        <w:tc>
          <w:tcPr>
            <w:tcW w:w="1403" w:type="dxa"/>
          </w:tcPr>
          <w:p w14:paraId="6798EDEC" w14:textId="41B832F1" w:rsidR="00631E7D" w:rsidRPr="002A3B48" w:rsidRDefault="00ED510F"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0.15</w:t>
            </w:r>
          </w:p>
        </w:tc>
      </w:tr>
      <w:tr w:rsidR="00B94FC6" w14:paraId="391719FF"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38B5DCB7" w14:textId="0204F6E6" w:rsidR="00631E7D" w:rsidRPr="001456E3" w:rsidRDefault="00631E7D" w:rsidP="00B73CDB">
            <w:pPr>
              <w:spacing w:line="360" w:lineRule="auto"/>
              <w:jc w:val="both"/>
              <w:rPr>
                <w:rFonts w:ascii="Times New Roman" w:hAnsi="Times New Roman" w:cs="Times New Roman"/>
                <w:sz w:val="24"/>
                <w:szCs w:val="24"/>
              </w:rPr>
            </w:pPr>
            <w:r w:rsidRPr="001456E3">
              <w:rPr>
                <w:rFonts w:ascii="Times New Roman" w:hAnsi="Times New Roman" w:cs="Times New Roman"/>
                <w:sz w:val="24"/>
                <w:szCs w:val="24"/>
              </w:rPr>
              <w:t>Acrylonitrile Butadiene Styrene (ABS)</w:t>
            </w:r>
          </w:p>
        </w:tc>
        <w:tc>
          <w:tcPr>
            <w:tcW w:w="990" w:type="dxa"/>
          </w:tcPr>
          <w:p w14:paraId="33E137DE" w14:textId="768E3EEE" w:rsidR="00631E7D" w:rsidRPr="002A3B48" w:rsidRDefault="00504085"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4100</w:t>
            </w:r>
          </w:p>
        </w:tc>
        <w:tc>
          <w:tcPr>
            <w:tcW w:w="1334" w:type="dxa"/>
          </w:tcPr>
          <w:p w14:paraId="6228FBE4" w14:textId="17ACB373" w:rsidR="00631E7D" w:rsidRPr="002A3B48" w:rsidRDefault="00504085"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304,000</w:t>
            </w:r>
          </w:p>
        </w:tc>
        <w:tc>
          <w:tcPr>
            <w:tcW w:w="1340" w:type="dxa"/>
          </w:tcPr>
          <w:p w14:paraId="5954352A" w14:textId="068D9605" w:rsidR="00631E7D" w:rsidRPr="002A3B48" w:rsidRDefault="00504085"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7.7</w:t>
            </w:r>
          </w:p>
        </w:tc>
        <w:tc>
          <w:tcPr>
            <w:tcW w:w="1603" w:type="dxa"/>
          </w:tcPr>
          <w:p w14:paraId="0E887636" w14:textId="11DC9A2E" w:rsidR="00631E7D" w:rsidRPr="002A3B48" w:rsidRDefault="00504085"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200/177</w:t>
            </w:r>
          </w:p>
        </w:tc>
        <w:tc>
          <w:tcPr>
            <w:tcW w:w="1403" w:type="dxa"/>
          </w:tcPr>
          <w:p w14:paraId="242BA2F3" w14:textId="15C4FFA1" w:rsidR="00631E7D" w:rsidRPr="002A3B48" w:rsidRDefault="00504085"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0.30</w:t>
            </w:r>
          </w:p>
        </w:tc>
      </w:tr>
      <w:tr w:rsidR="00B94FC6" w14:paraId="67C2C118" w14:textId="77777777" w:rsidTr="00B73CDB">
        <w:tc>
          <w:tcPr>
            <w:cnfStyle w:val="001000000000" w:firstRow="0" w:lastRow="0" w:firstColumn="1" w:lastColumn="0" w:oddVBand="0" w:evenVBand="0" w:oddHBand="0" w:evenHBand="0" w:firstRowFirstColumn="0" w:firstRowLastColumn="0" w:lastRowFirstColumn="0" w:lastRowLastColumn="0"/>
            <w:tcW w:w="2680" w:type="dxa"/>
          </w:tcPr>
          <w:p w14:paraId="464D1DAF" w14:textId="7B2F9199" w:rsidR="00631E7D" w:rsidRPr="001456E3" w:rsidRDefault="00631E7D" w:rsidP="00B73CDB">
            <w:pPr>
              <w:spacing w:line="360" w:lineRule="auto"/>
              <w:jc w:val="both"/>
              <w:rPr>
                <w:rFonts w:ascii="Times New Roman" w:hAnsi="Times New Roman" w:cs="Times New Roman"/>
                <w:sz w:val="24"/>
                <w:szCs w:val="24"/>
              </w:rPr>
            </w:pPr>
            <w:r w:rsidRPr="001456E3">
              <w:rPr>
                <w:rFonts w:ascii="Times New Roman" w:hAnsi="Times New Roman" w:cs="Times New Roman"/>
                <w:sz w:val="24"/>
                <w:szCs w:val="24"/>
              </w:rPr>
              <w:t>Polyamide (Nylon)</w:t>
            </w:r>
          </w:p>
        </w:tc>
        <w:tc>
          <w:tcPr>
            <w:tcW w:w="990" w:type="dxa"/>
          </w:tcPr>
          <w:p w14:paraId="17789872" w14:textId="7094C153" w:rsidR="00631E7D" w:rsidRPr="002A3B48" w:rsidRDefault="00B94FC6"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12,400</w:t>
            </w:r>
          </w:p>
        </w:tc>
        <w:tc>
          <w:tcPr>
            <w:tcW w:w="1334" w:type="dxa"/>
          </w:tcPr>
          <w:p w14:paraId="087D070A" w14:textId="0A166524" w:rsidR="00631E7D" w:rsidRPr="002A3B48" w:rsidRDefault="00B94FC6"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410,000</w:t>
            </w:r>
          </w:p>
        </w:tc>
        <w:tc>
          <w:tcPr>
            <w:tcW w:w="1340" w:type="dxa"/>
          </w:tcPr>
          <w:p w14:paraId="3F83B1E5" w14:textId="135F5A19" w:rsidR="00631E7D" w:rsidRPr="002A3B48" w:rsidRDefault="00B94FC6"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1.2</w:t>
            </w:r>
          </w:p>
        </w:tc>
        <w:tc>
          <w:tcPr>
            <w:tcW w:w="1603" w:type="dxa"/>
          </w:tcPr>
          <w:p w14:paraId="3A4C7EED" w14:textId="2AEF2ED2" w:rsidR="00631E7D" w:rsidRPr="002A3B48" w:rsidRDefault="00B94FC6"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-/194</w:t>
            </w:r>
          </w:p>
        </w:tc>
        <w:tc>
          <w:tcPr>
            <w:tcW w:w="1403" w:type="dxa"/>
          </w:tcPr>
          <w:p w14:paraId="23AE10AF" w14:textId="4F7EC555" w:rsidR="00631E7D" w:rsidRPr="002A3B48" w:rsidRDefault="00B94FC6" w:rsidP="00B73C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B48">
              <w:rPr>
                <w:rFonts w:ascii="Times New Roman" w:hAnsi="Times New Roman" w:cs="Times New Roman"/>
                <w:sz w:val="24"/>
                <w:szCs w:val="24"/>
              </w:rPr>
              <w:t>1.20</w:t>
            </w:r>
          </w:p>
        </w:tc>
      </w:tr>
      <w:tr w:rsidR="00B73CDB" w14:paraId="1CB4547C" w14:textId="77777777" w:rsidTr="00B73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0" w:type="dxa"/>
          </w:tcPr>
          <w:p w14:paraId="6702B339" w14:textId="77777777" w:rsidR="00B73CDB" w:rsidRPr="001456E3" w:rsidRDefault="00B73CDB" w:rsidP="00B73CDB">
            <w:pPr>
              <w:spacing w:line="360" w:lineRule="auto"/>
              <w:jc w:val="both"/>
              <w:rPr>
                <w:rFonts w:ascii="Times New Roman" w:hAnsi="Times New Roman" w:cs="Times New Roman"/>
                <w:sz w:val="24"/>
                <w:szCs w:val="24"/>
              </w:rPr>
            </w:pPr>
          </w:p>
        </w:tc>
        <w:tc>
          <w:tcPr>
            <w:tcW w:w="990" w:type="dxa"/>
          </w:tcPr>
          <w:p w14:paraId="6DA28445" w14:textId="77777777" w:rsidR="00B73CDB" w:rsidRPr="002A3B48" w:rsidRDefault="00B73CDB"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34" w:type="dxa"/>
          </w:tcPr>
          <w:p w14:paraId="0EB940DB" w14:textId="77777777" w:rsidR="00B73CDB" w:rsidRPr="002A3B48" w:rsidRDefault="00B73CDB"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40" w:type="dxa"/>
          </w:tcPr>
          <w:p w14:paraId="73F9D9B6" w14:textId="77777777" w:rsidR="00B73CDB" w:rsidRPr="002A3B48" w:rsidRDefault="00B73CDB"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03" w:type="dxa"/>
          </w:tcPr>
          <w:p w14:paraId="5322183F" w14:textId="77777777" w:rsidR="00B73CDB" w:rsidRPr="002A3B48" w:rsidRDefault="00B73CDB"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03" w:type="dxa"/>
          </w:tcPr>
          <w:p w14:paraId="5E090FE9" w14:textId="77777777" w:rsidR="00B73CDB" w:rsidRPr="002A3B48" w:rsidRDefault="00B73CDB" w:rsidP="00B73C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26C6D7C" w14:textId="77777777" w:rsidR="00621AAF" w:rsidRDefault="007A1D36" w:rsidP="00B73CDB">
      <w:pPr>
        <w:keepNext/>
        <w:spacing w:line="360" w:lineRule="auto"/>
        <w:jc w:val="center"/>
      </w:pPr>
      <w:r>
        <w:rPr>
          <w:rFonts w:ascii="Times New Roman" w:hAnsi="Times New Roman" w:cs="Times New Roman"/>
          <w:b/>
          <w:bCs/>
          <w:noProof/>
          <w:sz w:val="24"/>
          <w:szCs w:val="24"/>
        </w:rPr>
        <w:drawing>
          <wp:inline distT="0" distB="0" distL="0" distR="0" wp14:anchorId="78C94F97" wp14:editId="0CD1B595">
            <wp:extent cx="6762750" cy="5981700"/>
            <wp:effectExtent l="0" t="0" r="0" b="0"/>
            <wp:docPr id="1936094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94209" name="Picture 1936094209"/>
                    <pic:cNvPicPr/>
                  </pic:nvPicPr>
                  <pic:blipFill>
                    <a:blip r:embed="rId9">
                      <a:extLst>
                        <a:ext uri="{28A0092B-C50C-407E-A947-70E740481C1C}">
                          <a14:useLocalDpi xmlns:a14="http://schemas.microsoft.com/office/drawing/2010/main" val="0"/>
                        </a:ext>
                      </a:extLst>
                    </a:blip>
                    <a:stretch>
                      <a:fillRect/>
                    </a:stretch>
                  </pic:blipFill>
                  <pic:spPr>
                    <a:xfrm>
                      <a:off x="0" y="0"/>
                      <a:ext cx="6762750" cy="5981700"/>
                    </a:xfrm>
                    <a:prstGeom prst="rect">
                      <a:avLst/>
                    </a:prstGeom>
                  </pic:spPr>
                </pic:pic>
              </a:graphicData>
            </a:graphic>
          </wp:inline>
        </w:drawing>
      </w:r>
    </w:p>
    <w:p w14:paraId="1AC33C00" w14:textId="72975948" w:rsidR="002B6999" w:rsidRPr="00B73CDB" w:rsidRDefault="00621AAF" w:rsidP="00B73CDB">
      <w:pPr>
        <w:pStyle w:val="Caption"/>
        <w:spacing w:line="360" w:lineRule="auto"/>
        <w:jc w:val="center"/>
        <w:rPr>
          <w:rStyle w:val="Hyperlink"/>
          <w:color w:val="44546A" w:themeColor="text2"/>
          <w:u w:val="none"/>
        </w:rPr>
      </w:pPr>
      <w:r>
        <w:t xml:space="preserve">Figure </w:t>
      </w:r>
      <w:r>
        <w:fldChar w:fldCharType="begin"/>
      </w:r>
      <w:r>
        <w:instrText xml:space="preserve"> SEQ Figure \* ARABIC </w:instrText>
      </w:r>
      <w:r>
        <w:fldChar w:fldCharType="separate"/>
      </w:r>
      <w:r w:rsidR="001671CA">
        <w:rPr>
          <w:noProof/>
        </w:rPr>
        <w:t>3</w:t>
      </w:r>
      <w:r>
        <w:fldChar w:fldCharType="end"/>
      </w:r>
      <w:r>
        <w:t xml:space="preserve"> </w:t>
      </w:r>
      <w:r w:rsidRPr="00BA2258">
        <w:t>Plastic material comparison chart (source: https://precisionpunch.com/plastic-materials-index/)</w:t>
      </w:r>
    </w:p>
    <w:p w14:paraId="3E7F1EFD" w14:textId="051DD64B" w:rsidR="002B6999" w:rsidRDefault="002B6999" w:rsidP="00C2754A">
      <w:pPr>
        <w:pStyle w:val="Heading2"/>
        <w:rPr>
          <w:rStyle w:val="Hyperlink"/>
          <w:rFonts w:cs="Times New Roman"/>
          <w:b w:val="0"/>
          <w:bCs/>
          <w:color w:val="auto"/>
          <w:szCs w:val="24"/>
          <w:u w:val="none"/>
        </w:rPr>
      </w:pPr>
      <w:r w:rsidRPr="002B6999">
        <w:rPr>
          <w:rStyle w:val="Hyperlink"/>
          <w:rFonts w:cs="Times New Roman"/>
          <w:bCs/>
          <w:color w:val="auto"/>
          <w:szCs w:val="24"/>
          <w:u w:val="none"/>
        </w:rPr>
        <w:lastRenderedPageBreak/>
        <w:t>d. Specific features</w:t>
      </w:r>
      <w:r w:rsidR="00C85C7C">
        <w:rPr>
          <w:rStyle w:val="Hyperlink"/>
          <w:rFonts w:cs="Times New Roman"/>
          <w:bCs/>
          <w:color w:val="auto"/>
          <w:szCs w:val="24"/>
          <w:u w:val="none"/>
        </w:rPr>
        <w:t xml:space="preserve"> and benefits</w:t>
      </w:r>
      <w:r w:rsidRPr="002B6999">
        <w:rPr>
          <w:rStyle w:val="Hyperlink"/>
          <w:rFonts w:cs="Times New Roman"/>
          <w:bCs/>
          <w:color w:val="auto"/>
          <w:szCs w:val="24"/>
          <w:u w:val="none"/>
        </w:rPr>
        <w:t xml:space="preserve"> of PPO </w:t>
      </w:r>
      <w:r w:rsidR="00C85C7C">
        <w:rPr>
          <w:rStyle w:val="Hyperlink"/>
          <w:rFonts w:cs="Times New Roman"/>
          <w:bCs/>
          <w:color w:val="auto"/>
          <w:szCs w:val="24"/>
          <w:u w:val="none"/>
        </w:rPr>
        <w:t>and</w:t>
      </w:r>
      <w:r w:rsidRPr="002B6999">
        <w:rPr>
          <w:rStyle w:val="Hyperlink"/>
          <w:rFonts w:cs="Times New Roman"/>
          <w:bCs/>
          <w:color w:val="auto"/>
          <w:szCs w:val="24"/>
          <w:u w:val="none"/>
        </w:rPr>
        <w:t xml:space="preserve"> its use in Plastic Injection Molding</w:t>
      </w:r>
    </w:p>
    <w:p w14:paraId="05592C25" w14:textId="78AD32B3" w:rsidR="00D9745B" w:rsidRPr="009A2CDB" w:rsidRDefault="009C47DD" w:rsidP="009A2CDB">
      <w:pPr>
        <w:pStyle w:val="ListParagraph"/>
        <w:numPr>
          <w:ilvl w:val="0"/>
          <w:numId w:val="3"/>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High-temperature</w:t>
      </w:r>
      <w:r w:rsidR="002B6999" w:rsidRPr="009A2CDB">
        <w:rPr>
          <w:rStyle w:val="Hyperlink"/>
          <w:rFonts w:ascii="Times New Roman" w:hAnsi="Times New Roman" w:cs="Times New Roman"/>
          <w:b/>
          <w:bCs/>
          <w:color w:val="auto"/>
          <w:sz w:val="24"/>
          <w:szCs w:val="24"/>
          <w:u w:val="none"/>
        </w:rPr>
        <w:t xml:space="preserve"> resistance:</w:t>
      </w:r>
      <w:r w:rsidR="001838AE" w:rsidRPr="009A2CDB">
        <w:rPr>
          <w:rStyle w:val="Hyperlink"/>
          <w:rFonts w:ascii="Times New Roman" w:hAnsi="Times New Roman" w:cs="Times New Roman"/>
          <w:color w:val="auto"/>
          <w:sz w:val="24"/>
          <w:szCs w:val="24"/>
          <w:u w:val="none"/>
        </w:rPr>
        <w:t xml:space="preserve"> PPO can withstand </w:t>
      </w:r>
      <w:r w:rsidRPr="009A2CDB">
        <w:rPr>
          <w:rStyle w:val="Hyperlink"/>
          <w:rFonts w:ascii="Times New Roman" w:hAnsi="Times New Roman" w:cs="Times New Roman"/>
          <w:color w:val="auto"/>
          <w:sz w:val="24"/>
          <w:szCs w:val="24"/>
          <w:u w:val="none"/>
        </w:rPr>
        <w:t xml:space="preserve">a </w:t>
      </w:r>
      <w:r w:rsidR="001838AE" w:rsidRPr="009A2CDB">
        <w:rPr>
          <w:rStyle w:val="Hyperlink"/>
          <w:rFonts w:ascii="Times New Roman" w:hAnsi="Times New Roman" w:cs="Times New Roman"/>
          <w:color w:val="auto"/>
          <w:sz w:val="24"/>
          <w:szCs w:val="24"/>
          <w:u w:val="none"/>
        </w:rPr>
        <w:t xml:space="preserve">wide range of high </w:t>
      </w:r>
      <w:r w:rsidRPr="009A2CDB">
        <w:rPr>
          <w:rStyle w:val="Hyperlink"/>
          <w:rFonts w:ascii="Times New Roman" w:hAnsi="Times New Roman" w:cs="Times New Roman"/>
          <w:color w:val="auto"/>
          <w:sz w:val="24"/>
          <w:szCs w:val="24"/>
          <w:u w:val="none"/>
        </w:rPr>
        <w:t>temperatures</w:t>
      </w:r>
      <w:r w:rsidR="001838AE" w:rsidRPr="009A2CDB">
        <w:rPr>
          <w:rStyle w:val="Hyperlink"/>
          <w:rFonts w:ascii="Times New Roman" w:hAnsi="Times New Roman" w:cs="Times New Roman"/>
          <w:color w:val="auto"/>
          <w:sz w:val="24"/>
          <w:szCs w:val="24"/>
          <w:u w:val="none"/>
        </w:rPr>
        <w:t xml:space="preserve"> making it</w:t>
      </w:r>
      <w:r w:rsidR="00C85C7C" w:rsidRPr="009A2CDB">
        <w:rPr>
          <w:rStyle w:val="Hyperlink"/>
          <w:rFonts w:ascii="Times New Roman" w:hAnsi="Times New Roman" w:cs="Times New Roman"/>
          <w:color w:val="auto"/>
          <w:sz w:val="24"/>
          <w:szCs w:val="24"/>
          <w:u w:val="none"/>
        </w:rPr>
        <w:t xml:space="preserve"> suitable to be used in heat and thermal stress environments.</w:t>
      </w:r>
    </w:p>
    <w:p w14:paraId="01E0426B" w14:textId="62CAE469" w:rsidR="00D9745B" w:rsidRPr="009A2CDB" w:rsidRDefault="00D9745B" w:rsidP="009A2CDB">
      <w:pPr>
        <w:pStyle w:val="ListParagraph"/>
        <w:numPr>
          <w:ilvl w:val="0"/>
          <w:numId w:val="3"/>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Electric insulation:</w:t>
      </w:r>
      <w:r w:rsidR="002F74C6" w:rsidRPr="009A2CDB">
        <w:rPr>
          <w:rStyle w:val="Hyperlink"/>
          <w:rFonts w:ascii="Times New Roman" w:hAnsi="Times New Roman" w:cs="Times New Roman"/>
          <w:b/>
          <w:bCs/>
          <w:color w:val="auto"/>
          <w:sz w:val="24"/>
          <w:szCs w:val="24"/>
          <w:u w:val="none"/>
        </w:rPr>
        <w:t xml:space="preserve"> </w:t>
      </w:r>
      <w:r w:rsidR="009A2CDB" w:rsidRPr="009A2CDB">
        <w:rPr>
          <w:rStyle w:val="Hyperlink"/>
          <w:rFonts w:ascii="Times New Roman" w:hAnsi="Times New Roman" w:cs="Times New Roman"/>
          <w:color w:val="auto"/>
          <w:sz w:val="24"/>
          <w:szCs w:val="24"/>
          <w:u w:val="none"/>
        </w:rPr>
        <w:t>It</w:t>
      </w:r>
      <w:r w:rsidR="002F74C6" w:rsidRPr="009A2CDB">
        <w:rPr>
          <w:rStyle w:val="Hyperlink"/>
          <w:rFonts w:ascii="Times New Roman" w:hAnsi="Times New Roman" w:cs="Times New Roman"/>
          <w:color w:val="auto"/>
          <w:sz w:val="24"/>
          <w:szCs w:val="24"/>
          <w:u w:val="none"/>
        </w:rPr>
        <w:t xml:space="preserve"> </w:t>
      </w:r>
      <w:r w:rsidR="009A2CDB" w:rsidRPr="009A2CDB">
        <w:rPr>
          <w:rStyle w:val="Hyperlink"/>
          <w:rFonts w:ascii="Times New Roman" w:hAnsi="Times New Roman" w:cs="Times New Roman"/>
          <w:color w:val="auto"/>
          <w:sz w:val="24"/>
          <w:szCs w:val="24"/>
          <w:u w:val="none"/>
        </w:rPr>
        <w:t>has</w:t>
      </w:r>
      <w:r w:rsidR="002F74C6" w:rsidRPr="009A2CDB">
        <w:rPr>
          <w:rStyle w:val="Hyperlink"/>
          <w:rFonts w:ascii="Times New Roman" w:hAnsi="Times New Roman" w:cs="Times New Roman"/>
          <w:color w:val="auto"/>
          <w:sz w:val="24"/>
          <w:szCs w:val="24"/>
          <w:u w:val="none"/>
        </w:rPr>
        <w:t xml:space="preserve"> </w:t>
      </w:r>
      <w:r w:rsidR="00954566" w:rsidRPr="009A2CDB">
        <w:rPr>
          <w:rStyle w:val="Hyperlink"/>
          <w:rFonts w:ascii="Times New Roman" w:hAnsi="Times New Roman" w:cs="Times New Roman"/>
          <w:color w:val="auto"/>
          <w:sz w:val="24"/>
          <w:szCs w:val="24"/>
          <w:u w:val="none"/>
        </w:rPr>
        <w:t xml:space="preserve">high </w:t>
      </w:r>
      <w:r w:rsidR="002F74C6" w:rsidRPr="009A2CDB">
        <w:rPr>
          <w:rStyle w:val="Hyperlink"/>
          <w:rFonts w:ascii="Times New Roman" w:hAnsi="Times New Roman" w:cs="Times New Roman"/>
          <w:color w:val="auto"/>
          <w:sz w:val="24"/>
          <w:szCs w:val="24"/>
          <w:u w:val="none"/>
        </w:rPr>
        <w:t>dielectric strength and low dissipation factor</w:t>
      </w:r>
      <w:r w:rsidR="006C1C86" w:rsidRPr="009A2CDB">
        <w:rPr>
          <w:rStyle w:val="Hyperlink"/>
          <w:rFonts w:ascii="Times New Roman" w:hAnsi="Times New Roman" w:cs="Times New Roman"/>
          <w:color w:val="auto"/>
          <w:sz w:val="24"/>
          <w:szCs w:val="24"/>
          <w:u w:val="none"/>
        </w:rPr>
        <w:t xml:space="preserve"> </w:t>
      </w:r>
      <w:r w:rsidR="005D7B4F" w:rsidRPr="009A2CDB">
        <w:rPr>
          <w:rStyle w:val="Hyperlink"/>
          <w:rFonts w:ascii="Times New Roman" w:hAnsi="Times New Roman" w:cs="Times New Roman"/>
          <w:color w:val="auto"/>
          <w:sz w:val="24"/>
          <w:szCs w:val="24"/>
          <w:u w:val="none"/>
        </w:rPr>
        <w:t>for</w:t>
      </w:r>
      <w:r w:rsidR="006C1C86" w:rsidRPr="009A2CDB">
        <w:rPr>
          <w:rStyle w:val="Hyperlink"/>
          <w:rFonts w:ascii="Times New Roman" w:hAnsi="Times New Roman" w:cs="Times New Roman"/>
          <w:color w:val="auto"/>
          <w:sz w:val="24"/>
          <w:szCs w:val="24"/>
          <w:u w:val="none"/>
        </w:rPr>
        <w:t xml:space="preserve"> broad temperature and frequency ranges</w:t>
      </w:r>
      <w:r w:rsidR="00C2754A" w:rsidRPr="009A2CDB">
        <w:rPr>
          <w:rStyle w:val="Hyperlink"/>
          <w:rFonts w:ascii="Times New Roman" w:hAnsi="Times New Roman" w:cs="Times New Roman"/>
          <w:color w:val="auto"/>
          <w:sz w:val="24"/>
          <w:szCs w:val="24"/>
          <w:u w:val="none"/>
        </w:rPr>
        <w:t>. T</w:t>
      </w:r>
      <w:r w:rsidR="00F92538" w:rsidRPr="009A2CDB">
        <w:rPr>
          <w:rStyle w:val="Hyperlink"/>
          <w:rFonts w:ascii="Times New Roman" w:hAnsi="Times New Roman" w:cs="Times New Roman"/>
          <w:color w:val="auto"/>
          <w:sz w:val="24"/>
          <w:szCs w:val="24"/>
          <w:u w:val="none"/>
        </w:rPr>
        <w:t>herefore</w:t>
      </w:r>
      <w:r w:rsidR="00C2754A" w:rsidRPr="009A2CDB">
        <w:rPr>
          <w:rStyle w:val="Hyperlink"/>
          <w:rFonts w:ascii="Times New Roman" w:hAnsi="Times New Roman" w:cs="Times New Roman"/>
          <w:color w:val="auto"/>
          <w:sz w:val="24"/>
          <w:szCs w:val="24"/>
          <w:u w:val="none"/>
        </w:rPr>
        <w:t>,</w:t>
      </w:r>
      <w:r w:rsidR="00F92538" w:rsidRPr="009A2CDB">
        <w:rPr>
          <w:rStyle w:val="Hyperlink"/>
          <w:rFonts w:ascii="Times New Roman" w:hAnsi="Times New Roman" w:cs="Times New Roman"/>
          <w:color w:val="auto"/>
          <w:sz w:val="24"/>
          <w:szCs w:val="24"/>
          <w:u w:val="none"/>
        </w:rPr>
        <w:t xml:space="preserve"> </w:t>
      </w:r>
      <w:r w:rsidR="00C2754A" w:rsidRPr="009A2CDB">
        <w:rPr>
          <w:rStyle w:val="Hyperlink"/>
          <w:rFonts w:ascii="Times New Roman" w:hAnsi="Times New Roman" w:cs="Times New Roman"/>
          <w:color w:val="auto"/>
          <w:sz w:val="24"/>
          <w:szCs w:val="24"/>
          <w:u w:val="none"/>
        </w:rPr>
        <w:t xml:space="preserve">it is </w:t>
      </w:r>
      <w:r w:rsidR="00F92538" w:rsidRPr="009A2CDB">
        <w:rPr>
          <w:rStyle w:val="Hyperlink"/>
          <w:rFonts w:ascii="Times New Roman" w:hAnsi="Times New Roman" w:cs="Times New Roman"/>
          <w:color w:val="auto"/>
          <w:sz w:val="24"/>
          <w:szCs w:val="24"/>
          <w:u w:val="none"/>
        </w:rPr>
        <w:t xml:space="preserve">used in </w:t>
      </w:r>
      <w:r w:rsidR="009C47DD" w:rsidRPr="009A2CDB">
        <w:rPr>
          <w:rStyle w:val="Hyperlink"/>
          <w:rFonts w:ascii="Times New Roman" w:hAnsi="Times New Roman" w:cs="Times New Roman"/>
          <w:color w:val="auto"/>
          <w:sz w:val="24"/>
          <w:szCs w:val="24"/>
          <w:u w:val="none"/>
        </w:rPr>
        <w:t xml:space="preserve">the </w:t>
      </w:r>
      <w:r w:rsidR="003130B8" w:rsidRPr="009A2CDB">
        <w:rPr>
          <w:rStyle w:val="Hyperlink"/>
          <w:rFonts w:ascii="Times New Roman" w:hAnsi="Times New Roman" w:cs="Times New Roman"/>
          <w:color w:val="auto"/>
          <w:sz w:val="24"/>
          <w:szCs w:val="24"/>
          <w:u w:val="none"/>
        </w:rPr>
        <w:t xml:space="preserve">manufacture of </w:t>
      </w:r>
      <w:r w:rsidR="00F92538" w:rsidRPr="009A2CDB">
        <w:rPr>
          <w:rStyle w:val="Hyperlink"/>
          <w:rFonts w:ascii="Times New Roman" w:hAnsi="Times New Roman" w:cs="Times New Roman"/>
          <w:color w:val="auto"/>
          <w:sz w:val="24"/>
          <w:szCs w:val="24"/>
          <w:u w:val="none"/>
        </w:rPr>
        <w:t>different electrical and electronic components.</w:t>
      </w:r>
    </w:p>
    <w:p w14:paraId="3E222A35" w14:textId="408CA2E0" w:rsidR="00273BA2" w:rsidRPr="009A2CDB" w:rsidRDefault="00273BA2" w:rsidP="009A2CDB">
      <w:pPr>
        <w:pStyle w:val="ListParagraph"/>
        <w:numPr>
          <w:ilvl w:val="0"/>
          <w:numId w:val="3"/>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Chemical resistance:</w:t>
      </w:r>
      <w:r w:rsidR="00323FCE" w:rsidRPr="009A2CDB">
        <w:rPr>
          <w:rStyle w:val="Hyperlink"/>
          <w:rFonts w:ascii="Times New Roman" w:hAnsi="Times New Roman" w:cs="Times New Roman"/>
          <w:b/>
          <w:bCs/>
          <w:color w:val="auto"/>
          <w:sz w:val="24"/>
          <w:szCs w:val="24"/>
          <w:u w:val="none"/>
        </w:rPr>
        <w:t xml:space="preserve"> </w:t>
      </w:r>
      <w:r w:rsidR="009A2CDB" w:rsidRPr="009A2CDB">
        <w:rPr>
          <w:rStyle w:val="Hyperlink"/>
          <w:rFonts w:ascii="Times New Roman" w:hAnsi="Times New Roman" w:cs="Times New Roman"/>
          <w:color w:val="auto"/>
          <w:sz w:val="24"/>
          <w:szCs w:val="24"/>
          <w:u w:val="none"/>
        </w:rPr>
        <w:t>PPO provides chemical</w:t>
      </w:r>
      <w:r w:rsidR="00323FCE" w:rsidRPr="009A2CDB">
        <w:rPr>
          <w:rStyle w:val="Hyperlink"/>
          <w:rFonts w:ascii="Times New Roman" w:hAnsi="Times New Roman" w:cs="Times New Roman"/>
          <w:color w:val="auto"/>
          <w:sz w:val="24"/>
          <w:szCs w:val="24"/>
          <w:u w:val="none"/>
        </w:rPr>
        <w:t xml:space="preserve"> resistance to acids, bases, and solvents. Therefore, it can be utilized in diverse chemical </w:t>
      </w:r>
      <w:r w:rsidR="009C47DD" w:rsidRPr="009A2CDB">
        <w:rPr>
          <w:rStyle w:val="Hyperlink"/>
          <w:rFonts w:ascii="Times New Roman" w:hAnsi="Times New Roman" w:cs="Times New Roman"/>
          <w:color w:val="auto"/>
          <w:sz w:val="24"/>
          <w:szCs w:val="24"/>
          <w:u w:val="none"/>
        </w:rPr>
        <w:t>environments</w:t>
      </w:r>
      <w:r w:rsidR="00323FCE" w:rsidRPr="009A2CDB">
        <w:rPr>
          <w:rStyle w:val="Hyperlink"/>
          <w:rFonts w:ascii="Times New Roman" w:hAnsi="Times New Roman" w:cs="Times New Roman"/>
          <w:color w:val="auto"/>
          <w:sz w:val="24"/>
          <w:szCs w:val="24"/>
          <w:u w:val="none"/>
        </w:rPr>
        <w:t>. Similarly, it has excellent hydrolytic stability.</w:t>
      </w:r>
    </w:p>
    <w:p w14:paraId="497D0D4E" w14:textId="6F7312D6" w:rsidR="00454D98" w:rsidRPr="009A2CDB" w:rsidRDefault="00454D98" w:rsidP="009A2CDB">
      <w:pPr>
        <w:pStyle w:val="ListParagraph"/>
        <w:numPr>
          <w:ilvl w:val="0"/>
          <w:numId w:val="3"/>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Dimensional stability:</w:t>
      </w:r>
      <w:r w:rsidR="00E47CE2" w:rsidRPr="009A2CDB">
        <w:rPr>
          <w:rStyle w:val="Hyperlink"/>
          <w:rFonts w:ascii="Times New Roman" w:hAnsi="Times New Roman" w:cs="Times New Roman"/>
          <w:b/>
          <w:bCs/>
          <w:color w:val="auto"/>
          <w:sz w:val="24"/>
          <w:szCs w:val="24"/>
          <w:u w:val="none"/>
        </w:rPr>
        <w:t xml:space="preserve"> </w:t>
      </w:r>
      <w:r w:rsidR="00E47CE2" w:rsidRPr="009A2CDB">
        <w:rPr>
          <w:rStyle w:val="Hyperlink"/>
          <w:rFonts w:ascii="Times New Roman" w:hAnsi="Times New Roman" w:cs="Times New Roman"/>
          <w:color w:val="auto"/>
          <w:sz w:val="24"/>
          <w:szCs w:val="24"/>
          <w:u w:val="none"/>
        </w:rPr>
        <w:t xml:space="preserve">PPO offers high dimensional stability because of its low moisture absorption </w:t>
      </w:r>
      <w:r w:rsidR="00B5616E" w:rsidRPr="009A2CDB">
        <w:rPr>
          <w:rStyle w:val="Hyperlink"/>
          <w:rFonts w:ascii="Times New Roman" w:hAnsi="Times New Roman" w:cs="Times New Roman"/>
          <w:color w:val="auto"/>
          <w:sz w:val="24"/>
          <w:szCs w:val="24"/>
          <w:u w:val="none"/>
        </w:rPr>
        <w:t>and minimal shrinkage during molding</w:t>
      </w:r>
      <w:r w:rsidR="009A2CDB">
        <w:rPr>
          <w:rStyle w:val="Hyperlink"/>
          <w:rFonts w:ascii="Times New Roman" w:hAnsi="Times New Roman" w:cs="Times New Roman"/>
          <w:color w:val="auto"/>
          <w:sz w:val="24"/>
          <w:szCs w:val="24"/>
          <w:u w:val="none"/>
        </w:rPr>
        <w:t>.</w:t>
      </w:r>
    </w:p>
    <w:p w14:paraId="3CEAA5EA" w14:textId="6EB14C45" w:rsidR="0087627C" w:rsidRPr="009A2CDB" w:rsidRDefault="0087627C" w:rsidP="009A2CDB">
      <w:pPr>
        <w:pStyle w:val="ListParagraph"/>
        <w:numPr>
          <w:ilvl w:val="0"/>
          <w:numId w:val="3"/>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Flame retardancy:</w:t>
      </w:r>
      <w:r w:rsidR="003A3D95" w:rsidRPr="009A2CDB">
        <w:rPr>
          <w:rStyle w:val="Hyperlink"/>
          <w:rFonts w:ascii="Times New Roman" w:hAnsi="Times New Roman" w:cs="Times New Roman"/>
          <w:color w:val="auto"/>
          <w:sz w:val="24"/>
          <w:szCs w:val="24"/>
          <w:u w:val="none"/>
        </w:rPr>
        <w:t xml:space="preserve"> </w:t>
      </w:r>
      <w:r w:rsidR="00A5136D" w:rsidRPr="009A2CDB">
        <w:rPr>
          <w:rStyle w:val="Hyperlink"/>
          <w:rFonts w:ascii="Times New Roman" w:hAnsi="Times New Roman" w:cs="Times New Roman"/>
          <w:color w:val="auto"/>
          <w:sz w:val="24"/>
          <w:szCs w:val="24"/>
          <w:u w:val="none"/>
        </w:rPr>
        <w:t>I</w:t>
      </w:r>
      <w:r w:rsidR="00C2754A" w:rsidRPr="009A2CDB">
        <w:rPr>
          <w:rStyle w:val="Hyperlink"/>
          <w:rFonts w:ascii="Times New Roman" w:hAnsi="Times New Roman" w:cs="Times New Roman"/>
          <w:color w:val="auto"/>
          <w:sz w:val="24"/>
          <w:szCs w:val="24"/>
          <w:u w:val="none"/>
        </w:rPr>
        <w:t xml:space="preserve">t </w:t>
      </w:r>
      <w:r w:rsidR="009C47DD" w:rsidRPr="009A2CDB">
        <w:rPr>
          <w:rStyle w:val="Hyperlink"/>
          <w:rFonts w:ascii="Times New Roman" w:hAnsi="Times New Roman" w:cs="Times New Roman"/>
          <w:color w:val="auto"/>
          <w:sz w:val="24"/>
          <w:szCs w:val="24"/>
          <w:u w:val="none"/>
        </w:rPr>
        <w:t>resists</w:t>
      </w:r>
      <w:r w:rsidR="003130B8" w:rsidRPr="009A2CDB">
        <w:rPr>
          <w:rStyle w:val="Hyperlink"/>
          <w:rFonts w:ascii="Times New Roman" w:hAnsi="Times New Roman" w:cs="Times New Roman"/>
          <w:color w:val="auto"/>
          <w:sz w:val="24"/>
          <w:szCs w:val="24"/>
          <w:u w:val="none"/>
        </w:rPr>
        <w:t xml:space="preserve"> the propagation of flames</w:t>
      </w:r>
      <w:r w:rsidR="005D7B4F" w:rsidRPr="009A2CDB">
        <w:rPr>
          <w:rStyle w:val="Hyperlink"/>
          <w:rFonts w:ascii="Times New Roman" w:hAnsi="Times New Roman" w:cs="Times New Roman"/>
          <w:color w:val="auto"/>
          <w:sz w:val="24"/>
          <w:szCs w:val="24"/>
          <w:u w:val="none"/>
        </w:rPr>
        <w:t xml:space="preserve"> and</w:t>
      </w:r>
      <w:r w:rsidR="0071307F" w:rsidRPr="009A2CDB">
        <w:rPr>
          <w:rStyle w:val="Hyperlink"/>
          <w:rFonts w:ascii="Times New Roman" w:hAnsi="Times New Roman" w:cs="Times New Roman"/>
          <w:color w:val="auto"/>
          <w:sz w:val="24"/>
          <w:szCs w:val="24"/>
          <w:u w:val="none"/>
        </w:rPr>
        <w:t xml:space="preserve"> can also be utilized to achieve the fire-retardancy property in other types of plastic materials.</w:t>
      </w:r>
    </w:p>
    <w:p w14:paraId="382813DF" w14:textId="421E6498" w:rsidR="00976419" w:rsidRPr="009A2CDB" w:rsidRDefault="003C216C" w:rsidP="009A2CDB">
      <w:pPr>
        <w:pStyle w:val="ListParagraph"/>
        <w:numPr>
          <w:ilvl w:val="0"/>
          <w:numId w:val="3"/>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Cost-</w:t>
      </w:r>
      <w:r w:rsidR="00976419" w:rsidRPr="009A2CDB">
        <w:rPr>
          <w:rStyle w:val="Hyperlink"/>
          <w:rFonts w:ascii="Times New Roman" w:hAnsi="Times New Roman" w:cs="Times New Roman"/>
          <w:b/>
          <w:bCs/>
          <w:color w:val="auto"/>
          <w:sz w:val="24"/>
          <w:szCs w:val="24"/>
          <w:u w:val="none"/>
        </w:rPr>
        <w:t>effectiveness:</w:t>
      </w:r>
      <w:r w:rsidR="000E7B1E" w:rsidRPr="009A2CDB">
        <w:rPr>
          <w:rStyle w:val="Hyperlink"/>
          <w:rFonts w:ascii="Times New Roman" w:hAnsi="Times New Roman" w:cs="Times New Roman"/>
          <w:b/>
          <w:bCs/>
          <w:color w:val="auto"/>
          <w:sz w:val="24"/>
          <w:szCs w:val="24"/>
          <w:u w:val="none"/>
        </w:rPr>
        <w:t xml:space="preserve"> </w:t>
      </w:r>
      <w:r w:rsidR="000E7B1E" w:rsidRPr="009A2CDB">
        <w:rPr>
          <w:rStyle w:val="Hyperlink"/>
          <w:rFonts w:ascii="Times New Roman" w:hAnsi="Times New Roman" w:cs="Times New Roman"/>
          <w:color w:val="auto"/>
          <w:sz w:val="24"/>
          <w:szCs w:val="24"/>
          <w:u w:val="none"/>
        </w:rPr>
        <w:t>PPO</w:t>
      </w:r>
      <w:r w:rsidR="009A2CDB">
        <w:rPr>
          <w:rStyle w:val="Hyperlink"/>
          <w:rFonts w:ascii="Times New Roman" w:hAnsi="Times New Roman" w:cs="Times New Roman"/>
          <w:color w:val="auto"/>
          <w:sz w:val="24"/>
          <w:szCs w:val="24"/>
          <w:u w:val="none"/>
        </w:rPr>
        <w:t xml:space="preserve"> also</w:t>
      </w:r>
      <w:r w:rsidR="000E7B1E" w:rsidRPr="009A2CDB">
        <w:rPr>
          <w:rStyle w:val="Hyperlink"/>
          <w:rFonts w:ascii="Times New Roman" w:hAnsi="Times New Roman" w:cs="Times New Roman"/>
          <w:color w:val="auto"/>
          <w:sz w:val="24"/>
          <w:szCs w:val="24"/>
          <w:u w:val="none"/>
        </w:rPr>
        <w:t xml:space="preserve"> demonstrates several </w:t>
      </w:r>
      <w:r w:rsidR="00075F6C" w:rsidRPr="009A2CDB">
        <w:rPr>
          <w:rStyle w:val="Hyperlink"/>
          <w:rFonts w:ascii="Times New Roman" w:hAnsi="Times New Roman" w:cs="Times New Roman"/>
          <w:color w:val="auto"/>
          <w:sz w:val="24"/>
          <w:szCs w:val="24"/>
          <w:u w:val="none"/>
        </w:rPr>
        <w:t>cost-</w:t>
      </w:r>
      <w:proofErr w:type="spellStart"/>
      <w:r w:rsidR="00075F6C" w:rsidRPr="009A2CDB">
        <w:rPr>
          <w:rStyle w:val="Hyperlink"/>
          <w:rFonts w:ascii="Times New Roman" w:hAnsi="Times New Roman" w:cs="Times New Roman"/>
          <w:color w:val="auto"/>
          <w:sz w:val="24"/>
          <w:szCs w:val="24"/>
          <w:u w:val="none"/>
        </w:rPr>
        <w:t>effectivenesses</w:t>
      </w:r>
      <w:proofErr w:type="spellEnd"/>
      <w:r w:rsidR="000E7B1E" w:rsidRPr="009A2CDB">
        <w:rPr>
          <w:rStyle w:val="Hyperlink"/>
          <w:rFonts w:ascii="Times New Roman" w:hAnsi="Times New Roman" w:cs="Times New Roman"/>
          <w:color w:val="auto"/>
          <w:sz w:val="24"/>
          <w:szCs w:val="24"/>
          <w:u w:val="none"/>
        </w:rPr>
        <w:t xml:space="preserve"> </w:t>
      </w:r>
      <w:r w:rsidR="00075F6C" w:rsidRPr="009A2CDB">
        <w:rPr>
          <w:rStyle w:val="Hyperlink"/>
          <w:rFonts w:ascii="Times New Roman" w:hAnsi="Times New Roman" w:cs="Times New Roman"/>
          <w:color w:val="auto"/>
          <w:sz w:val="24"/>
          <w:szCs w:val="24"/>
          <w:u w:val="none"/>
        </w:rPr>
        <w:t xml:space="preserve">like </w:t>
      </w:r>
      <w:r w:rsidR="000E7B1E" w:rsidRPr="009A2CDB">
        <w:rPr>
          <w:rStyle w:val="Hyperlink"/>
          <w:rFonts w:ascii="Times New Roman" w:hAnsi="Times New Roman" w:cs="Times New Roman"/>
          <w:color w:val="auto"/>
          <w:sz w:val="24"/>
          <w:szCs w:val="24"/>
          <w:u w:val="none"/>
        </w:rPr>
        <w:t xml:space="preserve">reduced manufacturing and labor costs. </w:t>
      </w:r>
      <w:r w:rsidR="00A5136D" w:rsidRPr="009A2CDB">
        <w:rPr>
          <w:rStyle w:val="Hyperlink"/>
          <w:rFonts w:ascii="Times New Roman" w:hAnsi="Times New Roman" w:cs="Times New Roman"/>
          <w:color w:val="auto"/>
          <w:sz w:val="24"/>
          <w:szCs w:val="24"/>
          <w:u w:val="none"/>
        </w:rPr>
        <w:t>I</w:t>
      </w:r>
      <w:r w:rsidR="000E7B1E" w:rsidRPr="009A2CDB">
        <w:rPr>
          <w:rStyle w:val="Hyperlink"/>
          <w:rFonts w:ascii="Times New Roman" w:hAnsi="Times New Roman" w:cs="Times New Roman"/>
          <w:color w:val="auto"/>
          <w:sz w:val="24"/>
          <w:szCs w:val="24"/>
          <w:u w:val="none"/>
        </w:rPr>
        <w:t>t can also be combined with other materials like HIPS to meet specific application requirements without increas</w:t>
      </w:r>
      <w:r w:rsidRPr="009A2CDB">
        <w:rPr>
          <w:rStyle w:val="Hyperlink"/>
          <w:rFonts w:ascii="Times New Roman" w:hAnsi="Times New Roman" w:cs="Times New Roman"/>
          <w:color w:val="auto"/>
          <w:sz w:val="24"/>
          <w:szCs w:val="24"/>
          <w:u w:val="none"/>
        </w:rPr>
        <w:t>ing in</w:t>
      </w:r>
      <w:r w:rsidR="000E7B1E" w:rsidRPr="009A2CDB">
        <w:rPr>
          <w:rStyle w:val="Hyperlink"/>
          <w:rFonts w:ascii="Times New Roman" w:hAnsi="Times New Roman" w:cs="Times New Roman"/>
          <w:color w:val="auto"/>
          <w:sz w:val="24"/>
          <w:szCs w:val="24"/>
          <w:u w:val="none"/>
        </w:rPr>
        <w:t xml:space="preserve"> cost.</w:t>
      </w:r>
    </w:p>
    <w:p w14:paraId="2B725E49" w14:textId="20B0F11D" w:rsidR="005864EA" w:rsidRPr="005D2FE8" w:rsidRDefault="005864EA" w:rsidP="00B73CDB">
      <w:pPr>
        <w:pStyle w:val="Heading1"/>
        <w:rPr>
          <w:rStyle w:val="Hyperlink"/>
          <w:rFonts w:cs="Times New Roman"/>
          <w:b w:val="0"/>
          <w:bCs/>
          <w:color w:val="auto"/>
          <w:sz w:val="24"/>
          <w:szCs w:val="24"/>
          <w:u w:val="none"/>
        </w:rPr>
      </w:pPr>
      <w:r w:rsidRPr="005D2FE8">
        <w:rPr>
          <w:rStyle w:val="Hyperlink"/>
          <w:rFonts w:cs="Times New Roman"/>
          <w:bCs/>
          <w:color w:val="auto"/>
          <w:sz w:val="24"/>
          <w:szCs w:val="24"/>
          <w:u w:val="none"/>
        </w:rPr>
        <w:t>III. Common applications of PPO Plastic Injection Molding</w:t>
      </w:r>
    </w:p>
    <w:p w14:paraId="117A8BFC" w14:textId="369E865A" w:rsidR="002B6999" w:rsidRPr="009A2CDB" w:rsidRDefault="0067670C" w:rsidP="009A2CDB">
      <w:pPr>
        <w:pStyle w:val="ListParagraph"/>
        <w:numPr>
          <w:ilvl w:val="0"/>
          <w:numId w:val="5"/>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Automotive industry:</w:t>
      </w:r>
      <w:r w:rsidR="00077550" w:rsidRPr="009A2CDB">
        <w:rPr>
          <w:rStyle w:val="Hyperlink"/>
          <w:rFonts w:ascii="Times New Roman" w:hAnsi="Times New Roman" w:cs="Times New Roman"/>
          <w:color w:val="auto"/>
          <w:sz w:val="24"/>
          <w:szCs w:val="24"/>
          <w:u w:val="none"/>
        </w:rPr>
        <w:t xml:space="preserve"> PPO is </w:t>
      </w:r>
      <w:r w:rsidR="00D75242" w:rsidRPr="009A2CDB">
        <w:rPr>
          <w:rStyle w:val="Hyperlink"/>
          <w:rFonts w:ascii="Times New Roman" w:hAnsi="Times New Roman" w:cs="Times New Roman"/>
          <w:color w:val="auto"/>
          <w:sz w:val="24"/>
          <w:szCs w:val="24"/>
          <w:u w:val="none"/>
        </w:rPr>
        <w:t>used</w:t>
      </w:r>
      <w:r w:rsidR="00077550" w:rsidRPr="009A2CDB">
        <w:rPr>
          <w:rStyle w:val="Hyperlink"/>
          <w:rFonts w:ascii="Times New Roman" w:hAnsi="Times New Roman" w:cs="Times New Roman"/>
          <w:color w:val="auto"/>
          <w:sz w:val="24"/>
          <w:szCs w:val="24"/>
          <w:u w:val="none"/>
        </w:rPr>
        <w:t xml:space="preserve"> in </w:t>
      </w:r>
      <w:r w:rsidR="00095879" w:rsidRPr="009A2CDB">
        <w:rPr>
          <w:rStyle w:val="Hyperlink"/>
          <w:rFonts w:ascii="Times New Roman" w:hAnsi="Times New Roman" w:cs="Times New Roman"/>
          <w:color w:val="auto"/>
          <w:sz w:val="24"/>
          <w:szCs w:val="24"/>
          <w:u w:val="none"/>
        </w:rPr>
        <w:t xml:space="preserve">different components like air intake manifolds, engine covers, thermostat housings, etc. </w:t>
      </w:r>
      <w:r w:rsidR="00FA460D" w:rsidRPr="009A2CDB">
        <w:rPr>
          <w:rStyle w:val="Hyperlink"/>
          <w:rFonts w:ascii="Times New Roman" w:hAnsi="Times New Roman" w:cs="Times New Roman"/>
          <w:color w:val="auto"/>
          <w:sz w:val="24"/>
          <w:szCs w:val="24"/>
          <w:u w:val="none"/>
        </w:rPr>
        <w:t>It is also used in interior components such as dashboard panels</w:t>
      </w:r>
      <w:r w:rsidR="00D96657" w:rsidRPr="009A2CDB">
        <w:rPr>
          <w:rStyle w:val="Hyperlink"/>
          <w:rFonts w:ascii="Times New Roman" w:hAnsi="Times New Roman" w:cs="Times New Roman"/>
          <w:color w:val="auto"/>
          <w:sz w:val="24"/>
          <w:szCs w:val="24"/>
          <w:u w:val="none"/>
        </w:rPr>
        <w:t xml:space="preserve"> </w:t>
      </w:r>
      <w:r w:rsidR="00FA460D" w:rsidRPr="009A2CDB">
        <w:rPr>
          <w:rStyle w:val="Hyperlink"/>
          <w:rFonts w:ascii="Times New Roman" w:hAnsi="Times New Roman" w:cs="Times New Roman"/>
          <w:color w:val="auto"/>
          <w:sz w:val="24"/>
          <w:szCs w:val="24"/>
          <w:u w:val="none"/>
        </w:rPr>
        <w:t xml:space="preserve">and airbag </w:t>
      </w:r>
      <w:r w:rsidR="009A2CDB">
        <w:rPr>
          <w:rStyle w:val="Hyperlink"/>
          <w:rFonts w:ascii="Times New Roman" w:hAnsi="Times New Roman" w:cs="Times New Roman"/>
          <w:color w:val="auto"/>
          <w:sz w:val="24"/>
          <w:szCs w:val="24"/>
          <w:u w:val="none"/>
        </w:rPr>
        <w:t>covers</w:t>
      </w:r>
      <w:r w:rsidR="00FA460D" w:rsidRPr="009A2CDB">
        <w:rPr>
          <w:rStyle w:val="Hyperlink"/>
          <w:rFonts w:ascii="Times New Roman" w:hAnsi="Times New Roman" w:cs="Times New Roman"/>
          <w:color w:val="auto"/>
          <w:sz w:val="24"/>
          <w:szCs w:val="24"/>
          <w:u w:val="none"/>
        </w:rPr>
        <w:t>.</w:t>
      </w:r>
      <w:r w:rsidR="00622C4C" w:rsidRPr="009A2CDB">
        <w:rPr>
          <w:rStyle w:val="Hyperlink"/>
          <w:rFonts w:ascii="Times New Roman" w:hAnsi="Times New Roman" w:cs="Times New Roman"/>
          <w:color w:val="auto"/>
          <w:sz w:val="24"/>
          <w:szCs w:val="24"/>
          <w:u w:val="none"/>
        </w:rPr>
        <w:t xml:space="preserve"> </w:t>
      </w:r>
      <w:r w:rsidR="00DD39E8" w:rsidRPr="009A2CDB">
        <w:rPr>
          <w:rStyle w:val="Hyperlink"/>
          <w:rFonts w:ascii="Times New Roman" w:hAnsi="Times New Roman" w:cs="Times New Roman"/>
          <w:color w:val="auto"/>
          <w:sz w:val="24"/>
          <w:szCs w:val="24"/>
          <w:u w:val="none"/>
        </w:rPr>
        <w:t>I</w:t>
      </w:r>
      <w:r w:rsidR="00622C4C" w:rsidRPr="009A2CDB">
        <w:rPr>
          <w:rStyle w:val="Hyperlink"/>
          <w:rFonts w:ascii="Times New Roman" w:hAnsi="Times New Roman" w:cs="Times New Roman"/>
          <w:color w:val="auto"/>
          <w:sz w:val="24"/>
          <w:szCs w:val="24"/>
          <w:u w:val="none"/>
        </w:rPr>
        <w:t>t is applied in fuel system components, HVAC components, fluid handling components, battery housings,  etc.</w:t>
      </w:r>
    </w:p>
    <w:p w14:paraId="2EDC936A" w14:textId="5A4ACB3C" w:rsidR="00622C4C" w:rsidRPr="009A2CDB" w:rsidRDefault="00A2334E" w:rsidP="009A2CDB">
      <w:pPr>
        <w:pStyle w:val="ListParagraph"/>
        <w:numPr>
          <w:ilvl w:val="0"/>
          <w:numId w:val="5"/>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 xml:space="preserve">Electrical </w:t>
      </w:r>
      <w:r w:rsidR="00921F63" w:rsidRPr="009A2CDB">
        <w:rPr>
          <w:rStyle w:val="Hyperlink"/>
          <w:rFonts w:ascii="Times New Roman" w:hAnsi="Times New Roman" w:cs="Times New Roman"/>
          <w:b/>
          <w:bCs/>
          <w:color w:val="auto"/>
          <w:sz w:val="24"/>
          <w:szCs w:val="24"/>
          <w:u w:val="none"/>
        </w:rPr>
        <w:t>and electronic industry</w:t>
      </w:r>
      <w:r w:rsidRPr="009A2CDB">
        <w:rPr>
          <w:rStyle w:val="Hyperlink"/>
          <w:rFonts w:ascii="Times New Roman" w:hAnsi="Times New Roman" w:cs="Times New Roman"/>
          <w:b/>
          <w:bCs/>
          <w:color w:val="auto"/>
          <w:sz w:val="24"/>
          <w:szCs w:val="24"/>
          <w:u w:val="none"/>
        </w:rPr>
        <w:t>:</w:t>
      </w:r>
      <w:r w:rsidR="0009551A" w:rsidRPr="009A2CDB">
        <w:rPr>
          <w:rStyle w:val="Hyperlink"/>
          <w:rFonts w:ascii="Times New Roman" w:hAnsi="Times New Roman" w:cs="Times New Roman"/>
          <w:b/>
          <w:bCs/>
          <w:color w:val="auto"/>
          <w:sz w:val="24"/>
          <w:szCs w:val="24"/>
          <w:u w:val="none"/>
        </w:rPr>
        <w:t xml:space="preserve"> </w:t>
      </w:r>
      <w:r w:rsidR="0009551A" w:rsidRPr="009A2CDB">
        <w:rPr>
          <w:rStyle w:val="Hyperlink"/>
          <w:rFonts w:ascii="Times New Roman" w:hAnsi="Times New Roman" w:cs="Times New Roman"/>
          <w:color w:val="auto"/>
          <w:sz w:val="24"/>
          <w:szCs w:val="24"/>
          <w:u w:val="none"/>
        </w:rPr>
        <w:t xml:space="preserve">PPO Plastic Injection Molding has several applications in electrical components like </w:t>
      </w:r>
      <w:r w:rsidR="009C47DD" w:rsidRPr="009A2CDB">
        <w:rPr>
          <w:rStyle w:val="Hyperlink"/>
          <w:rFonts w:ascii="Times New Roman" w:hAnsi="Times New Roman" w:cs="Times New Roman"/>
          <w:color w:val="auto"/>
          <w:sz w:val="24"/>
          <w:szCs w:val="24"/>
          <w:u w:val="none"/>
        </w:rPr>
        <w:t>connectors</w:t>
      </w:r>
      <w:r w:rsidR="0009551A" w:rsidRPr="009A2CDB">
        <w:rPr>
          <w:rStyle w:val="Hyperlink"/>
          <w:rFonts w:ascii="Times New Roman" w:hAnsi="Times New Roman" w:cs="Times New Roman"/>
          <w:color w:val="auto"/>
          <w:sz w:val="24"/>
          <w:szCs w:val="24"/>
          <w:u w:val="none"/>
        </w:rPr>
        <w:t xml:space="preserve"> and </w:t>
      </w:r>
      <w:r w:rsidR="009C47DD" w:rsidRPr="009A2CDB">
        <w:rPr>
          <w:rStyle w:val="Hyperlink"/>
          <w:rFonts w:ascii="Times New Roman" w:hAnsi="Times New Roman" w:cs="Times New Roman"/>
          <w:color w:val="auto"/>
          <w:sz w:val="24"/>
          <w:szCs w:val="24"/>
          <w:u w:val="none"/>
        </w:rPr>
        <w:t>sockets</w:t>
      </w:r>
      <w:r w:rsidR="0009551A" w:rsidRPr="009A2CDB">
        <w:rPr>
          <w:rStyle w:val="Hyperlink"/>
          <w:rFonts w:ascii="Times New Roman" w:hAnsi="Times New Roman" w:cs="Times New Roman"/>
          <w:color w:val="auto"/>
          <w:sz w:val="24"/>
          <w:szCs w:val="24"/>
          <w:u w:val="none"/>
        </w:rPr>
        <w:t>, switch housings, circuit breakers, terminal blocks, fuse holders, electrical enclosures and panels, wire management components,</w:t>
      </w:r>
      <w:r w:rsidR="00DD39E8" w:rsidRPr="009A2CDB">
        <w:rPr>
          <w:rStyle w:val="Hyperlink"/>
          <w:rFonts w:ascii="Times New Roman" w:hAnsi="Times New Roman" w:cs="Times New Roman"/>
          <w:color w:val="auto"/>
          <w:sz w:val="24"/>
          <w:szCs w:val="24"/>
          <w:u w:val="none"/>
        </w:rPr>
        <w:t xml:space="preserve"> etc.</w:t>
      </w:r>
    </w:p>
    <w:p w14:paraId="2723B581" w14:textId="5C115564" w:rsidR="00F97500" w:rsidRPr="009A2CDB" w:rsidRDefault="00F97500" w:rsidP="009A2CDB">
      <w:pPr>
        <w:pStyle w:val="ListParagraph"/>
        <w:numPr>
          <w:ilvl w:val="0"/>
          <w:numId w:val="5"/>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Consumer goods:</w:t>
      </w:r>
      <w:r w:rsidRPr="009A2CDB">
        <w:rPr>
          <w:rStyle w:val="Hyperlink"/>
          <w:rFonts w:ascii="Times New Roman" w:hAnsi="Times New Roman" w:cs="Times New Roman"/>
          <w:color w:val="auto"/>
          <w:sz w:val="24"/>
          <w:szCs w:val="24"/>
          <w:u w:val="none"/>
        </w:rPr>
        <w:t xml:space="preserve"> It is also </w:t>
      </w:r>
      <w:r w:rsidR="00DD39E8" w:rsidRPr="009A2CDB">
        <w:rPr>
          <w:rStyle w:val="Hyperlink"/>
          <w:rFonts w:ascii="Times New Roman" w:hAnsi="Times New Roman" w:cs="Times New Roman"/>
          <w:color w:val="auto"/>
          <w:sz w:val="24"/>
          <w:szCs w:val="24"/>
          <w:u w:val="none"/>
        </w:rPr>
        <w:t xml:space="preserve">used </w:t>
      </w:r>
      <w:r w:rsidRPr="009A2CDB">
        <w:rPr>
          <w:rStyle w:val="Hyperlink"/>
          <w:rFonts w:ascii="Times New Roman" w:hAnsi="Times New Roman" w:cs="Times New Roman"/>
          <w:color w:val="auto"/>
          <w:sz w:val="24"/>
          <w:szCs w:val="24"/>
          <w:u w:val="none"/>
        </w:rPr>
        <w:t xml:space="preserve">in the manufacturing of diverse consumer goods that </w:t>
      </w:r>
      <w:r w:rsidR="009C47DD" w:rsidRPr="009A2CDB">
        <w:rPr>
          <w:rStyle w:val="Hyperlink"/>
          <w:rFonts w:ascii="Times New Roman" w:hAnsi="Times New Roman" w:cs="Times New Roman"/>
          <w:color w:val="auto"/>
          <w:sz w:val="24"/>
          <w:szCs w:val="24"/>
          <w:u w:val="none"/>
        </w:rPr>
        <w:t>include</w:t>
      </w:r>
      <w:r w:rsidRPr="009A2CDB">
        <w:rPr>
          <w:rStyle w:val="Hyperlink"/>
          <w:rFonts w:ascii="Times New Roman" w:hAnsi="Times New Roman" w:cs="Times New Roman"/>
          <w:color w:val="auto"/>
          <w:sz w:val="24"/>
          <w:szCs w:val="24"/>
          <w:u w:val="none"/>
        </w:rPr>
        <w:t xml:space="preserve"> camera bodies and components, TV, audio equipment, drills, saws, kitchenware</w:t>
      </w:r>
      <w:r w:rsidR="00D96657" w:rsidRPr="009A2CDB">
        <w:rPr>
          <w:rStyle w:val="Hyperlink"/>
          <w:rFonts w:ascii="Times New Roman" w:hAnsi="Times New Roman" w:cs="Times New Roman"/>
          <w:color w:val="auto"/>
          <w:sz w:val="24"/>
          <w:szCs w:val="24"/>
          <w:u w:val="none"/>
        </w:rPr>
        <w:t>,</w:t>
      </w:r>
      <w:r w:rsidRPr="009A2CDB">
        <w:rPr>
          <w:rStyle w:val="Hyperlink"/>
          <w:rFonts w:ascii="Times New Roman" w:hAnsi="Times New Roman" w:cs="Times New Roman"/>
          <w:color w:val="auto"/>
          <w:sz w:val="24"/>
          <w:szCs w:val="24"/>
          <w:u w:val="none"/>
        </w:rPr>
        <w:t xml:space="preserve"> cookware handles, luggage and travel accessories, sporting goods,</w:t>
      </w:r>
      <w:r w:rsidR="00A23228" w:rsidRPr="009A2CDB">
        <w:rPr>
          <w:rStyle w:val="Hyperlink"/>
          <w:rFonts w:ascii="Times New Roman" w:hAnsi="Times New Roman" w:cs="Times New Roman"/>
          <w:color w:val="auto"/>
          <w:sz w:val="24"/>
          <w:szCs w:val="24"/>
          <w:u w:val="none"/>
        </w:rPr>
        <w:t xml:space="preserve"> office equipment,</w:t>
      </w:r>
      <w:r w:rsidRPr="009A2CDB">
        <w:rPr>
          <w:rStyle w:val="Hyperlink"/>
          <w:rFonts w:ascii="Times New Roman" w:hAnsi="Times New Roman" w:cs="Times New Roman"/>
          <w:color w:val="auto"/>
          <w:sz w:val="24"/>
          <w:szCs w:val="24"/>
          <w:u w:val="none"/>
        </w:rPr>
        <w:t xml:space="preserve"> e</w:t>
      </w:r>
      <w:r w:rsidR="00594080" w:rsidRPr="009A2CDB">
        <w:rPr>
          <w:rStyle w:val="Hyperlink"/>
          <w:rFonts w:ascii="Times New Roman" w:hAnsi="Times New Roman" w:cs="Times New Roman"/>
          <w:color w:val="auto"/>
          <w:sz w:val="24"/>
          <w:szCs w:val="24"/>
          <w:u w:val="none"/>
        </w:rPr>
        <w:t>tc.</w:t>
      </w:r>
    </w:p>
    <w:p w14:paraId="68C837B7" w14:textId="406BDDFF" w:rsidR="00507E6F" w:rsidRPr="009A2CDB" w:rsidRDefault="00A23228" w:rsidP="009A2CDB">
      <w:pPr>
        <w:pStyle w:val="ListParagraph"/>
        <w:numPr>
          <w:ilvl w:val="0"/>
          <w:numId w:val="5"/>
        </w:numPr>
        <w:spacing w:line="360" w:lineRule="auto"/>
        <w:jc w:val="both"/>
        <w:rPr>
          <w:rStyle w:val="Hyperlink"/>
          <w:rFonts w:ascii="Times New Roman" w:hAnsi="Times New Roman" w:cs="Times New Roman"/>
          <w:color w:val="auto"/>
          <w:sz w:val="24"/>
          <w:szCs w:val="24"/>
          <w:u w:val="none"/>
        </w:rPr>
      </w:pPr>
      <w:r w:rsidRPr="009A2CDB">
        <w:rPr>
          <w:rStyle w:val="Hyperlink"/>
          <w:rFonts w:ascii="Times New Roman" w:hAnsi="Times New Roman" w:cs="Times New Roman"/>
          <w:b/>
          <w:bCs/>
          <w:color w:val="auto"/>
          <w:sz w:val="24"/>
          <w:szCs w:val="24"/>
          <w:u w:val="none"/>
        </w:rPr>
        <w:t>Medical</w:t>
      </w:r>
      <w:r w:rsidR="00507E6F" w:rsidRPr="009A2CDB">
        <w:rPr>
          <w:rStyle w:val="Hyperlink"/>
          <w:rFonts w:ascii="Times New Roman" w:hAnsi="Times New Roman" w:cs="Times New Roman"/>
          <w:b/>
          <w:bCs/>
          <w:color w:val="auto"/>
          <w:sz w:val="24"/>
          <w:szCs w:val="24"/>
          <w:u w:val="none"/>
        </w:rPr>
        <w:t xml:space="preserve"> industry:</w:t>
      </w:r>
      <w:r w:rsidR="00836B18" w:rsidRPr="009A2CDB">
        <w:rPr>
          <w:rStyle w:val="Hyperlink"/>
          <w:rFonts w:ascii="Times New Roman" w:hAnsi="Times New Roman" w:cs="Times New Roman"/>
          <w:color w:val="auto"/>
          <w:sz w:val="24"/>
          <w:szCs w:val="24"/>
          <w:u w:val="none"/>
        </w:rPr>
        <w:t xml:space="preserve"> Due to its unique properties, PPO is applied to manufacture housing and </w:t>
      </w:r>
      <w:r w:rsidR="009A2CDB">
        <w:rPr>
          <w:rStyle w:val="Hyperlink"/>
          <w:rFonts w:ascii="Times New Roman" w:hAnsi="Times New Roman" w:cs="Times New Roman"/>
          <w:color w:val="auto"/>
          <w:sz w:val="24"/>
          <w:szCs w:val="24"/>
          <w:u w:val="none"/>
        </w:rPr>
        <w:t>enclosures</w:t>
      </w:r>
      <w:r w:rsidR="00836B18" w:rsidRPr="009A2CDB">
        <w:rPr>
          <w:rStyle w:val="Hyperlink"/>
          <w:rFonts w:ascii="Times New Roman" w:hAnsi="Times New Roman" w:cs="Times New Roman"/>
          <w:color w:val="auto"/>
          <w:sz w:val="24"/>
          <w:szCs w:val="24"/>
          <w:u w:val="none"/>
        </w:rPr>
        <w:t xml:space="preserve"> for different medical devices, surgical instruments, respiratory equipment, </w:t>
      </w:r>
      <w:r w:rsidR="00836B18" w:rsidRPr="009A2CDB">
        <w:rPr>
          <w:rStyle w:val="Hyperlink"/>
          <w:rFonts w:ascii="Times New Roman" w:hAnsi="Times New Roman" w:cs="Times New Roman"/>
          <w:color w:val="auto"/>
          <w:sz w:val="24"/>
          <w:szCs w:val="24"/>
          <w:u w:val="none"/>
        </w:rPr>
        <w:lastRenderedPageBreak/>
        <w:t xml:space="preserve">dental equipment, patient monitoring devices, laboratory equipment, drug delivery devices, bioprocessing </w:t>
      </w:r>
      <w:r w:rsidR="00F13E80" w:rsidRPr="009A2CDB">
        <w:rPr>
          <w:rStyle w:val="Hyperlink"/>
          <w:rFonts w:ascii="Times New Roman" w:hAnsi="Times New Roman" w:cs="Times New Roman"/>
          <w:color w:val="auto"/>
          <w:sz w:val="24"/>
          <w:szCs w:val="24"/>
          <w:u w:val="none"/>
        </w:rPr>
        <w:t>equipment, etc</w:t>
      </w:r>
      <w:r w:rsidR="00836B18" w:rsidRPr="009A2CDB">
        <w:rPr>
          <w:rStyle w:val="Hyperlink"/>
          <w:rFonts w:ascii="Times New Roman" w:hAnsi="Times New Roman" w:cs="Times New Roman"/>
          <w:color w:val="auto"/>
          <w:sz w:val="24"/>
          <w:szCs w:val="24"/>
          <w:u w:val="none"/>
        </w:rPr>
        <w:t>.</w:t>
      </w:r>
    </w:p>
    <w:p w14:paraId="65F778BD" w14:textId="2D9BD015" w:rsidR="00930017" w:rsidRDefault="00930017" w:rsidP="00B73CDB">
      <w:pPr>
        <w:pStyle w:val="Heading1"/>
        <w:rPr>
          <w:rStyle w:val="Hyperlink"/>
          <w:rFonts w:cs="Times New Roman"/>
          <w:b w:val="0"/>
          <w:bCs/>
          <w:color w:val="auto"/>
          <w:sz w:val="24"/>
          <w:szCs w:val="24"/>
          <w:u w:val="none"/>
        </w:rPr>
      </w:pPr>
      <w:r w:rsidRPr="00930017">
        <w:rPr>
          <w:rStyle w:val="Hyperlink"/>
          <w:rFonts w:cs="Times New Roman"/>
          <w:bCs/>
          <w:color w:val="auto"/>
          <w:sz w:val="24"/>
          <w:szCs w:val="24"/>
          <w:u w:val="none"/>
        </w:rPr>
        <w:t>IV. The Injection Molding Process with PPO</w:t>
      </w:r>
    </w:p>
    <w:p w14:paraId="11ECA39A" w14:textId="373AA682" w:rsidR="00930017" w:rsidRDefault="00D86479"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1. </w:t>
      </w:r>
      <w:r w:rsidRPr="00203661">
        <w:rPr>
          <w:rStyle w:val="Hyperlink"/>
          <w:rFonts w:ascii="Times New Roman" w:hAnsi="Times New Roman" w:cs="Times New Roman"/>
          <w:b/>
          <w:bCs/>
          <w:color w:val="auto"/>
          <w:sz w:val="24"/>
          <w:szCs w:val="24"/>
          <w:u w:val="none"/>
        </w:rPr>
        <w:t>Material preparation</w:t>
      </w:r>
      <w:r>
        <w:rPr>
          <w:rStyle w:val="Hyperlink"/>
          <w:rFonts w:ascii="Times New Roman" w:hAnsi="Times New Roman" w:cs="Times New Roman"/>
          <w:color w:val="auto"/>
          <w:sz w:val="24"/>
          <w:szCs w:val="24"/>
          <w:u w:val="none"/>
        </w:rPr>
        <w:t xml:space="preserve">: </w:t>
      </w:r>
      <w:r w:rsidR="00315324">
        <w:rPr>
          <w:rStyle w:val="Hyperlink"/>
          <w:rFonts w:ascii="Times New Roman" w:hAnsi="Times New Roman" w:cs="Times New Roman"/>
          <w:color w:val="auto"/>
          <w:sz w:val="24"/>
          <w:szCs w:val="24"/>
          <w:u w:val="none"/>
        </w:rPr>
        <w:t>PPO must be appropriately dried to eliminate moisture before using PPO resin in injection molding.</w:t>
      </w:r>
      <w:r w:rsidR="00AA2889">
        <w:rPr>
          <w:rStyle w:val="Hyperlink"/>
          <w:rFonts w:ascii="Times New Roman" w:hAnsi="Times New Roman" w:cs="Times New Roman"/>
          <w:color w:val="auto"/>
          <w:sz w:val="24"/>
          <w:szCs w:val="24"/>
          <w:u w:val="none"/>
        </w:rPr>
        <w:t xml:space="preserve">  </w:t>
      </w:r>
      <w:r w:rsidR="009C47DD">
        <w:rPr>
          <w:rStyle w:val="Hyperlink"/>
          <w:rFonts w:ascii="Times New Roman" w:hAnsi="Times New Roman" w:cs="Times New Roman"/>
          <w:color w:val="auto"/>
          <w:sz w:val="24"/>
          <w:szCs w:val="24"/>
          <w:u w:val="none"/>
        </w:rPr>
        <w:t>A baking</w:t>
      </w:r>
      <w:r w:rsidR="00AA2889">
        <w:rPr>
          <w:rStyle w:val="Hyperlink"/>
          <w:rFonts w:ascii="Times New Roman" w:hAnsi="Times New Roman" w:cs="Times New Roman"/>
          <w:color w:val="auto"/>
          <w:sz w:val="24"/>
          <w:szCs w:val="24"/>
          <w:u w:val="none"/>
        </w:rPr>
        <w:t xml:space="preserve"> oven can be utilized for 3 hours dry to PPO plastics, and by heating PPO plastic to 75</w:t>
      </w:r>
      <w:r w:rsidR="00AA2889">
        <w:rPr>
          <w:rStyle w:val="Hyperlink"/>
          <w:rFonts w:ascii="Times New Roman" w:hAnsi="Times New Roman" w:cs="Times New Roman"/>
          <w:color w:val="auto"/>
          <w:sz w:val="24"/>
          <w:szCs w:val="24"/>
          <w:u w:val="none"/>
          <w:vertAlign w:val="superscript"/>
        </w:rPr>
        <w:t>0</w:t>
      </w:r>
      <w:r w:rsidR="00AA2889">
        <w:rPr>
          <w:rStyle w:val="Hyperlink"/>
          <w:rFonts w:ascii="Times New Roman" w:hAnsi="Times New Roman" w:cs="Times New Roman"/>
          <w:color w:val="auto"/>
          <w:sz w:val="24"/>
          <w:szCs w:val="24"/>
          <w:u w:val="none"/>
        </w:rPr>
        <w:t>C- 95</w:t>
      </w:r>
      <w:r w:rsidR="00AA2889">
        <w:rPr>
          <w:rStyle w:val="Hyperlink"/>
          <w:rFonts w:ascii="Times New Roman" w:hAnsi="Times New Roman" w:cs="Times New Roman"/>
          <w:color w:val="auto"/>
          <w:sz w:val="24"/>
          <w:szCs w:val="24"/>
          <w:u w:val="none"/>
          <w:vertAlign w:val="superscript"/>
        </w:rPr>
        <w:t>0</w:t>
      </w:r>
      <w:r w:rsidR="00AA2889">
        <w:rPr>
          <w:rStyle w:val="Hyperlink"/>
          <w:rFonts w:ascii="Times New Roman" w:hAnsi="Times New Roman" w:cs="Times New Roman"/>
          <w:color w:val="auto"/>
          <w:sz w:val="24"/>
          <w:szCs w:val="24"/>
          <w:u w:val="none"/>
        </w:rPr>
        <w:t>C.</w:t>
      </w:r>
    </w:p>
    <w:p w14:paraId="5EB602A6" w14:textId="46284B6D" w:rsidR="00252369" w:rsidRDefault="00252369" w:rsidP="00B73CDB">
      <w:pPr>
        <w:spacing w:line="360" w:lineRule="auto"/>
        <w:jc w:val="both"/>
        <w:rPr>
          <w:rStyle w:val="Hyperlink"/>
          <w:rFonts w:ascii="Times New Roman" w:hAnsi="Times New Roman" w:cs="Times New Roman"/>
          <w:color w:val="auto"/>
          <w:sz w:val="24"/>
          <w:szCs w:val="24"/>
          <w:u w:val="none"/>
        </w:rPr>
      </w:pPr>
      <w:r w:rsidRPr="00203661">
        <w:rPr>
          <w:rStyle w:val="Hyperlink"/>
          <w:rFonts w:ascii="Times New Roman" w:hAnsi="Times New Roman" w:cs="Times New Roman"/>
          <w:b/>
          <w:bCs/>
          <w:color w:val="auto"/>
          <w:sz w:val="24"/>
          <w:szCs w:val="24"/>
          <w:u w:val="none"/>
        </w:rPr>
        <w:t>2.</w:t>
      </w:r>
      <w:r w:rsidR="009C47DD">
        <w:rPr>
          <w:rStyle w:val="Hyperlink"/>
          <w:rFonts w:ascii="Times New Roman" w:hAnsi="Times New Roman" w:cs="Times New Roman"/>
          <w:b/>
          <w:bCs/>
          <w:color w:val="auto"/>
          <w:sz w:val="24"/>
          <w:szCs w:val="24"/>
          <w:u w:val="none"/>
        </w:rPr>
        <w:t xml:space="preserve"> </w:t>
      </w:r>
      <w:r w:rsidR="00EF4BB5" w:rsidRPr="00203661">
        <w:rPr>
          <w:rStyle w:val="Hyperlink"/>
          <w:rFonts w:ascii="Times New Roman" w:hAnsi="Times New Roman" w:cs="Times New Roman"/>
          <w:b/>
          <w:bCs/>
          <w:color w:val="auto"/>
          <w:sz w:val="24"/>
          <w:szCs w:val="24"/>
          <w:u w:val="none"/>
        </w:rPr>
        <w:t>Heating and Melting</w:t>
      </w:r>
      <w:r w:rsidR="00566903" w:rsidRPr="00203661">
        <w:rPr>
          <w:rStyle w:val="Hyperlink"/>
          <w:rFonts w:ascii="Times New Roman" w:hAnsi="Times New Roman" w:cs="Times New Roman"/>
          <w:b/>
          <w:bCs/>
          <w:color w:val="auto"/>
          <w:sz w:val="24"/>
          <w:szCs w:val="24"/>
          <w:u w:val="none"/>
        </w:rPr>
        <w:t>:</w:t>
      </w:r>
      <w:r w:rsidR="0085230E">
        <w:rPr>
          <w:rStyle w:val="Hyperlink"/>
          <w:rFonts w:ascii="Times New Roman" w:hAnsi="Times New Roman" w:cs="Times New Roman"/>
          <w:color w:val="auto"/>
          <w:sz w:val="24"/>
          <w:szCs w:val="24"/>
          <w:u w:val="none"/>
        </w:rPr>
        <w:t xml:space="preserve"> All the barrels in the system are carried heat treated to respective corresponding temperature</w:t>
      </w:r>
      <w:r w:rsidR="00C41C75">
        <w:rPr>
          <w:rStyle w:val="Hyperlink"/>
          <w:rFonts w:ascii="Times New Roman" w:hAnsi="Times New Roman" w:cs="Times New Roman"/>
          <w:color w:val="auto"/>
          <w:sz w:val="24"/>
          <w:szCs w:val="24"/>
          <w:u w:val="none"/>
        </w:rPr>
        <w:t xml:space="preserve"> </w:t>
      </w:r>
      <w:r w:rsidR="009C47DD">
        <w:rPr>
          <w:rStyle w:val="Hyperlink"/>
          <w:rFonts w:ascii="Times New Roman" w:hAnsi="Times New Roman" w:cs="Times New Roman"/>
          <w:color w:val="auto"/>
          <w:sz w:val="24"/>
          <w:szCs w:val="24"/>
          <w:u w:val="none"/>
        </w:rPr>
        <w:t>ranges</w:t>
      </w:r>
      <w:r w:rsidR="00C41C75">
        <w:rPr>
          <w:rStyle w:val="Hyperlink"/>
          <w:rFonts w:ascii="Times New Roman" w:hAnsi="Times New Roman" w:cs="Times New Roman"/>
          <w:color w:val="auto"/>
          <w:sz w:val="24"/>
          <w:szCs w:val="24"/>
          <w:u w:val="none"/>
        </w:rPr>
        <w:t xml:space="preserve"> of 200</w:t>
      </w:r>
      <w:r w:rsidR="00C41C75">
        <w:rPr>
          <w:rStyle w:val="Hyperlink"/>
          <w:rFonts w:ascii="Times New Roman" w:hAnsi="Times New Roman" w:cs="Times New Roman"/>
          <w:color w:val="auto"/>
          <w:sz w:val="24"/>
          <w:szCs w:val="24"/>
          <w:u w:val="none"/>
          <w:vertAlign w:val="superscript"/>
        </w:rPr>
        <w:t>0</w:t>
      </w:r>
      <w:r w:rsidR="00C41C75">
        <w:rPr>
          <w:rStyle w:val="Hyperlink"/>
          <w:rFonts w:ascii="Times New Roman" w:hAnsi="Times New Roman" w:cs="Times New Roman"/>
          <w:color w:val="auto"/>
          <w:sz w:val="24"/>
          <w:szCs w:val="24"/>
          <w:u w:val="none"/>
        </w:rPr>
        <w:t>C to 260</w:t>
      </w:r>
      <w:r w:rsidR="00C41C75">
        <w:rPr>
          <w:rStyle w:val="Hyperlink"/>
          <w:rFonts w:ascii="Times New Roman" w:hAnsi="Times New Roman" w:cs="Times New Roman"/>
          <w:color w:val="auto"/>
          <w:sz w:val="24"/>
          <w:szCs w:val="24"/>
          <w:u w:val="none"/>
          <w:vertAlign w:val="superscript"/>
        </w:rPr>
        <w:t>0</w:t>
      </w:r>
      <w:r w:rsidR="00C41C75">
        <w:rPr>
          <w:rStyle w:val="Hyperlink"/>
          <w:rFonts w:ascii="Times New Roman" w:hAnsi="Times New Roman" w:cs="Times New Roman"/>
          <w:color w:val="auto"/>
          <w:sz w:val="24"/>
          <w:szCs w:val="24"/>
          <w:u w:val="none"/>
        </w:rPr>
        <w:t>C</w:t>
      </w:r>
      <w:r w:rsidR="0085230E">
        <w:rPr>
          <w:rStyle w:val="Hyperlink"/>
          <w:rFonts w:ascii="Times New Roman" w:hAnsi="Times New Roman" w:cs="Times New Roman"/>
          <w:color w:val="auto"/>
          <w:sz w:val="24"/>
          <w:szCs w:val="24"/>
          <w:u w:val="none"/>
        </w:rPr>
        <w:t>.</w:t>
      </w:r>
      <w:r w:rsidR="00192786">
        <w:rPr>
          <w:rStyle w:val="Hyperlink"/>
          <w:rFonts w:ascii="Times New Roman" w:hAnsi="Times New Roman" w:cs="Times New Roman"/>
          <w:color w:val="auto"/>
          <w:sz w:val="24"/>
          <w:szCs w:val="24"/>
          <w:u w:val="none"/>
        </w:rPr>
        <w:t xml:space="preserve"> The hot flow</w:t>
      </w:r>
      <w:r w:rsidR="00A126F0">
        <w:rPr>
          <w:rStyle w:val="Hyperlink"/>
          <w:rFonts w:ascii="Times New Roman" w:hAnsi="Times New Roman" w:cs="Times New Roman"/>
          <w:color w:val="auto"/>
          <w:sz w:val="24"/>
          <w:szCs w:val="24"/>
          <w:u w:val="none"/>
        </w:rPr>
        <w:t xml:space="preserve"> path </w:t>
      </w:r>
      <w:r w:rsidR="00192786">
        <w:rPr>
          <w:rStyle w:val="Hyperlink"/>
          <w:rFonts w:ascii="Times New Roman" w:hAnsi="Times New Roman" w:cs="Times New Roman"/>
          <w:color w:val="auto"/>
          <w:sz w:val="24"/>
          <w:szCs w:val="24"/>
          <w:u w:val="none"/>
        </w:rPr>
        <w:t xml:space="preserve">adapted to </w:t>
      </w:r>
      <w:r w:rsidR="009C47DD">
        <w:rPr>
          <w:rStyle w:val="Hyperlink"/>
          <w:rFonts w:ascii="Times New Roman" w:hAnsi="Times New Roman" w:cs="Times New Roman"/>
          <w:color w:val="auto"/>
          <w:sz w:val="24"/>
          <w:szCs w:val="24"/>
          <w:u w:val="none"/>
        </w:rPr>
        <w:t xml:space="preserve">the </w:t>
      </w:r>
      <w:r w:rsidR="00192786">
        <w:rPr>
          <w:rStyle w:val="Hyperlink"/>
          <w:rFonts w:ascii="Times New Roman" w:hAnsi="Times New Roman" w:cs="Times New Roman"/>
          <w:color w:val="auto"/>
          <w:sz w:val="24"/>
          <w:szCs w:val="24"/>
          <w:u w:val="none"/>
        </w:rPr>
        <w:t>injection system is heated to 230</w:t>
      </w:r>
      <w:r w:rsidR="00192786">
        <w:rPr>
          <w:rStyle w:val="Hyperlink"/>
          <w:rFonts w:ascii="Times New Roman" w:hAnsi="Times New Roman" w:cs="Times New Roman"/>
          <w:color w:val="auto"/>
          <w:sz w:val="24"/>
          <w:szCs w:val="24"/>
          <w:u w:val="none"/>
          <w:vertAlign w:val="superscript"/>
        </w:rPr>
        <w:t>0</w:t>
      </w:r>
      <w:r w:rsidR="00192786">
        <w:rPr>
          <w:rStyle w:val="Hyperlink"/>
          <w:rFonts w:ascii="Times New Roman" w:hAnsi="Times New Roman" w:cs="Times New Roman"/>
          <w:color w:val="auto"/>
          <w:sz w:val="24"/>
          <w:szCs w:val="24"/>
          <w:u w:val="none"/>
        </w:rPr>
        <w:t>C to 260</w:t>
      </w:r>
      <w:r w:rsidR="00192786">
        <w:rPr>
          <w:rStyle w:val="Hyperlink"/>
          <w:rFonts w:ascii="Times New Roman" w:hAnsi="Times New Roman" w:cs="Times New Roman"/>
          <w:color w:val="auto"/>
          <w:sz w:val="24"/>
          <w:szCs w:val="24"/>
          <w:u w:val="none"/>
          <w:vertAlign w:val="superscript"/>
        </w:rPr>
        <w:t>0</w:t>
      </w:r>
      <w:r w:rsidR="00192786">
        <w:rPr>
          <w:rStyle w:val="Hyperlink"/>
          <w:rFonts w:ascii="Times New Roman" w:hAnsi="Times New Roman" w:cs="Times New Roman"/>
          <w:color w:val="auto"/>
          <w:sz w:val="24"/>
          <w:szCs w:val="24"/>
          <w:u w:val="none"/>
        </w:rPr>
        <w:t>C</w:t>
      </w:r>
      <w:r w:rsidR="00A126F0">
        <w:rPr>
          <w:rStyle w:val="Hyperlink"/>
          <w:rFonts w:ascii="Times New Roman" w:hAnsi="Times New Roman" w:cs="Times New Roman"/>
          <w:color w:val="auto"/>
          <w:sz w:val="24"/>
          <w:szCs w:val="24"/>
          <w:u w:val="none"/>
        </w:rPr>
        <w:t xml:space="preserve">. Likewise, </w:t>
      </w:r>
      <w:r w:rsidR="009C47DD">
        <w:rPr>
          <w:rStyle w:val="Hyperlink"/>
          <w:rFonts w:ascii="Times New Roman" w:hAnsi="Times New Roman" w:cs="Times New Roman"/>
          <w:color w:val="auto"/>
          <w:sz w:val="24"/>
          <w:szCs w:val="24"/>
          <w:u w:val="none"/>
        </w:rPr>
        <w:t xml:space="preserve">the </w:t>
      </w:r>
      <w:r w:rsidR="00A126F0">
        <w:rPr>
          <w:rStyle w:val="Hyperlink"/>
          <w:rFonts w:ascii="Times New Roman" w:hAnsi="Times New Roman" w:cs="Times New Roman"/>
          <w:color w:val="auto"/>
          <w:sz w:val="24"/>
          <w:szCs w:val="24"/>
          <w:u w:val="none"/>
        </w:rPr>
        <w:t xml:space="preserve">cover half in </w:t>
      </w:r>
      <w:r w:rsidR="009C47DD">
        <w:rPr>
          <w:rStyle w:val="Hyperlink"/>
          <w:rFonts w:ascii="Times New Roman" w:hAnsi="Times New Roman" w:cs="Times New Roman"/>
          <w:color w:val="auto"/>
          <w:sz w:val="24"/>
          <w:szCs w:val="24"/>
          <w:u w:val="none"/>
        </w:rPr>
        <w:t xml:space="preserve">the </w:t>
      </w:r>
      <w:r w:rsidR="00A126F0">
        <w:rPr>
          <w:rStyle w:val="Hyperlink"/>
          <w:rFonts w:ascii="Times New Roman" w:hAnsi="Times New Roman" w:cs="Times New Roman"/>
          <w:color w:val="auto"/>
          <w:sz w:val="24"/>
          <w:szCs w:val="24"/>
          <w:u w:val="none"/>
        </w:rPr>
        <w:t>injection mold is heated to 65</w:t>
      </w:r>
      <w:r w:rsidR="00A126F0">
        <w:rPr>
          <w:rStyle w:val="Hyperlink"/>
          <w:rFonts w:ascii="Times New Roman" w:hAnsi="Times New Roman" w:cs="Times New Roman"/>
          <w:color w:val="auto"/>
          <w:sz w:val="24"/>
          <w:szCs w:val="24"/>
          <w:u w:val="none"/>
          <w:vertAlign w:val="superscript"/>
        </w:rPr>
        <w:t>0</w:t>
      </w:r>
      <w:r w:rsidR="00A126F0">
        <w:rPr>
          <w:rStyle w:val="Hyperlink"/>
          <w:rFonts w:ascii="Times New Roman" w:hAnsi="Times New Roman" w:cs="Times New Roman"/>
          <w:color w:val="auto"/>
          <w:sz w:val="24"/>
          <w:szCs w:val="24"/>
          <w:u w:val="none"/>
        </w:rPr>
        <w:t>C – 75</w:t>
      </w:r>
      <w:r w:rsidR="00A126F0">
        <w:rPr>
          <w:rStyle w:val="Hyperlink"/>
          <w:rFonts w:ascii="Times New Roman" w:hAnsi="Times New Roman" w:cs="Times New Roman"/>
          <w:color w:val="auto"/>
          <w:sz w:val="24"/>
          <w:szCs w:val="24"/>
          <w:u w:val="none"/>
          <w:vertAlign w:val="superscript"/>
        </w:rPr>
        <w:t>0</w:t>
      </w:r>
      <w:r w:rsidR="00A126F0">
        <w:rPr>
          <w:rStyle w:val="Hyperlink"/>
          <w:rFonts w:ascii="Times New Roman" w:hAnsi="Times New Roman" w:cs="Times New Roman"/>
          <w:color w:val="auto"/>
          <w:sz w:val="24"/>
          <w:szCs w:val="24"/>
          <w:u w:val="none"/>
        </w:rPr>
        <w:t>C, whereas, the dynamic model is heated to 45</w:t>
      </w:r>
      <w:r w:rsidR="00A126F0">
        <w:rPr>
          <w:rStyle w:val="Hyperlink"/>
          <w:rFonts w:ascii="Times New Roman" w:hAnsi="Times New Roman" w:cs="Times New Roman"/>
          <w:color w:val="auto"/>
          <w:sz w:val="24"/>
          <w:szCs w:val="24"/>
          <w:u w:val="none"/>
          <w:vertAlign w:val="superscript"/>
        </w:rPr>
        <w:t>0</w:t>
      </w:r>
      <w:r w:rsidR="00A126F0">
        <w:rPr>
          <w:rStyle w:val="Hyperlink"/>
          <w:rFonts w:ascii="Times New Roman" w:hAnsi="Times New Roman" w:cs="Times New Roman"/>
          <w:color w:val="auto"/>
          <w:sz w:val="24"/>
          <w:szCs w:val="24"/>
          <w:u w:val="none"/>
        </w:rPr>
        <w:t>C – 55</w:t>
      </w:r>
      <w:r w:rsidR="00A126F0">
        <w:rPr>
          <w:rStyle w:val="Hyperlink"/>
          <w:rFonts w:ascii="Times New Roman" w:hAnsi="Times New Roman" w:cs="Times New Roman"/>
          <w:color w:val="auto"/>
          <w:sz w:val="24"/>
          <w:szCs w:val="24"/>
          <w:u w:val="none"/>
          <w:vertAlign w:val="superscript"/>
        </w:rPr>
        <w:t>0</w:t>
      </w:r>
      <w:r w:rsidR="00A126F0">
        <w:rPr>
          <w:rStyle w:val="Hyperlink"/>
          <w:rFonts w:ascii="Times New Roman" w:hAnsi="Times New Roman" w:cs="Times New Roman"/>
          <w:color w:val="auto"/>
          <w:sz w:val="24"/>
          <w:szCs w:val="24"/>
          <w:u w:val="none"/>
        </w:rPr>
        <w:t xml:space="preserve">C </w:t>
      </w:r>
      <w:r w:rsidR="00192786">
        <w:rPr>
          <w:rStyle w:val="Hyperlink"/>
          <w:rFonts w:ascii="Times New Roman" w:hAnsi="Times New Roman" w:cs="Times New Roman"/>
          <w:color w:val="auto"/>
          <w:sz w:val="24"/>
          <w:szCs w:val="24"/>
          <w:u w:val="none"/>
        </w:rPr>
        <w:t xml:space="preserve"> </w:t>
      </w:r>
      <w:r w:rsidR="0085230E">
        <w:rPr>
          <w:rStyle w:val="Hyperlink"/>
          <w:rFonts w:ascii="Times New Roman" w:hAnsi="Times New Roman" w:cs="Times New Roman"/>
          <w:color w:val="auto"/>
          <w:sz w:val="24"/>
          <w:szCs w:val="24"/>
          <w:u w:val="none"/>
        </w:rPr>
        <w:t xml:space="preserve"> The PPO resin is then loaded into </w:t>
      </w:r>
      <w:r w:rsidR="009C47DD">
        <w:rPr>
          <w:rStyle w:val="Hyperlink"/>
          <w:rFonts w:ascii="Times New Roman" w:hAnsi="Times New Roman" w:cs="Times New Roman"/>
          <w:color w:val="auto"/>
          <w:sz w:val="24"/>
          <w:szCs w:val="24"/>
          <w:u w:val="none"/>
        </w:rPr>
        <w:t xml:space="preserve">the </w:t>
      </w:r>
      <w:r w:rsidR="0085230E">
        <w:rPr>
          <w:rStyle w:val="Hyperlink"/>
          <w:rFonts w:ascii="Times New Roman" w:hAnsi="Times New Roman" w:cs="Times New Roman"/>
          <w:color w:val="auto"/>
          <w:sz w:val="24"/>
          <w:szCs w:val="24"/>
          <w:u w:val="none"/>
        </w:rPr>
        <w:t xml:space="preserve">hopper, where it is subjected to controlled heating with </w:t>
      </w:r>
      <w:r w:rsidR="009C47DD">
        <w:rPr>
          <w:rStyle w:val="Hyperlink"/>
          <w:rFonts w:ascii="Times New Roman" w:hAnsi="Times New Roman" w:cs="Times New Roman"/>
          <w:color w:val="auto"/>
          <w:sz w:val="24"/>
          <w:szCs w:val="24"/>
          <w:u w:val="none"/>
        </w:rPr>
        <w:t xml:space="preserve">a </w:t>
      </w:r>
      <w:r w:rsidR="0085230E">
        <w:rPr>
          <w:rStyle w:val="Hyperlink"/>
          <w:rFonts w:ascii="Times New Roman" w:hAnsi="Times New Roman" w:cs="Times New Roman"/>
          <w:color w:val="auto"/>
          <w:sz w:val="24"/>
          <w:szCs w:val="24"/>
          <w:u w:val="none"/>
        </w:rPr>
        <w:t>heated barrel.</w:t>
      </w:r>
      <w:r w:rsidR="00EF4BB5">
        <w:rPr>
          <w:rStyle w:val="Hyperlink"/>
          <w:rFonts w:ascii="Times New Roman" w:hAnsi="Times New Roman" w:cs="Times New Roman"/>
          <w:color w:val="auto"/>
          <w:sz w:val="24"/>
          <w:szCs w:val="24"/>
          <w:u w:val="none"/>
        </w:rPr>
        <w:t xml:space="preserve"> The </w:t>
      </w:r>
      <w:r w:rsidR="00ED5190">
        <w:rPr>
          <w:rStyle w:val="Hyperlink"/>
          <w:rFonts w:ascii="Times New Roman" w:hAnsi="Times New Roman" w:cs="Times New Roman"/>
          <w:color w:val="auto"/>
          <w:sz w:val="24"/>
          <w:szCs w:val="24"/>
          <w:u w:val="none"/>
        </w:rPr>
        <w:t>resin is converted into molten condition within the temperature range of 230</w:t>
      </w:r>
      <w:r w:rsidR="00ED5190">
        <w:rPr>
          <w:rStyle w:val="Hyperlink"/>
          <w:rFonts w:ascii="Times New Roman" w:hAnsi="Times New Roman" w:cs="Times New Roman"/>
          <w:color w:val="auto"/>
          <w:sz w:val="24"/>
          <w:szCs w:val="24"/>
          <w:u w:val="none"/>
          <w:vertAlign w:val="superscript"/>
        </w:rPr>
        <w:t>0</w:t>
      </w:r>
      <w:r w:rsidR="00ED5190">
        <w:rPr>
          <w:rStyle w:val="Hyperlink"/>
          <w:rFonts w:ascii="Times New Roman" w:hAnsi="Times New Roman" w:cs="Times New Roman"/>
          <w:color w:val="auto"/>
          <w:sz w:val="24"/>
          <w:szCs w:val="24"/>
          <w:u w:val="none"/>
        </w:rPr>
        <w:t>C to 270</w:t>
      </w:r>
      <w:r w:rsidR="00ED5190">
        <w:rPr>
          <w:rStyle w:val="Hyperlink"/>
          <w:rFonts w:ascii="Times New Roman" w:hAnsi="Times New Roman" w:cs="Times New Roman"/>
          <w:color w:val="auto"/>
          <w:sz w:val="24"/>
          <w:szCs w:val="24"/>
          <w:u w:val="none"/>
          <w:vertAlign w:val="superscript"/>
        </w:rPr>
        <w:t>0</w:t>
      </w:r>
      <w:r w:rsidR="00ED5190">
        <w:rPr>
          <w:rStyle w:val="Hyperlink"/>
          <w:rFonts w:ascii="Times New Roman" w:hAnsi="Times New Roman" w:cs="Times New Roman"/>
          <w:color w:val="auto"/>
          <w:sz w:val="24"/>
          <w:szCs w:val="24"/>
          <w:u w:val="none"/>
        </w:rPr>
        <w:t>C.</w:t>
      </w:r>
      <w:r w:rsidR="003B62E2">
        <w:rPr>
          <w:rStyle w:val="Hyperlink"/>
          <w:rFonts w:ascii="Times New Roman" w:hAnsi="Times New Roman" w:cs="Times New Roman"/>
          <w:color w:val="auto"/>
          <w:sz w:val="24"/>
          <w:szCs w:val="24"/>
          <w:u w:val="none"/>
        </w:rPr>
        <w:t xml:space="preserve"> </w:t>
      </w:r>
    </w:p>
    <w:p w14:paraId="07C34C2E" w14:textId="76DB6CBA" w:rsidR="00C41C75" w:rsidRDefault="00C41C75" w:rsidP="00B73CDB">
      <w:pPr>
        <w:spacing w:line="360" w:lineRule="auto"/>
        <w:jc w:val="both"/>
        <w:rPr>
          <w:rStyle w:val="Hyperlink"/>
          <w:rFonts w:ascii="Times New Roman" w:hAnsi="Times New Roman" w:cs="Times New Roman"/>
          <w:color w:val="auto"/>
          <w:sz w:val="24"/>
          <w:szCs w:val="24"/>
          <w:u w:val="none"/>
        </w:rPr>
      </w:pPr>
      <w:r w:rsidRPr="00203661">
        <w:rPr>
          <w:rStyle w:val="Hyperlink"/>
          <w:rFonts w:ascii="Times New Roman" w:hAnsi="Times New Roman" w:cs="Times New Roman"/>
          <w:b/>
          <w:bCs/>
          <w:color w:val="auto"/>
          <w:sz w:val="24"/>
          <w:szCs w:val="24"/>
          <w:u w:val="none"/>
        </w:rPr>
        <w:t>3.</w:t>
      </w:r>
      <w:r w:rsidR="009C47DD">
        <w:rPr>
          <w:rStyle w:val="Hyperlink"/>
          <w:rFonts w:ascii="Times New Roman" w:hAnsi="Times New Roman" w:cs="Times New Roman"/>
          <w:b/>
          <w:bCs/>
          <w:color w:val="auto"/>
          <w:sz w:val="24"/>
          <w:szCs w:val="24"/>
          <w:u w:val="none"/>
        </w:rPr>
        <w:t xml:space="preserve"> </w:t>
      </w:r>
      <w:r w:rsidRPr="00203661">
        <w:rPr>
          <w:rStyle w:val="Hyperlink"/>
          <w:rFonts w:ascii="Times New Roman" w:hAnsi="Times New Roman" w:cs="Times New Roman"/>
          <w:b/>
          <w:bCs/>
          <w:color w:val="auto"/>
          <w:sz w:val="24"/>
          <w:szCs w:val="24"/>
          <w:u w:val="none"/>
        </w:rPr>
        <w:t>Injection</w:t>
      </w:r>
      <w:r>
        <w:rPr>
          <w:rStyle w:val="Hyperlink"/>
          <w:rFonts w:ascii="Times New Roman" w:hAnsi="Times New Roman" w:cs="Times New Roman"/>
          <w:color w:val="auto"/>
          <w:sz w:val="24"/>
          <w:szCs w:val="24"/>
          <w:u w:val="none"/>
        </w:rPr>
        <w:t>:</w:t>
      </w:r>
      <w:r w:rsidR="003B62E2">
        <w:rPr>
          <w:rStyle w:val="Hyperlink"/>
          <w:rFonts w:ascii="Times New Roman" w:hAnsi="Times New Roman" w:cs="Times New Roman"/>
          <w:color w:val="auto"/>
          <w:sz w:val="24"/>
          <w:szCs w:val="24"/>
          <w:u w:val="none"/>
        </w:rPr>
        <w:t xml:space="preserve"> When the molten PPO resin reaches the desirable temperature, it </w:t>
      </w:r>
      <w:r w:rsidR="009C47DD">
        <w:rPr>
          <w:rStyle w:val="Hyperlink"/>
          <w:rFonts w:ascii="Times New Roman" w:hAnsi="Times New Roman" w:cs="Times New Roman"/>
          <w:color w:val="auto"/>
          <w:sz w:val="24"/>
          <w:szCs w:val="24"/>
          <w:u w:val="none"/>
        </w:rPr>
        <w:t>is pushed</w:t>
      </w:r>
      <w:r w:rsidR="003B62E2">
        <w:rPr>
          <w:rStyle w:val="Hyperlink"/>
          <w:rFonts w:ascii="Times New Roman" w:hAnsi="Times New Roman" w:cs="Times New Roman"/>
          <w:color w:val="auto"/>
          <w:sz w:val="24"/>
          <w:szCs w:val="24"/>
          <w:u w:val="none"/>
        </w:rPr>
        <w:t xml:space="preserve"> forward to </w:t>
      </w:r>
      <w:r w:rsidR="009C47DD">
        <w:rPr>
          <w:rStyle w:val="Hyperlink"/>
          <w:rFonts w:ascii="Times New Roman" w:hAnsi="Times New Roman" w:cs="Times New Roman"/>
          <w:color w:val="auto"/>
          <w:sz w:val="24"/>
          <w:szCs w:val="24"/>
          <w:u w:val="none"/>
        </w:rPr>
        <w:t xml:space="preserve">the </w:t>
      </w:r>
      <w:r w:rsidR="003B62E2">
        <w:rPr>
          <w:rStyle w:val="Hyperlink"/>
          <w:rFonts w:ascii="Times New Roman" w:hAnsi="Times New Roman" w:cs="Times New Roman"/>
          <w:color w:val="auto"/>
          <w:sz w:val="24"/>
          <w:szCs w:val="24"/>
          <w:u w:val="none"/>
        </w:rPr>
        <w:t>injection nozzle located at the end of the barrel.</w:t>
      </w:r>
      <w:r w:rsidR="00EB3896">
        <w:rPr>
          <w:rStyle w:val="Hyperlink"/>
          <w:rFonts w:ascii="Times New Roman" w:hAnsi="Times New Roman" w:cs="Times New Roman"/>
          <w:color w:val="auto"/>
          <w:sz w:val="24"/>
          <w:szCs w:val="24"/>
          <w:u w:val="none"/>
        </w:rPr>
        <w:t xml:space="preserve"> The injection pressure is 100kg/cm</w:t>
      </w:r>
      <w:r w:rsidR="00EB3896">
        <w:rPr>
          <w:rStyle w:val="Hyperlink"/>
          <w:rFonts w:ascii="Times New Roman" w:hAnsi="Times New Roman" w:cs="Times New Roman"/>
          <w:color w:val="auto"/>
          <w:sz w:val="24"/>
          <w:szCs w:val="24"/>
          <w:u w:val="none"/>
          <w:vertAlign w:val="superscript"/>
        </w:rPr>
        <w:t>2</w:t>
      </w:r>
      <w:r w:rsidR="00EB3896">
        <w:rPr>
          <w:rStyle w:val="Hyperlink"/>
          <w:rFonts w:ascii="Times New Roman" w:hAnsi="Times New Roman" w:cs="Times New Roman"/>
          <w:color w:val="auto"/>
          <w:sz w:val="24"/>
          <w:szCs w:val="24"/>
          <w:u w:val="none"/>
        </w:rPr>
        <w:t>- 120kg/cm</w:t>
      </w:r>
      <w:r w:rsidR="004234DF">
        <w:rPr>
          <w:rStyle w:val="Hyperlink"/>
          <w:rFonts w:ascii="Times New Roman" w:hAnsi="Times New Roman" w:cs="Times New Roman"/>
          <w:color w:val="auto"/>
          <w:sz w:val="24"/>
          <w:szCs w:val="24"/>
          <w:u w:val="none"/>
          <w:vertAlign w:val="superscript"/>
        </w:rPr>
        <w:t>2</w:t>
      </w:r>
      <w:r w:rsidR="004234DF">
        <w:rPr>
          <w:rStyle w:val="Hyperlink"/>
          <w:rFonts w:ascii="Times New Roman" w:hAnsi="Times New Roman" w:cs="Times New Roman"/>
          <w:color w:val="auto"/>
          <w:sz w:val="24"/>
          <w:szCs w:val="24"/>
          <w:u w:val="none"/>
        </w:rPr>
        <w:t>, therefore</w:t>
      </w:r>
      <w:r w:rsidR="00EB3896">
        <w:rPr>
          <w:rStyle w:val="Hyperlink"/>
          <w:rFonts w:ascii="Times New Roman" w:hAnsi="Times New Roman" w:cs="Times New Roman"/>
          <w:color w:val="auto"/>
          <w:sz w:val="24"/>
          <w:szCs w:val="24"/>
          <w:u w:val="none"/>
        </w:rPr>
        <w:t xml:space="preserve"> the molten PPO resin is under high pressure.</w:t>
      </w:r>
      <w:r w:rsidR="004234DF">
        <w:rPr>
          <w:rStyle w:val="Hyperlink"/>
          <w:rFonts w:ascii="Times New Roman" w:hAnsi="Times New Roman" w:cs="Times New Roman"/>
          <w:color w:val="auto"/>
          <w:sz w:val="24"/>
          <w:szCs w:val="24"/>
          <w:u w:val="none"/>
        </w:rPr>
        <w:t xml:space="preserve"> Then the </w:t>
      </w:r>
      <w:r w:rsidR="00226C3C">
        <w:rPr>
          <w:rStyle w:val="Hyperlink"/>
          <w:rFonts w:ascii="Times New Roman" w:hAnsi="Times New Roman" w:cs="Times New Roman"/>
          <w:color w:val="auto"/>
          <w:sz w:val="24"/>
          <w:szCs w:val="24"/>
          <w:u w:val="none"/>
        </w:rPr>
        <w:t>high-pressure</w:t>
      </w:r>
      <w:r w:rsidR="004234DF">
        <w:rPr>
          <w:rStyle w:val="Hyperlink"/>
          <w:rFonts w:ascii="Times New Roman" w:hAnsi="Times New Roman" w:cs="Times New Roman"/>
          <w:color w:val="auto"/>
          <w:sz w:val="24"/>
          <w:szCs w:val="24"/>
          <w:u w:val="none"/>
        </w:rPr>
        <w:t xml:space="preserve"> molten PPO is injected into the mold cavity through the nozzle.</w:t>
      </w:r>
      <w:r w:rsidR="00226C3C">
        <w:rPr>
          <w:rStyle w:val="Hyperlink"/>
          <w:rFonts w:ascii="Times New Roman" w:hAnsi="Times New Roman" w:cs="Times New Roman"/>
          <w:color w:val="auto"/>
          <w:sz w:val="24"/>
          <w:szCs w:val="24"/>
          <w:u w:val="none"/>
        </w:rPr>
        <w:t xml:space="preserve"> When PPO fills the cavity, it takes the shape of the part to be produced.</w:t>
      </w:r>
    </w:p>
    <w:p w14:paraId="33EDDD85" w14:textId="5AE70285" w:rsidR="00D3062D" w:rsidRDefault="00B02B04" w:rsidP="00B73CDB">
      <w:pPr>
        <w:spacing w:line="360" w:lineRule="auto"/>
        <w:jc w:val="both"/>
        <w:rPr>
          <w:rStyle w:val="Hyperlink"/>
          <w:rFonts w:ascii="Times New Roman" w:hAnsi="Times New Roman" w:cs="Times New Roman"/>
          <w:color w:val="auto"/>
          <w:sz w:val="24"/>
          <w:szCs w:val="24"/>
          <w:u w:val="none"/>
        </w:rPr>
      </w:pPr>
      <w:r w:rsidRPr="00203661">
        <w:rPr>
          <w:rStyle w:val="Hyperlink"/>
          <w:rFonts w:ascii="Times New Roman" w:hAnsi="Times New Roman" w:cs="Times New Roman"/>
          <w:b/>
          <w:bCs/>
          <w:color w:val="auto"/>
          <w:sz w:val="24"/>
          <w:szCs w:val="24"/>
          <w:u w:val="none"/>
        </w:rPr>
        <w:t>4. Cooling:</w:t>
      </w:r>
      <w:r w:rsidR="00442006">
        <w:rPr>
          <w:rStyle w:val="Hyperlink"/>
          <w:rFonts w:ascii="Times New Roman" w:hAnsi="Times New Roman" w:cs="Times New Roman"/>
          <w:color w:val="auto"/>
          <w:sz w:val="24"/>
          <w:szCs w:val="24"/>
          <w:u w:val="none"/>
        </w:rPr>
        <w:t xml:space="preserve"> The mold is equipped with </w:t>
      </w:r>
      <w:r w:rsidR="009C47DD">
        <w:rPr>
          <w:rStyle w:val="Hyperlink"/>
          <w:rFonts w:ascii="Times New Roman" w:hAnsi="Times New Roman" w:cs="Times New Roman"/>
          <w:color w:val="auto"/>
          <w:sz w:val="24"/>
          <w:szCs w:val="24"/>
          <w:u w:val="none"/>
        </w:rPr>
        <w:t xml:space="preserve">a </w:t>
      </w:r>
      <w:r w:rsidR="00442006">
        <w:rPr>
          <w:rStyle w:val="Hyperlink"/>
          <w:rFonts w:ascii="Times New Roman" w:hAnsi="Times New Roman" w:cs="Times New Roman"/>
          <w:color w:val="auto"/>
          <w:sz w:val="24"/>
          <w:szCs w:val="24"/>
          <w:u w:val="none"/>
        </w:rPr>
        <w:t>cooling apparatus that cools and solidifies the PPO material.</w:t>
      </w:r>
      <w:r w:rsidR="007C6A1A">
        <w:rPr>
          <w:rStyle w:val="Hyperlink"/>
          <w:rFonts w:ascii="Times New Roman" w:hAnsi="Times New Roman" w:cs="Times New Roman"/>
          <w:color w:val="auto"/>
          <w:sz w:val="24"/>
          <w:szCs w:val="24"/>
          <w:u w:val="none"/>
        </w:rPr>
        <w:t xml:space="preserve"> The timing of cooling forming is 38s.</w:t>
      </w:r>
    </w:p>
    <w:p w14:paraId="0E8F5C64" w14:textId="77777777" w:rsidR="0082482C" w:rsidRDefault="00D3062D" w:rsidP="00B73CDB">
      <w:pPr>
        <w:spacing w:after="0" w:line="360" w:lineRule="auto"/>
        <w:jc w:val="both"/>
        <w:rPr>
          <w:rStyle w:val="Hyperlink"/>
          <w:rFonts w:ascii="Times New Roman" w:hAnsi="Times New Roman" w:cs="Times New Roman"/>
          <w:color w:val="auto"/>
          <w:sz w:val="24"/>
          <w:szCs w:val="24"/>
          <w:u w:val="none"/>
        </w:rPr>
      </w:pPr>
      <w:r w:rsidRPr="00203661">
        <w:rPr>
          <w:rStyle w:val="Hyperlink"/>
          <w:rFonts w:ascii="Times New Roman" w:hAnsi="Times New Roman" w:cs="Times New Roman"/>
          <w:b/>
          <w:bCs/>
          <w:color w:val="auto"/>
          <w:sz w:val="24"/>
          <w:szCs w:val="24"/>
          <w:u w:val="none"/>
        </w:rPr>
        <w:t>5.</w:t>
      </w:r>
      <w:r w:rsidR="00A13208" w:rsidRPr="00203661">
        <w:rPr>
          <w:rStyle w:val="Hyperlink"/>
          <w:rFonts w:ascii="Times New Roman" w:hAnsi="Times New Roman" w:cs="Times New Roman"/>
          <w:b/>
          <w:bCs/>
          <w:color w:val="auto"/>
          <w:sz w:val="24"/>
          <w:szCs w:val="24"/>
          <w:u w:val="none"/>
        </w:rPr>
        <w:t xml:space="preserve"> Ejection:</w:t>
      </w:r>
      <w:r w:rsidR="00A13208">
        <w:rPr>
          <w:rStyle w:val="Hyperlink"/>
          <w:rFonts w:ascii="Times New Roman" w:hAnsi="Times New Roman" w:cs="Times New Roman"/>
          <w:color w:val="auto"/>
          <w:sz w:val="24"/>
          <w:szCs w:val="24"/>
          <w:u w:val="none"/>
        </w:rPr>
        <w:t xml:space="preserve"> After cooling and solidification, the mold is opened and the part is ejected with the </w:t>
      </w:r>
    </w:p>
    <w:p w14:paraId="5A65A121" w14:textId="6B589855" w:rsidR="00D3062D" w:rsidRDefault="00A13208" w:rsidP="00B73CDB">
      <w:pPr>
        <w:spacing w:after="0"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help of </w:t>
      </w:r>
      <w:r w:rsidR="009C47DD">
        <w:rPr>
          <w:rStyle w:val="Hyperlink"/>
          <w:rFonts w:ascii="Times New Roman" w:hAnsi="Times New Roman" w:cs="Times New Roman"/>
          <w:color w:val="auto"/>
          <w:sz w:val="24"/>
          <w:szCs w:val="24"/>
          <w:u w:val="none"/>
        </w:rPr>
        <w:t xml:space="preserve">the </w:t>
      </w:r>
      <w:r>
        <w:rPr>
          <w:rStyle w:val="Hyperlink"/>
          <w:rFonts w:ascii="Times New Roman" w:hAnsi="Times New Roman" w:cs="Times New Roman"/>
          <w:color w:val="auto"/>
          <w:sz w:val="24"/>
          <w:szCs w:val="24"/>
          <w:u w:val="none"/>
        </w:rPr>
        <w:t>ejection mechanism.</w:t>
      </w:r>
    </w:p>
    <w:p w14:paraId="723F9FFE" w14:textId="4C1C63B6" w:rsidR="00B73CDB" w:rsidRDefault="0082482C" w:rsidP="00B73CDB">
      <w:pPr>
        <w:keepNext/>
        <w:spacing w:line="360" w:lineRule="auto"/>
        <w:jc w:val="center"/>
      </w:pPr>
      <w:r>
        <w:rPr>
          <w:rFonts w:ascii="Times New Roman" w:hAnsi="Times New Roman" w:cs="Times New Roman"/>
          <w:noProof/>
          <w:sz w:val="24"/>
          <w:szCs w:val="24"/>
        </w:rPr>
        <w:lastRenderedPageBreak/>
        <w:drawing>
          <wp:inline distT="0" distB="0" distL="0" distR="0" wp14:anchorId="4E6BD866" wp14:editId="08153F56">
            <wp:extent cx="4314825" cy="3146723"/>
            <wp:effectExtent l="0" t="0" r="0" b="0"/>
            <wp:docPr id="25262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0032" name="Picture 252620032"/>
                    <pic:cNvPicPr/>
                  </pic:nvPicPr>
                  <pic:blipFill>
                    <a:blip r:embed="rId10">
                      <a:extLst>
                        <a:ext uri="{28A0092B-C50C-407E-A947-70E740481C1C}">
                          <a14:useLocalDpi xmlns:a14="http://schemas.microsoft.com/office/drawing/2010/main" val="0"/>
                        </a:ext>
                      </a:extLst>
                    </a:blip>
                    <a:stretch>
                      <a:fillRect/>
                    </a:stretch>
                  </pic:blipFill>
                  <pic:spPr>
                    <a:xfrm>
                      <a:off x="0" y="0"/>
                      <a:ext cx="4321261" cy="3151416"/>
                    </a:xfrm>
                    <a:prstGeom prst="rect">
                      <a:avLst/>
                    </a:prstGeom>
                  </pic:spPr>
                </pic:pic>
              </a:graphicData>
            </a:graphic>
          </wp:inline>
        </w:drawing>
      </w:r>
    </w:p>
    <w:p w14:paraId="6321B0D2" w14:textId="054B45A3" w:rsidR="00FA42B4" w:rsidRDefault="00B73CDB" w:rsidP="00B73CDB">
      <w:pPr>
        <w:pStyle w:val="Caption"/>
        <w:jc w:val="center"/>
      </w:pPr>
      <w:r>
        <w:t xml:space="preserve">Figure </w:t>
      </w:r>
      <w:r>
        <w:fldChar w:fldCharType="begin"/>
      </w:r>
      <w:r>
        <w:instrText xml:space="preserve"> SEQ Figure \* ARABIC </w:instrText>
      </w:r>
      <w:r>
        <w:fldChar w:fldCharType="separate"/>
      </w:r>
      <w:r w:rsidR="001671CA">
        <w:rPr>
          <w:noProof/>
        </w:rPr>
        <w:t>4</w:t>
      </w:r>
      <w:r>
        <w:fldChar w:fldCharType="end"/>
      </w:r>
      <w:r>
        <w:t xml:space="preserve"> </w:t>
      </w:r>
      <w:r w:rsidRPr="00D53360">
        <w:t>Plastic Injection Molding Mechanism (https://vipol.com.vn/service/plastic-     injection-molding/)</w:t>
      </w:r>
    </w:p>
    <w:p w14:paraId="6765F28A" w14:textId="7C983999" w:rsidR="008940DF" w:rsidRPr="00E719D9" w:rsidRDefault="008940DF" w:rsidP="00B73CDB">
      <w:pPr>
        <w:pStyle w:val="Heading1"/>
        <w:rPr>
          <w:rStyle w:val="Hyperlink"/>
          <w:rFonts w:cs="Times New Roman"/>
          <w:i/>
          <w:iCs/>
          <w:color w:val="44546A" w:themeColor="text2"/>
          <w:sz w:val="24"/>
          <w:szCs w:val="24"/>
          <w:u w:val="none"/>
        </w:rPr>
      </w:pPr>
      <w:r w:rsidRPr="00E719D9">
        <w:rPr>
          <w:rStyle w:val="Hyperlink"/>
          <w:rFonts w:cs="Times New Roman"/>
          <w:bCs/>
          <w:color w:val="auto"/>
          <w:sz w:val="24"/>
          <w:szCs w:val="24"/>
          <w:u w:val="none"/>
        </w:rPr>
        <w:t xml:space="preserve">V. Potential challenges </w:t>
      </w:r>
      <w:r w:rsidR="00181B8D">
        <w:rPr>
          <w:rStyle w:val="Hyperlink"/>
          <w:rFonts w:cs="Times New Roman"/>
          <w:bCs/>
          <w:color w:val="auto"/>
          <w:sz w:val="24"/>
          <w:szCs w:val="24"/>
          <w:u w:val="none"/>
        </w:rPr>
        <w:t xml:space="preserve">and solutions </w:t>
      </w:r>
      <w:r w:rsidRPr="00E719D9">
        <w:rPr>
          <w:rStyle w:val="Hyperlink"/>
          <w:rFonts w:cs="Times New Roman"/>
          <w:bCs/>
          <w:color w:val="auto"/>
          <w:sz w:val="24"/>
          <w:szCs w:val="24"/>
          <w:u w:val="none"/>
        </w:rPr>
        <w:t>associated with PPO Plastic Injection Molding</w:t>
      </w:r>
    </w:p>
    <w:p w14:paraId="1509546E" w14:textId="385AA694" w:rsidR="007A067C" w:rsidRDefault="00A31AC9"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 </w:t>
      </w:r>
      <w:r w:rsidR="001714E5">
        <w:rPr>
          <w:rStyle w:val="Hyperlink"/>
          <w:rFonts w:ascii="Times New Roman" w:hAnsi="Times New Roman" w:cs="Times New Roman"/>
          <w:color w:val="auto"/>
          <w:sz w:val="24"/>
          <w:szCs w:val="24"/>
          <w:u w:val="none"/>
        </w:rPr>
        <w:t>PPO is hygroscopic</w:t>
      </w:r>
      <w:r w:rsidR="003C216C">
        <w:rPr>
          <w:rStyle w:val="Hyperlink"/>
          <w:rFonts w:ascii="Times New Roman" w:hAnsi="Times New Roman" w:cs="Times New Roman"/>
          <w:color w:val="auto"/>
          <w:sz w:val="24"/>
          <w:szCs w:val="24"/>
          <w:u w:val="none"/>
        </w:rPr>
        <w:t xml:space="preserve"> and</w:t>
      </w:r>
      <w:r w:rsidR="001714E5">
        <w:rPr>
          <w:rStyle w:val="Hyperlink"/>
          <w:rFonts w:ascii="Times New Roman" w:hAnsi="Times New Roman" w:cs="Times New Roman"/>
          <w:color w:val="auto"/>
          <w:sz w:val="24"/>
          <w:szCs w:val="24"/>
          <w:u w:val="none"/>
        </w:rPr>
        <w:t>, therefore can lead to the problems like voids, bubbles</w:t>
      </w:r>
      <w:r w:rsidR="003C216C">
        <w:rPr>
          <w:rStyle w:val="Hyperlink"/>
          <w:rFonts w:ascii="Times New Roman" w:hAnsi="Times New Roman" w:cs="Times New Roman"/>
          <w:color w:val="auto"/>
          <w:sz w:val="24"/>
          <w:szCs w:val="24"/>
          <w:u w:val="none"/>
        </w:rPr>
        <w:t>,</w:t>
      </w:r>
      <w:r w:rsidR="001714E5">
        <w:rPr>
          <w:rStyle w:val="Hyperlink"/>
          <w:rFonts w:ascii="Times New Roman" w:hAnsi="Times New Roman" w:cs="Times New Roman"/>
          <w:color w:val="auto"/>
          <w:sz w:val="24"/>
          <w:szCs w:val="24"/>
          <w:u w:val="none"/>
        </w:rPr>
        <w:t xml:space="preserve"> and surface defects.</w:t>
      </w:r>
      <w:r w:rsidR="006C547B">
        <w:rPr>
          <w:rStyle w:val="Hyperlink"/>
          <w:rFonts w:ascii="Times New Roman" w:hAnsi="Times New Roman" w:cs="Times New Roman"/>
          <w:color w:val="auto"/>
          <w:sz w:val="24"/>
          <w:szCs w:val="24"/>
          <w:u w:val="none"/>
        </w:rPr>
        <w:t xml:space="preserve">  For this reason, proper drying of PPO resin should be prioritized.</w:t>
      </w:r>
    </w:p>
    <w:p w14:paraId="6CC27B8C" w14:textId="118CCC89" w:rsidR="009F0443" w:rsidRDefault="00911DDF"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b. </w:t>
      </w:r>
      <w:r w:rsidR="00BA1BA8">
        <w:rPr>
          <w:rStyle w:val="Hyperlink"/>
          <w:rFonts w:ascii="Times New Roman" w:hAnsi="Times New Roman" w:cs="Times New Roman"/>
          <w:color w:val="auto"/>
          <w:sz w:val="24"/>
          <w:szCs w:val="24"/>
          <w:u w:val="none"/>
        </w:rPr>
        <w:t>PPO requires high melt temperature that can lead to increased energy consumption and equipment wear. Therefore, regular inspection of the equipment and maintenance of processing parameters like barrel temperature should be emphasized.</w:t>
      </w:r>
      <w:r w:rsidR="00DA3FD1">
        <w:rPr>
          <w:rStyle w:val="Hyperlink"/>
          <w:rFonts w:ascii="Times New Roman" w:hAnsi="Times New Roman" w:cs="Times New Roman"/>
          <w:color w:val="auto"/>
          <w:sz w:val="24"/>
          <w:szCs w:val="24"/>
          <w:u w:val="none"/>
        </w:rPr>
        <w:t xml:space="preserve"> Selection of the materials or coatings that can withstand wear and tear should be focused.</w:t>
      </w:r>
    </w:p>
    <w:p w14:paraId="1F94F9A0" w14:textId="77777777" w:rsidR="00B035ED" w:rsidRDefault="009F0443"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c. Improper mold temperature can cause warping.</w:t>
      </w:r>
      <w:r w:rsidR="00186301">
        <w:rPr>
          <w:rStyle w:val="Hyperlink"/>
          <w:rFonts w:ascii="Times New Roman" w:hAnsi="Times New Roman" w:cs="Times New Roman"/>
          <w:color w:val="auto"/>
          <w:sz w:val="24"/>
          <w:szCs w:val="24"/>
          <w:u w:val="none"/>
        </w:rPr>
        <w:t xml:space="preserve"> Control systems should be regularly monitored to maintain precise temperature control.</w:t>
      </w:r>
    </w:p>
    <w:p w14:paraId="01029885" w14:textId="160007FC" w:rsidR="00911DDF" w:rsidRDefault="00B035ED"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d. PPO can be comparatively </w:t>
      </w:r>
      <w:r w:rsidR="009C47DD">
        <w:rPr>
          <w:rStyle w:val="Hyperlink"/>
          <w:rFonts w:ascii="Times New Roman" w:hAnsi="Times New Roman" w:cs="Times New Roman"/>
          <w:color w:val="auto"/>
          <w:sz w:val="24"/>
          <w:szCs w:val="24"/>
          <w:u w:val="none"/>
        </w:rPr>
        <w:t xml:space="preserve">more </w:t>
      </w:r>
      <w:r>
        <w:rPr>
          <w:rStyle w:val="Hyperlink"/>
          <w:rFonts w:ascii="Times New Roman" w:hAnsi="Times New Roman" w:cs="Times New Roman"/>
          <w:color w:val="auto"/>
          <w:sz w:val="24"/>
          <w:szCs w:val="24"/>
          <w:u w:val="none"/>
        </w:rPr>
        <w:t xml:space="preserve">expensive than other thermoplastics. </w:t>
      </w:r>
      <w:r w:rsidR="00BA1BA8">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That’s why</w:t>
      </w:r>
      <w:r w:rsidR="00C2754A">
        <w:rPr>
          <w:rStyle w:val="Hyperlink"/>
          <w:rFonts w:ascii="Times New Roman" w:hAnsi="Times New Roman" w:cs="Times New Roman"/>
          <w:color w:val="auto"/>
          <w:sz w:val="24"/>
          <w:szCs w:val="24"/>
          <w:u w:val="none"/>
        </w:rPr>
        <w:t xml:space="preserve"> </w:t>
      </w:r>
      <w:r w:rsidR="009C47DD">
        <w:rPr>
          <w:rStyle w:val="Hyperlink"/>
          <w:rFonts w:ascii="Times New Roman" w:hAnsi="Times New Roman" w:cs="Times New Roman"/>
          <w:color w:val="auto"/>
          <w:sz w:val="24"/>
          <w:szCs w:val="24"/>
          <w:u w:val="none"/>
        </w:rPr>
        <w:t xml:space="preserve">the </w:t>
      </w:r>
      <w:r>
        <w:rPr>
          <w:rStyle w:val="Hyperlink"/>
          <w:rFonts w:ascii="Times New Roman" w:hAnsi="Times New Roman" w:cs="Times New Roman"/>
          <w:color w:val="auto"/>
          <w:sz w:val="24"/>
          <w:szCs w:val="24"/>
          <w:u w:val="none"/>
        </w:rPr>
        <w:t>cost-effectiveness of the performance advantage of PPO should be evaluated.</w:t>
      </w:r>
    </w:p>
    <w:p w14:paraId="190FB664" w14:textId="7F7A825B" w:rsidR="005B7331" w:rsidRDefault="00126877"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e.</w:t>
      </w:r>
      <w:r w:rsidR="009E0E07">
        <w:rPr>
          <w:rStyle w:val="Hyperlink"/>
          <w:rFonts w:ascii="Times New Roman" w:hAnsi="Times New Roman" w:cs="Times New Roman"/>
          <w:color w:val="auto"/>
          <w:sz w:val="24"/>
          <w:szCs w:val="24"/>
          <w:u w:val="none"/>
        </w:rPr>
        <w:t xml:space="preserve"> PPO plastic can cause negative impacts on </w:t>
      </w:r>
      <w:r w:rsidR="009C47DD">
        <w:rPr>
          <w:rStyle w:val="Hyperlink"/>
          <w:rFonts w:ascii="Times New Roman" w:hAnsi="Times New Roman" w:cs="Times New Roman"/>
          <w:color w:val="auto"/>
          <w:sz w:val="24"/>
          <w:szCs w:val="24"/>
          <w:u w:val="none"/>
        </w:rPr>
        <w:t xml:space="preserve">the </w:t>
      </w:r>
      <w:r w:rsidR="009E0E07">
        <w:rPr>
          <w:rStyle w:val="Hyperlink"/>
          <w:rFonts w:ascii="Times New Roman" w:hAnsi="Times New Roman" w:cs="Times New Roman"/>
          <w:color w:val="auto"/>
          <w:sz w:val="24"/>
          <w:szCs w:val="24"/>
          <w:u w:val="none"/>
        </w:rPr>
        <w:t>environment because of its non-biodegradable nature. So, environmentally friendly measures and alternatives should be explored.</w:t>
      </w:r>
    </w:p>
    <w:p w14:paraId="0E787871" w14:textId="5B48331E" w:rsidR="0085096D" w:rsidRDefault="004A7938" w:rsidP="00B73CDB">
      <w:pPr>
        <w:pStyle w:val="Heading1"/>
        <w:rPr>
          <w:rStyle w:val="Hyperlink"/>
          <w:rFonts w:cs="Times New Roman"/>
          <w:b w:val="0"/>
          <w:bCs/>
          <w:color w:val="auto"/>
          <w:sz w:val="24"/>
          <w:szCs w:val="24"/>
          <w:u w:val="none"/>
        </w:rPr>
      </w:pPr>
      <w:r w:rsidRPr="004A7938">
        <w:rPr>
          <w:rStyle w:val="Hyperlink"/>
          <w:rFonts w:cs="Times New Roman"/>
          <w:bCs/>
          <w:color w:val="auto"/>
          <w:sz w:val="24"/>
          <w:szCs w:val="24"/>
          <w:u w:val="none"/>
        </w:rPr>
        <w:lastRenderedPageBreak/>
        <w:t>VI. Best Practices for PPO Plastic Injection Molding</w:t>
      </w:r>
    </w:p>
    <w:p w14:paraId="34B8EF29" w14:textId="19E7D0C0" w:rsidR="004A7938" w:rsidRDefault="00E33807"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b/>
          <w:bCs/>
          <w:color w:val="auto"/>
          <w:sz w:val="24"/>
          <w:szCs w:val="24"/>
          <w:u w:val="none"/>
        </w:rPr>
        <w:t>1. Material selection and sourcing:</w:t>
      </w:r>
      <w:r w:rsidR="00191B2B">
        <w:rPr>
          <w:rStyle w:val="Hyperlink"/>
          <w:rFonts w:ascii="Times New Roman" w:hAnsi="Times New Roman" w:cs="Times New Roman"/>
          <w:b/>
          <w:bCs/>
          <w:color w:val="auto"/>
          <w:sz w:val="24"/>
          <w:szCs w:val="24"/>
          <w:u w:val="none"/>
        </w:rPr>
        <w:t xml:space="preserve"> </w:t>
      </w:r>
      <w:r w:rsidR="00191B2B">
        <w:rPr>
          <w:rStyle w:val="Hyperlink"/>
          <w:rFonts w:ascii="Times New Roman" w:hAnsi="Times New Roman" w:cs="Times New Roman"/>
          <w:color w:val="auto"/>
          <w:sz w:val="24"/>
          <w:szCs w:val="24"/>
          <w:u w:val="none"/>
        </w:rPr>
        <w:t xml:space="preserve">Based on the specific requirements of the product to be produced, </w:t>
      </w:r>
      <w:r w:rsidR="009C47DD">
        <w:rPr>
          <w:rStyle w:val="Hyperlink"/>
          <w:rFonts w:ascii="Times New Roman" w:hAnsi="Times New Roman" w:cs="Times New Roman"/>
          <w:color w:val="auto"/>
          <w:sz w:val="24"/>
          <w:szCs w:val="24"/>
          <w:u w:val="none"/>
        </w:rPr>
        <w:t xml:space="preserve">the </w:t>
      </w:r>
      <w:r w:rsidR="00191B2B">
        <w:rPr>
          <w:rStyle w:val="Hyperlink"/>
          <w:rFonts w:ascii="Times New Roman" w:hAnsi="Times New Roman" w:cs="Times New Roman"/>
          <w:color w:val="auto"/>
          <w:sz w:val="24"/>
          <w:szCs w:val="24"/>
          <w:u w:val="none"/>
        </w:rPr>
        <w:t>appropriate grade of PPO should be selected.</w:t>
      </w:r>
      <w:r w:rsidR="00092253">
        <w:rPr>
          <w:rStyle w:val="Hyperlink"/>
          <w:rFonts w:ascii="Times New Roman" w:hAnsi="Times New Roman" w:cs="Times New Roman"/>
          <w:color w:val="auto"/>
          <w:sz w:val="24"/>
          <w:szCs w:val="24"/>
          <w:u w:val="none"/>
        </w:rPr>
        <w:t xml:space="preserve"> PPO resins and </w:t>
      </w:r>
      <w:r w:rsidR="007D3AD1">
        <w:rPr>
          <w:rStyle w:val="Hyperlink"/>
          <w:rFonts w:ascii="Times New Roman" w:hAnsi="Times New Roman" w:cs="Times New Roman"/>
          <w:color w:val="auto"/>
          <w:sz w:val="24"/>
          <w:szCs w:val="24"/>
          <w:u w:val="none"/>
        </w:rPr>
        <w:t>flame-retardant</w:t>
      </w:r>
      <w:r w:rsidR="00092253">
        <w:rPr>
          <w:rStyle w:val="Hyperlink"/>
          <w:rFonts w:ascii="Times New Roman" w:hAnsi="Times New Roman" w:cs="Times New Roman"/>
          <w:color w:val="auto"/>
          <w:sz w:val="24"/>
          <w:szCs w:val="24"/>
          <w:u w:val="none"/>
        </w:rPr>
        <w:t xml:space="preserve"> PPO formulations should be collected from reputable suppliers that meet regulatory and performance requirements.</w:t>
      </w:r>
    </w:p>
    <w:p w14:paraId="798CC202" w14:textId="77777777" w:rsidR="003C216C" w:rsidRDefault="006B0451" w:rsidP="00B73CDB">
      <w:pPr>
        <w:spacing w:line="360" w:lineRule="auto"/>
        <w:jc w:val="both"/>
        <w:rPr>
          <w:rStyle w:val="Hyperlink"/>
          <w:rFonts w:ascii="Times New Roman" w:hAnsi="Times New Roman" w:cs="Times New Roman"/>
          <w:b/>
          <w:bCs/>
          <w:color w:val="auto"/>
          <w:sz w:val="24"/>
          <w:szCs w:val="24"/>
          <w:u w:val="none"/>
        </w:rPr>
      </w:pPr>
      <w:r>
        <w:rPr>
          <w:rStyle w:val="Hyperlink"/>
          <w:rFonts w:ascii="Times New Roman" w:hAnsi="Times New Roman" w:cs="Times New Roman"/>
          <w:b/>
          <w:bCs/>
          <w:color w:val="auto"/>
          <w:sz w:val="24"/>
          <w:szCs w:val="24"/>
          <w:u w:val="none"/>
        </w:rPr>
        <w:t>2.</w:t>
      </w:r>
      <w:r w:rsidR="007D3AD1">
        <w:rPr>
          <w:rStyle w:val="Hyperlink"/>
          <w:rFonts w:ascii="Times New Roman" w:hAnsi="Times New Roman" w:cs="Times New Roman"/>
          <w:b/>
          <w:bCs/>
          <w:color w:val="auto"/>
          <w:sz w:val="24"/>
          <w:szCs w:val="24"/>
          <w:u w:val="none"/>
        </w:rPr>
        <w:t xml:space="preserve"> Mold Design and Considerations:</w:t>
      </w:r>
      <w:r w:rsidR="0049537A">
        <w:rPr>
          <w:rStyle w:val="Hyperlink"/>
          <w:rFonts w:ascii="Times New Roman" w:hAnsi="Times New Roman" w:cs="Times New Roman"/>
          <w:b/>
          <w:bCs/>
          <w:color w:val="auto"/>
          <w:sz w:val="24"/>
          <w:szCs w:val="24"/>
          <w:u w:val="none"/>
        </w:rPr>
        <w:t xml:space="preserve"> </w:t>
      </w:r>
    </w:p>
    <w:p w14:paraId="72378425" w14:textId="77777777" w:rsidR="003C216C" w:rsidRDefault="0049537A" w:rsidP="00B73CDB">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3C216C">
        <w:rPr>
          <w:rStyle w:val="Hyperlink"/>
          <w:rFonts w:ascii="Times New Roman" w:hAnsi="Times New Roman" w:cs="Times New Roman"/>
          <w:color w:val="auto"/>
          <w:sz w:val="24"/>
          <w:szCs w:val="24"/>
          <w:u w:val="none"/>
        </w:rPr>
        <w:t>Proper venting and gating</w:t>
      </w:r>
    </w:p>
    <w:p w14:paraId="25BF82C8" w14:textId="154E16DB" w:rsidR="003C216C" w:rsidRDefault="003C216C" w:rsidP="00B73CDB">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E</w:t>
      </w:r>
      <w:r w:rsidR="0049537A" w:rsidRPr="003C216C">
        <w:rPr>
          <w:rStyle w:val="Hyperlink"/>
          <w:rFonts w:ascii="Times New Roman" w:hAnsi="Times New Roman" w:cs="Times New Roman"/>
          <w:color w:val="auto"/>
          <w:sz w:val="24"/>
          <w:szCs w:val="24"/>
          <w:u w:val="none"/>
        </w:rPr>
        <w:t>ffective mold temperature control systems</w:t>
      </w:r>
    </w:p>
    <w:p w14:paraId="57512B68" w14:textId="09D3E010" w:rsidR="003C216C" w:rsidRDefault="003C216C" w:rsidP="00B73CDB">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I</w:t>
      </w:r>
      <w:r w:rsidR="005D61E2" w:rsidRPr="003C216C">
        <w:rPr>
          <w:rStyle w:val="Hyperlink"/>
          <w:rFonts w:ascii="Times New Roman" w:hAnsi="Times New Roman" w:cs="Times New Roman"/>
          <w:color w:val="auto"/>
          <w:sz w:val="24"/>
          <w:szCs w:val="24"/>
          <w:u w:val="none"/>
        </w:rPr>
        <w:t xml:space="preserve">mprove </w:t>
      </w:r>
      <w:r>
        <w:rPr>
          <w:rStyle w:val="Hyperlink"/>
          <w:rFonts w:ascii="Times New Roman" w:hAnsi="Times New Roman" w:cs="Times New Roman"/>
          <w:color w:val="auto"/>
          <w:sz w:val="24"/>
          <w:szCs w:val="24"/>
          <w:u w:val="none"/>
        </w:rPr>
        <w:t xml:space="preserve">the </w:t>
      </w:r>
      <w:r w:rsidR="005D61E2" w:rsidRPr="003C216C">
        <w:rPr>
          <w:rStyle w:val="Hyperlink"/>
          <w:rFonts w:ascii="Times New Roman" w:hAnsi="Times New Roman" w:cs="Times New Roman"/>
          <w:color w:val="auto"/>
          <w:sz w:val="24"/>
          <w:szCs w:val="24"/>
          <w:u w:val="none"/>
        </w:rPr>
        <w:t xml:space="preserve">design </w:t>
      </w:r>
      <w:r>
        <w:rPr>
          <w:rStyle w:val="Hyperlink"/>
          <w:rFonts w:ascii="Times New Roman" w:hAnsi="Times New Roman" w:cs="Times New Roman"/>
          <w:color w:val="auto"/>
          <w:sz w:val="24"/>
          <w:szCs w:val="24"/>
          <w:u w:val="none"/>
        </w:rPr>
        <w:t xml:space="preserve">of </w:t>
      </w:r>
      <w:r w:rsidR="005D61E2" w:rsidRPr="003C216C">
        <w:rPr>
          <w:rStyle w:val="Hyperlink"/>
          <w:rFonts w:ascii="Times New Roman" w:hAnsi="Times New Roman" w:cs="Times New Roman"/>
          <w:color w:val="auto"/>
          <w:sz w:val="24"/>
          <w:szCs w:val="24"/>
          <w:u w:val="none"/>
        </w:rPr>
        <w:t>parts and mold to reduce the risk of parts failure.</w:t>
      </w:r>
      <w:r w:rsidR="00B8610C" w:rsidRPr="003C216C">
        <w:rPr>
          <w:rStyle w:val="Hyperlink"/>
          <w:rFonts w:ascii="Times New Roman" w:hAnsi="Times New Roman" w:cs="Times New Roman"/>
          <w:color w:val="auto"/>
          <w:sz w:val="24"/>
          <w:szCs w:val="24"/>
          <w:u w:val="none"/>
        </w:rPr>
        <w:t xml:space="preserve"> </w:t>
      </w:r>
    </w:p>
    <w:p w14:paraId="3AA3E73A" w14:textId="3F08FFFC" w:rsidR="007D3AD1" w:rsidRPr="003C216C" w:rsidRDefault="00B8610C" w:rsidP="00B73CDB">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3C216C">
        <w:rPr>
          <w:rStyle w:val="Hyperlink"/>
          <w:rFonts w:ascii="Times New Roman" w:hAnsi="Times New Roman" w:cs="Times New Roman"/>
          <w:color w:val="auto"/>
          <w:sz w:val="24"/>
          <w:szCs w:val="24"/>
          <w:u w:val="none"/>
        </w:rPr>
        <w:t xml:space="preserve">Experienced mold designers with adequate knowledge </w:t>
      </w:r>
      <w:r w:rsidR="009C47DD" w:rsidRPr="003C216C">
        <w:rPr>
          <w:rStyle w:val="Hyperlink"/>
          <w:rFonts w:ascii="Times New Roman" w:hAnsi="Times New Roman" w:cs="Times New Roman"/>
          <w:color w:val="auto"/>
          <w:sz w:val="24"/>
          <w:szCs w:val="24"/>
          <w:u w:val="none"/>
        </w:rPr>
        <w:t>of</w:t>
      </w:r>
      <w:r w:rsidRPr="003C216C">
        <w:rPr>
          <w:rStyle w:val="Hyperlink"/>
          <w:rFonts w:ascii="Times New Roman" w:hAnsi="Times New Roman" w:cs="Times New Roman"/>
          <w:color w:val="auto"/>
          <w:sz w:val="24"/>
          <w:szCs w:val="24"/>
          <w:u w:val="none"/>
        </w:rPr>
        <w:t xml:space="preserve"> PPO’s characteristics and processing requirements should be engaged in mold </w:t>
      </w:r>
      <w:r w:rsidR="009C47DD" w:rsidRPr="003C216C">
        <w:rPr>
          <w:rStyle w:val="Hyperlink"/>
          <w:rFonts w:ascii="Times New Roman" w:hAnsi="Times New Roman" w:cs="Times New Roman"/>
          <w:color w:val="auto"/>
          <w:sz w:val="24"/>
          <w:szCs w:val="24"/>
          <w:u w:val="none"/>
        </w:rPr>
        <w:t>design</w:t>
      </w:r>
      <w:r w:rsidRPr="003C216C">
        <w:rPr>
          <w:rStyle w:val="Hyperlink"/>
          <w:rFonts w:ascii="Times New Roman" w:hAnsi="Times New Roman" w:cs="Times New Roman"/>
          <w:color w:val="auto"/>
          <w:sz w:val="24"/>
          <w:szCs w:val="24"/>
          <w:u w:val="none"/>
        </w:rPr>
        <w:t>.</w:t>
      </w:r>
    </w:p>
    <w:p w14:paraId="0B7834D8" w14:textId="79C4E17A" w:rsidR="004A7938" w:rsidRDefault="00815EA3" w:rsidP="00B73CDB">
      <w:pPr>
        <w:spacing w:line="360" w:lineRule="auto"/>
        <w:jc w:val="both"/>
        <w:rPr>
          <w:rStyle w:val="Hyperlink"/>
          <w:rFonts w:ascii="Times New Roman" w:hAnsi="Times New Roman" w:cs="Times New Roman"/>
          <w:color w:val="auto"/>
          <w:sz w:val="24"/>
          <w:szCs w:val="24"/>
          <w:u w:val="none"/>
        </w:rPr>
      </w:pPr>
      <w:r w:rsidRPr="00307D29">
        <w:rPr>
          <w:rStyle w:val="Hyperlink"/>
          <w:rFonts w:ascii="Times New Roman" w:hAnsi="Times New Roman" w:cs="Times New Roman"/>
          <w:b/>
          <w:bCs/>
          <w:color w:val="auto"/>
          <w:sz w:val="24"/>
          <w:szCs w:val="24"/>
          <w:u w:val="none"/>
        </w:rPr>
        <w:t>3. Quality control and Testing:</w:t>
      </w:r>
      <w:r w:rsidR="00925288">
        <w:rPr>
          <w:rStyle w:val="Hyperlink"/>
          <w:rFonts w:ascii="Times New Roman" w:hAnsi="Times New Roman" w:cs="Times New Roman"/>
          <w:b/>
          <w:bCs/>
          <w:color w:val="auto"/>
          <w:sz w:val="24"/>
          <w:szCs w:val="24"/>
          <w:u w:val="none"/>
        </w:rPr>
        <w:t xml:space="preserve"> </w:t>
      </w:r>
      <w:r w:rsidR="00272789">
        <w:rPr>
          <w:rStyle w:val="Hyperlink"/>
          <w:rFonts w:ascii="Times New Roman" w:hAnsi="Times New Roman" w:cs="Times New Roman"/>
          <w:color w:val="auto"/>
          <w:sz w:val="24"/>
          <w:szCs w:val="24"/>
          <w:u w:val="none"/>
        </w:rPr>
        <w:t>Standard process parameters like injection pressure, temperature</w:t>
      </w:r>
      <w:r w:rsidR="009C47DD">
        <w:rPr>
          <w:rStyle w:val="Hyperlink"/>
          <w:rFonts w:ascii="Times New Roman" w:hAnsi="Times New Roman" w:cs="Times New Roman"/>
          <w:color w:val="auto"/>
          <w:sz w:val="24"/>
          <w:szCs w:val="24"/>
          <w:u w:val="none"/>
        </w:rPr>
        <w:t>,</w:t>
      </w:r>
      <w:r w:rsidR="00272789">
        <w:rPr>
          <w:rStyle w:val="Hyperlink"/>
          <w:rFonts w:ascii="Times New Roman" w:hAnsi="Times New Roman" w:cs="Times New Roman"/>
          <w:color w:val="auto"/>
          <w:sz w:val="24"/>
          <w:szCs w:val="24"/>
          <w:u w:val="none"/>
        </w:rPr>
        <w:t xml:space="preserve"> and cooli</w:t>
      </w:r>
      <w:r w:rsidR="006474BE">
        <w:rPr>
          <w:rStyle w:val="Hyperlink"/>
          <w:rFonts w:ascii="Times New Roman" w:hAnsi="Times New Roman" w:cs="Times New Roman"/>
          <w:color w:val="auto"/>
          <w:sz w:val="24"/>
          <w:szCs w:val="24"/>
          <w:u w:val="none"/>
        </w:rPr>
        <w:t>ng time based on materials requirements should be developed and optimized.</w:t>
      </w:r>
      <w:r w:rsidR="001174C2">
        <w:rPr>
          <w:rStyle w:val="Hyperlink"/>
          <w:rFonts w:ascii="Times New Roman" w:hAnsi="Times New Roman" w:cs="Times New Roman"/>
          <w:color w:val="auto"/>
          <w:sz w:val="24"/>
          <w:szCs w:val="24"/>
          <w:u w:val="none"/>
        </w:rPr>
        <w:t xml:space="preserve"> Material testing should be done to verify PPO resin</w:t>
      </w:r>
      <w:r w:rsidR="0045266B">
        <w:rPr>
          <w:rStyle w:val="Hyperlink"/>
          <w:rFonts w:ascii="Times New Roman" w:hAnsi="Times New Roman" w:cs="Times New Roman"/>
          <w:color w:val="auto"/>
          <w:sz w:val="24"/>
          <w:szCs w:val="24"/>
          <w:u w:val="none"/>
        </w:rPr>
        <w:t>’</w:t>
      </w:r>
      <w:r w:rsidR="001174C2">
        <w:rPr>
          <w:rStyle w:val="Hyperlink"/>
          <w:rFonts w:ascii="Times New Roman" w:hAnsi="Times New Roman" w:cs="Times New Roman"/>
          <w:color w:val="auto"/>
          <w:sz w:val="24"/>
          <w:szCs w:val="24"/>
          <w:u w:val="none"/>
        </w:rPr>
        <w:t>s quality and consistency.</w:t>
      </w:r>
      <w:r w:rsidR="000168A6">
        <w:rPr>
          <w:rStyle w:val="Hyperlink"/>
          <w:rFonts w:ascii="Times New Roman" w:hAnsi="Times New Roman" w:cs="Times New Roman"/>
          <w:color w:val="auto"/>
          <w:sz w:val="24"/>
          <w:szCs w:val="24"/>
          <w:u w:val="none"/>
        </w:rPr>
        <w:t xml:space="preserve"> Regular dimensional </w:t>
      </w:r>
      <w:r w:rsidR="009C47DD">
        <w:rPr>
          <w:rStyle w:val="Hyperlink"/>
          <w:rFonts w:ascii="Times New Roman" w:hAnsi="Times New Roman" w:cs="Times New Roman"/>
          <w:color w:val="auto"/>
          <w:sz w:val="24"/>
          <w:szCs w:val="24"/>
          <w:u w:val="none"/>
        </w:rPr>
        <w:t>checks</w:t>
      </w:r>
      <w:r w:rsidR="000168A6">
        <w:rPr>
          <w:rStyle w:val="Hyperlink"/>
          <w:rFonts w:ascii="Times New Roman" w:hAnsi="Times New Roman" w:cs="Times New Roman"/>
          <w:color w:val="auto"/>
          <w:sz w:val="24"/>
          <w:szCs w:val="24"/>
          <w:u w:val="none"/>
        </w:rPr>
        <w:t>, visual inspection</w:t>
      </w:r>
      <w:r w:rsidR="009C47DD">
        <w:rPr>
          <w:rStyle w:val="Hyperlink"/>
          <w:rFonts w:ascii="Times New Roman" w:hAnsi="Times New Roman" w:cs="Times New Roman"/>
          <w:color w:val="auto"/>
          <w:sz w:val="24"/>
          <w:szCs w:val="24"/>
          <w:u w:val="none"/>
        </w:rPr>
        <w:t>,</w:t>
      </w:r>
      <w:r w:rsidR="000168A6">
        <w:rPr>
          <w:rStyle w:val="Hyperlink"/>
          <w:rFonts w:ascii="Times New Roman" w:hAnsi="Times New Roman" w:cs="Times New Roman"/>
          <w:color w:val="auto"/>
          <w:sz w:val="24"/>
          <w:szCs w:val="24"/>
          <w:u w:val="none"/>
        </w:rPr>
        <w:t xml:space="preserve"> and testing of performance criteria of finished products should be applied.</w:t>
      </w:r>
      <w:r w:rsidR="001A76BA">
        <w:rPr>
          <w:rStyle w:val="Hyperlink"/>
          <w:rFonts w:ascii="Times New Roman" w:hAnsi="Times New Roman" w:cs="Times New Roman"/>
          <w:color w:val="auto"/>
          <w:sz w:val="24"/>
          <w:szCs w:val="24"/>
          <w:u w:val="none"/>
        </w:rPr>
        <w:t xml:space="preserve"> Proper documentation and recording of process parameters should be emphasized for quality assurance.</w:t>
      </w:r>
    </w:p>
    <w:p w14:paraId="1CAB758D" w14:textId="0F020B3D" w:rsidR="00DF03B4" w:rsidRDefault="00B53CD0" w:rsidP="00B73CDB">
      <w:pPr>
        <w:pStyle w:val="Heading1"/>
        <w:rPr>
          <w:rStyle w:val="Hyperlink"/>
          <w:rFonts w:cs="Times New Roman"/>
          <w:b w:val="0"/>
          <w:bCs/>
          <w:color w:val="auto"/>
          <w:sz w:val="24"/>
          <w:szCs w:val="24"/>
          <w:u w:val="none"/>
        </w:rPr>
      </w:pPr>
      <w:r w:rsidRPr="00BC2C27">
        <w:rPr>
          <w:rStyle w:val="Hyperlink"/>
          <w:rFonts w:cs="Times New Roman"/>
          <w:bCs/>
          <w:color w:val="auto"/>
          <w:sz w:val="24"/>
          <w:szCs w:val="24"/>
          <w:u w:val="none"/>
        </w:rPr>
        <w:t>VII. Case Studies</w:t>
      </w:r>
    </w:p>
    <w:p w14:paraId="6FE3C312" w14:textId="019F814C" w:rsidR="001E6AC7" w:rsidRDefault="001E6AC7" w:rsidP="00B73CDB">
      <w:pPr>
        <w:spacing w:line="360" w:lineRule="auto"/>
        <w:jc w:val="both"/>
        <w:rPr>
          <w:rStyle w:val="Hyperlink"/>
          <w:rFonts w:ascii="Times New Roman" w:hAnsi="Times New Roman" w:cs="Times New Roman"/>
          <w:b/>
          <w:bCs/>
          <w:color w:val="auto"/>
          <w:sz w:val="24"/>
          <w:szCs w:val="24"/>
          <w:u w:val="none"/>
        </w:rPr>
      </w:pPr>
      <w:r>
        <w:rPr>
          <w:rStyle w:val="Hyperlink"/>
          <w:rFonts w:ascii="Times New Roman" w:hAnsi="Times New Roman" w:cs="Times New Roman"/>
          <w:b/>
          <w:bCs/>
          <w:color w:val="auto"/>
          <w:sz w:val="24"/>
          <w:szCs w:val="24"/>
          <w:u w:val="none"/>
        </w:rPr>
        <w:t>Case study 1: Permian Plastics Medical device case study</w:t>
      </w:r>
    </w:p>
    <w:p w14:paraId="56820F8F" w14:textId="3FB922E9" w:rsidR="00DA7C25" w:rsidRDefault="003C216C"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The Permian Plastics has been serving </w:t>
      </w:r>
      <w:proofErr w:type="spellStart"/>
      <w:r w:rsidR="00DA7C25">
        <w:rPr>
          <w:rStyle w:val="Hyperlink"/>
          <w:rFonts w:ascii="Times New Roman" w:hAnsi="Times New Roman" w:cs="Times New Roman"/>
          <w:color w:val="auto"/>
          <w:sz w:val="24"/>
          <w:szCs w:val="24"/>
          <w:u w:val="none"/>
        </w:rPr>
        <w:t>Noryl</w:t>
      </w:r>
      <w:proofErr w:type="spellEnd"/>
      <w:r w:rsidR="00DA7C25">
        <w:rPr>
          <w:rStyle w:val="Hyperlink"/>
          <w:rFonts w:ascii="Times New Roman" w:hAnsi="Times New Roman" w:cs="Times New Roman"/>
          <w:color w:val="auto"/>
          <w:sz w:val="24"/>
          <w:szCs w:val="24"/>
          <w:u w:val="none"/>
        </w:rPr>
        <w:t xml:space="preserve"> GTX PPO/ Nylon </w:t>
      </w:r>
      <w:r w:rsidR="00E2312A">
        <w:rPr>
          <w:rStyle w:val="Hyperlink"/>
          <w:rFonts w:ascii="Times New Roman" w:hAnsi="Times New Roman" w:cs="Times New Roman"/>
          <w:color w:val="auto"/>
          <w:sz w:val="24"/>
          <w:szCs w:val="24"/>
          <w:u w:val="none"/>
        </w:rPr>
        <w:t xml:space="preserve">resin </w:t>
      </w:r>
      <w:r>
        <w:rPr>
          <w:rStyle w:val="Hyperlink"/>
          <w:rFonts w:ascii="Times New Roman" w:hAnsi="Times New Roman" w:cs="Times New Roman"/>
          <w:color w:val="auto"/>
          <w:sz w:val="24"/>
          <w:szCs w:val="24"/>
          <w:u w:val="none"/>
        </w:rPr>
        <w:t xml:space="preserve">( a </w:t>
      </w:r>
      <w:r w:rsidR="00E2312A">
        <w:rPr>
          <w:rStyle w:val="Hyperlink"/>
          <w:rFonts w:ascii="Times New Roman" w:hAnsi="Times New Roman" w:cs="Times New Roman"/>
          <w:color w:val="auto"/>
          <w:sz w:val="24"/>
          <w:szCs w:val="24"/>
          <w:u w:val="none"/>
        </w:rPr>
        <w:t>high-performance blend of polyamide and polyphenylene oxide</w:t>
      </w:r>
      <w:r>
        <w:rPr>
          <w:rStyle w:val="Hyperlink"/>
          <w:rFonts w:ascii="Times New Roman" w:hAnsi="Times New Roman" w:cs="Times New Roman"/>
          <w:color w:val="auto"/>
          <w:sz w:val="24"/>
          <w:szCs w:val="24"/>
          <w:u w:val="none"/>
        </w:rPr>
        <w:t>)</w:t>
      </w:r>
      <w:r w:rsidR="00E2312A">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It</w:t>
      </w:r>
      <w:r w:rsidR="00E2312A">
        <w:rPr>
          <w:rStyle w:val="Hyperlink"/>
          <w:rFonts w:ascii="Times New Roman" w:hAnsi="Times New Roman" w:cs="Times New Roman"/>
          <w:color w:val="auto"/>
          <w:sz w:val="24"/>
          <w:szCs w:val="24"/>
          <w:u w:val="none"/>
        </w:rPr>
        <w:t xml:space="preserve"> posses</w:t>
      </w:r>
      <w:r>
        <w:rPr>
          <w:rStyle w:val="Hyperlink"/>
          <w:rFonts w:ascii="Times New Roman" w:hAnsi="Times New Roman" w:cs="Times New Roman"/>
          <w:color w:val="auto"/>
          <w:sz w:val="24"/>
          <w:szCs w:val="24"/>
          <w:u w:val="none"/>
        </w:rPr>
        <w:t>se</w:t>
      </w:r>
      <w:r w:rsidR="00E2312A">
        <w:rPr>
          <w:rStyle w:val="Hyperlink"/>
          <w:rFonts w:ascii="Times New Roman" w:hAnsi="Times New Roman" w:cs="Times New Roman"/>
          <w:color w:val="auto"/>
          <w:sz w:val="24"/>
          <w:szCs w:val="24"/>
          <w:u w:val="none"/>
        </w:rPr>
        <w:t xml:space="preserve">s unique properties like high heat resistance, flame resistance, clarity, long wear, and ability to withstand harsh </w:t>
      </w:r>
      <w:r w:rsidR="009C47DD">
        <w:rPr>
          <w:rStyle w:val="Hyperlink"/>
          <w:rFonts w:ascii="Times New Roman" w:hAnsi="Times New Roman" w:cs="Times New Roman"/>
          <w:color w:val="auto"/>
          <w:sz w:val="24"/>
          <w:szCs w:val="24"/>
          <w:u w:val="none"/>
        </w:rPr>
        <w:t>environments</w:t>
      </w:r>
      <w:r w:rsidR="00E2312A">
        <w:rPr>
          <w:rStyle w:val="Hyperlink"/>
          <w:rFonts w:ascii="Times New Roman" w:hAnsi="Times New Roman" w:cs="Times New Roman"/>
          <w:color w:val="auto"/>
          <w:sz w:val="24"/>
          <w:szCs w:val="24"/>
          <w:u w:val="none"/>
        </w:rPr>
        <w:t xml:space="preserve">. The resin </w:t>
      </w:r>
      <w:r w:rsidR="00246F31">
        <w:rPr>
          <w:rStyle w:val="Hyperlink"/>
          <w:rFonts w:ascii="Times New Roman" w:hAnsi="Times New Roman" w:cs="Times New Roman"/>
          <w:color w:val="auto"/>
          <w:sz w:val="24"/>
          <w:szCs w:val="24"/>
          <w:u w:val="none"/>
        </w:rPr>
        <w:t>is injection moldable and the final product was a component of emergency warning lights. Likewise, it can also be utilized in automotive lighting and automotive painted body panels.</w:t>
      </w:r>
    </w:p>
    <w:p w14:paraId="650CD407" w14:textId="77777777" w:rsidR="001671CA" w:rsidRDefault="001671CA" w:rsidP="001671CA">
      <w:pPr>
        <w:keepNext/>
        <w:spacing w:line="360" w:lineRule="auto"/>
        <w:jc w:val="center"/>
      </w:pPr>
      <w:r w:rsidRPr="001671CA">
        <w:rPr>
          <w:rStyle w:val="Hyperlink"/>
          <w:rFonts w:ascii="Times New Roman" w:hAnsi="Times New Roman" w:cs="Times New Roman"/>
          <w:color w:val="auto"/>
          <w:sz w:val="24"/>
          <w:szCs w:val="24"/>
          <w:u w:val="none"/>
        </w:rPr>
        <w:lastRenderedPageBreak/>
        <w:drawing>
          <wp:inline distT="0" distB="0" distL="0" distR="0" wp14:anchorId="4D1A0AD5" wp14:editId="7B1E5E73">
            <wp:extent cx="4427604" cy="3696020"/>
            <wp:effectExtent l="0" t="0" r="0" b="0"/>
            <wp:docPr id="186376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67833" name=""/>
                    <pic:cNvPicPr/>
                  </pic:nvPicPr>
                  <pic:blipFill>
                    <a:blip r:embed="rId11"/>
                    <a:stretch>
                      <a:fillRect/>
                    </a:stretch>
                  </pic:blipFill>
                  <pic:spPr>
                    <a:xfrm>
                      <a:off x="0" y="0"/>
                      <a:ext cx="4427604" cy="3696020"/>
                    </a:xfrm>
                    <a:prstGeom prst="rect">
                      <a:avLst/>
                    </a:prstGeom>
                  </pic:spPr>
                </pic:pic>
              </a:graphicData>
            </a:graphic>
          </wp:inline>
        </w:drawing>
      </w:r>
    </w:p>
    <w:p w14:paraId="7086B047" w14:textId="204DEFF3" w:rsidR="001671CA" w:rsidRDefault="001671CA" w:rsidP="001671CA">
      <w:pPr>
        <w:pStyle w:val="Caption"/>
        <w:jc w:val="center"/>
        <w:rPr>
          <w:rStyle w:val="Hyperlink"/>
          <w:rFonts w:ascii="Times New Roman" w:hAnsi="Times New Roman" w:cs="Times New Roman"/>
          <w:color w:val="auto"/>
          <w:sz w:val="24"/>
          <w:szCs w:val="24"/>
          <w:u w:val="none"/>
        </w:rPr>
      </w:pPr>
      <w:r>
        <w:t xml:space="preserve">Figure </w:t>
      </w:r>
      <w:r>
        <w:fldChar w:fldCharType="begin"/>
      </w:r>
      <w:r>
        <w:instrText xml:space="preserve"> SEQ Figure \* ARABIC </w:instrText>
      </w:r>
      <w:r>
        <w:fldChar w:fldCharType="separate"/>
      </w:r>
      <w:r>
        <w:rPr>
          <w:noProof/>
        </w:rPr>
        <w:t>5</w:t>
      </w:r>
      <w:r>
        <w:fldChar w:fldCharType="end"/>
      </w:r>
      <w:r>
        <w:t xml:space="preserve"> NORYL GTX PPO/Nylon</w:t>
      </w:r>
    </w:p>
    <w:p w14:paraId="1A845EAF" w14:textId="63B60769" w:rsidR="00BC2C27" w:rsidRDefault="00BC35CF"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Source:</w:t>
      </w:r>
      <w:r w:rsidRPr="00BC35CF">
        <w:t xml:space="preserve"> </w:t>
      </w:r>
      <w:hyperlink r:id="rId12" w:history="1">
        <w:r w:rsidRPr="0068512B">
          <w:rPr>
            <w:rStyle w:val="Hyperlink"/>
            <w:rFonts w:ascii="Times New Roman" w:hAnsi="Times New Roman" w:cs="Times New Roman"/>
            <w:sz w:val="24"/>
            <w:szCs w:val="24"/>
          </w:rPr>
          <w:t>https://shorturl.at/dgwHN</w:t>
        </w:r>
      </w:hyperlink>
    </w:p>
    <w:p w14:paraId="2A207037" w14:textId="436B7F3A" w:rsidR="00BC35CF" w:rsidRDefault="00BC35CF" w:rsidP="00B73CDB">
      <w:pPr>
        <w:spacing w:line="360" w:lineRule="auto"/>
        <w:jc w:val="both"/>
        <w:rPr>
          <w:rStyle w:val="Hyperlink"/>
          <w:rFonts w:ascii="Times New Roman" w:hAnsi="Times New Roman" w:cs="Times New Roman"/>
          <w:color w:val="auto"/>
          <w:sz w:val="24"/>
          <w:szCs w:val="24"/>
          <w:u w:val="none"/>
        </w:rPr>
      </w:pPr>
      <w:r w:rsidRPr="002F1BDF">
        <w:rPr>
          <w:rStyle w:val="Hyperlink"/>
          <w:rFonts w:ascii="Times New Roman" w:hAnsi="Times New Roman" w:cs="Times New Roman"/>
          <w:b/>
          <w:bCs/>
          <w:color w:val="auto"/>
          <w:sz w:val="24"/>
          <w:szCs w:val="24"/>
          <w:u w:val="none"/>
        </w:rPr>
        <w:t>Lesson learned:</w:t>
      </w:r>
      <w:r>
        <w:rPr>
          <w:rStyle w:val="Hyperlink"/>
          <w:rFonts w:ascii="Times New Roman" w:hAnsi="Times New Roman" w:cs="Times New Roman"/>
          <w:color w:val="auto"/>
          <w:sz w:val="24"/>
          <w:szCs w:val="24"/>
          <w:u w:val="none"/>
        </w:rPr>
        <w:t xml:space="preserve"> </w:t>
      </w:r>
      <w:r w:rsidR="008B5CDD">
        <w:rPr>
          <w:rStyle w:val="Hyperlink"/>
          <w:rFonts w:ascii="Times New Roman" w:hAnsi="Times New Roman" w:cs="Times New Roman"/>
          <w:color w:val="auto"/>
          <w:sz w:val="24"/>
          <w:szCs w:val="24"/>
          <w:u w:val="none"/>
        </w:rPr>
        <w:t xml:space="preserve">Careful selection of the material properties based on the product </w:t>
      </w:r>
      <w:r w:rsidR="00372DA4">
        <w:rPr>
          <w:rStyle w:val="Hyperlink"/>
          <w:rFonts w:ascii="Times New Roman" w:hAnsi="Times New Roman" w:cs="Times New Roman"/>
          <w:color w:val="auto"/>
          <w:sz w:val="24"/>
          <w:szCs w:val="24"/>
          <w:u w:val="none"/>
        </w:rPr>
        <w:t>requirements and</w:t>
      </w:r>
      <w:r w:rsidR="001771C6">
        <w:rPr>
          <w:rStyle w:val="Hyperlink"/>
          <w:rFonts w:ascii="Times New Roman" w:hAnsi="Times New Roman" w:cs="Times New Roman"/>
          <w:color w:val="auto"/>
          <w:sz w:val="24"/>
          <w:szCs w:val="24"/>
          <w:u w:val="none"/>
        </w:rPr>
        <w:t xml:space="preserve"> with diverse </w:t>
      </w:r>
      <w:r w:rsidR="009C47DD">
        <w:rPr>
          <w:rStyle w:val="Hyperlink"/>
          <w:rFonts w:ascii="Times New Roman" w:hAnsi="Times New Roman" w:cs="Times New Roman"/>
          <w:color w:val="auto"/>
          <w:sz w:val="24"/>
          <w:szCs w:val="24"/>
          <w:u w:val="none"/>
        </w:rPr>
        <w:t>applications</w:t>
      </w:r>
      <w:r w:rsidR="001771C6">
        <w:rPr>
          <w:rStyle w:val="Hyperlink"/>
          <w:rFonts w:ascii="Times New Roman" w:hAnsi="Times New Roman" w:cs="Times New Roman"/>
          <w:color w:val="auto"/>
          <w:sz w:val="24"/>
          <w:szCs w:val="24"/>
          <w:u w:val="none"/>
        </w:rPr>
        <w:t xml:space="preserve"> </w:t>
      </w:r>
      <w:r w:rsidR="008B5CDD">
        <w:rPr>
          <w:rStyle w:val="Hyperlink"/>
          <w:rFonts w:ascii="Times New Roman" w:hAnsi="Times New Roman" w:cs="Times New Roman"/>
          <w:color w:val="auto"/>
          <w:sz w:val="24"/>
          <w:szCs w:val="24"/>
          <w:u w:val="none"/>
        </w:rPr>
        <w:t>is crucial.</w:t>
      </w:r>
      <w:r w:rsidR="00372DA4">
        <w:rPr>
          <w:rStyle w:val="Hyperlink"/>
          <w:rFonts w:ascii="Times New Roman" w:hAnsi="Times New Roman" w:cs="Times New Roman"/>
          <w:color w:val="auto"/>
          <w:sz w:val="24"/>
          <w:szCs w:val="24"/>
          <w:u w:val="none"/>
        </w:rPr>
        <w:t xml:space="preserve"> Quality </w:t>
      </w:r>
      <w:r w:rsidR="006967E9">
        <w:rPr>
          <w:rStyle w:val="Hyperlink"/>
          <w:rFonts w:ascii="Times New Roman" w:hAnsi="Times New Roman" w:cs="Times New Roman"/>
          <w:color w:val="auto"/>
          <w:sz w:val="24"/>
          <w:szCs w:val="24"/>
          <w:u w:val="none"/>
        </w:rPr>
        <w:t>control measures should be established to ensure product reliability.</w:t>
      </w:r>
      <w:r w:rsidR="004221FF">
        <w:rPr>
          <w:rStyle w:val="Hyperlink"/>
          <w:rFonts w:ascii="Times New Roman" w:hAnsi="Times New Roman" w:cs="Times New Roman"/>
          <w:color w:val="auto"/>
          <w:sz w:val="24"/>
          <w:szCs w:val="24"/>
          <w:u w:val="none"/>
        </w:rPr>
        <w:t xml:space="preserve"> It is always beneficial to collaborate with quality material suppliers for product development.</w:t>
      </w:r>
    </w:p>
    <w:p w14:paraId="0E8686C2" w14:textId="4243FDDB" w:rsidR="003D26D4" w:rsidRDefault="003D26D4" w:rsidP="00B73CDB">
      <w:pPr>
        <w:spacing w:line="360" w:lineRule="auto"/>
        <w:jc w:val="both"/>
        <w:rPr>
          <w:rStyle w:val="Hyperlink"/>
          <w:rFonts w:ascii="Times New Roman" w:hAnsi="Times New Roman" w:cs="Times New Roman"/>
          <w:b/>
          <w:bCs/>
          <w:color w:val="auto"/>
          <w:sz w:val="24"/>
          <w:szCs w:val="24"/>
          <w:u w:val="none"/>
        </w:rPr>
      </w:pPr>
      <w:r w:rsidRPr="003D26D4">
        <w:rPr>
          <w:rStyle w:val="Hyperlink"/>
          <w:rFonts w:ascii="Times New Roman" w:hAnsi="Times New Roman" w:cs="Times New Roman"/>
          <w:b/>
          <w:bCs/>
          <w:color w:val="auto"/>
          <w:sz w:val="24"/>
          <w:szCs w:val="24"/>
          <w:u w:val="none"/>
        </w:rPr>
        <w:t>Case study 2:</w:t>
      </w:r>
      <w:r w:rsidR="00292249">
        <w:rPr>
          <w:rStyle w:val="Hyperlink"/>
          <w:rFonts w:ascii="Times New Roman" w:hAnsi="Times New Roman" w:cs="Times New Roman"/>
          <w:b/>
          <w:bCs/>
          <w:color w:val="auto"/>
          <w:sz w:val="24"/>
          <w:szCs w:val="24"/>
          <w:u w:val="none"/>
        </w:rPr>
        <w:t xml:space="preserve"> Modified PPO development and injection molding process for Lightweight Stack Enclosure </w:t>
      </w:r>
      <w:r w:rsidR="002F1BDF">
        <w:rPr>
          <w:rStyle w:val="Hyperlink"/>
          <w:rFonts w:ascii="Times New Roman" w:hAnsi="Times New Roman" w:cs="Times New Roman"/>
          <w:b/>
          <w:bCs/>
          <w:color w:val="auto"/>
          <w:sz w:val="24"/>
          <w:szCs w:val="24"/>
          <w:u w:val="none"/>
        </w:rPr>
        <w:t xml:space="preserve">of hydrogen fuel-cell electric </w:t>
      </w:r>
      <w:r w:rsidR="00E44CC2">
        <w:rPr>
          <w:rStyle w:val="Hyperlink"/>
          <w:rFonts w:ascii="Times New Roman" w:hAnsi="Times New Roman" w:cs="Times New Roman"/>
          <w:b/>
          <w:bCs/>
          <w:color w:val="auto"/>
          <w:sz w:val="24"/>
          <w:szCs w:val="24"/>
          <w:u w:val="none"/>
        </w:rPr>
        <w:t>vehicles (</w:t>
      </w:r>
      <w:r w:rsidR="002F1BDF">
        <w:rPr>
          <w:rStyle w:val="Hyperlink"/>
          <w:rFonts w:ascii="Times New Roman" w:hAnsi="Times New Roman" w:cs="Times New Roman"/>
          <w:b/>
          <w:bCs/>
          <w:color w:val="auto"/>
          <w:sz w:val="24"/>
          <w:szCs w:val="24"/>
          <w:u w:val="none"/>
        </w:rPr>
        <w:t>FCEV)</w:t>
      </w:r>
    </w:p>
    <w:p w14:paraId="128FE5F2" w14:textId="3C7D1B30" w:rsidR="00FB020A" w:rsidRDefault="00466A87" w:rsidP="00B73CDB">
      <w:pPr>
        <w:spacing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The study emphasizes </w:t>
      </w:r>
      <w:r w:rsidR="009F2201">
        <w:rPr>
          <w:rStyle w:val="Hyperlink"/>
          <w:rFonts w:ascii="Times New Roman" w:hAnsi="Times New Roman" w:cs="Times New Roman"/>
          <w:color w:val="auto"/>
          <w:sz w:val="24"/>
          <w:szCs w:val="24"/>
          <w:u w:val="none"/>
        </w:rPr>
        <w:t xml:space="preserve">two factors </w:t>
      </w:r>
      <w:proofErr w:type="spellStart"/>
      <w:r w:rsidR="009F2201">
        <w:rPr>
          <w:rStyle w:val="Hyperlink"/>
          <w:rFonts w:ascii="Times New Roman" w:hAnsi="Times New Roman" w:cs="Times New Roman"/>
          <w:color w:val="auto"/>
          <w:sz w:val="24"/>
          <w:szCs w:val="24"/>
          <w:u w:val="none"/>
        </w:rPr>
        <w:t>i</w:t>
      </w:r>
      <w:proofErr w:type="spellEnd"/>
      <w:r w:rsidR="009F2201">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development of modified PPO (</w:t>
      </w:r>
      <w:proofErr w:type="spellStart"/>
      <w:r>
        <w:rPr>
          <w:rStyle w:val="Hyperlink"/>
          <w:rFonts w:ascii="Times New Roman" w:hAnsi="Times New Roman" w:cs="Times New Roman"/>
          <w:color w:val="auto"/>
          <w:sz w:val="24"/>
          <w:szCs w:val="24"/>
          <w:u w:val="none"/>
        </w:rPr>
        <w:t>mPPO</w:t>
      </w:r>
      <w:proofErr w:type="spellEnd"/>
      <w:r>
        <w:rPr>
          <w:rStyle w:val="Hyperlink"/>
          <w:rFonts w:ascii="Times New Roman" w:hAnsi="Times New Roman" w:cs="Times New Roman"/>
          <w:color w:val="auto"/>
          <w:sz w:val="24"/>
          <w:szCs w:val="24"/>
          <w:u w:val="none"/>
        </w:rPr>
        <w:t>) as a</w:t>
      </w:r>
      <w:r w:rsidR="009F2201">
        <w:rPr>
          <w:rStyle w:val="Hyperlink"/>
          <w:rFonts w:ascii="Times New Roman" w:hAnsi="Times New Roman" w:cs="Times New Roman"/>
          <w:color w:val="auto"/>
          <w:sz w:val="24"/>
          <w:szCs w:val="24"/>
          <w:u w:val="none"/>
        </w:rPr>
        <w:t>n alternative material to aluminum,</w:t>
      </w:r>
      <w:r>
        <w:rPr>
          <w:rStyle w:val="Hyperlink"/>
          <w:rFonts w:ascii="Times New Roman" w:hAnsi="Times New Roman" w:cs="Times New Roman"/>
          <w:color w:val="auto"/>
          <w:sz w:val="24"/>
          <w:szCs w:val="24"/>
          <w:u w:val="none"/>
        </w:rPr>
        <w:t xml:space="preserve"> and </w:t>
      </w:r>
      <w:r w:rsidR="009F2201">
        <w:rPr>
          <w:rStyle w:val="Hyperlink"/>
          <w:rFonts w:ascii="Times New Roman" w:hAnsi="Times New Roman" w:cs="Times New Roman"/>
          <w:color w:val="auto"/>
          <w:sz w:val="24"/>
          <w:szCs w:val="24"/>
          <w:u w:val="none"/>
        </w:rPr>
        <w:t xml:space="preserve">ii) </w:t>
      </w:r>
      <w:r>
        <w:rPr>
          <w:rStyle w:val="Hyperlink"/>
          <w:rFonts w:ascii="Times New Roman" w:hAnsi="Times New Roman" w:cs="Times New Roman"/>
          <w:color w:val="auto"/>
          <w:sz w:val="24"/>
          <w:szCs w:val="24"/>
          <w:u w:val="none"/>
        </w:rPr>
        <w:t xml:space="preserve">optimization of </w:t>
      </w:r>
      <w:r w:rsidR="009C47DD">
        <w:rPr>
          <w:rStyle w:val="Hyperlink"/>
          <w:rFonts w:ascii="Times New Roman" w:hAnsi="Times New Roman" w:cs="Times New Roman"/>
          <w:color w:val="auto"/>
          <w:sz w:val="24"/>
          <w:szCs w:val="24"/>
          <w:u w:val="none"/>
        </w:rPr>
        <w:t xml:space="preserve">the </w:t>
      </w:r>
      <w:r>
        <w:rPr>
          <w:rStyle w:val="Hyperlink"/>
          <w:rFonts w:ascii="Times New Roman" w:hAnsi="Times New Roman" w:cs="Times New Roman"/>
          <w:color w:val="auto"/>
          <w:sz w:val="24"/>
          <w:szCs w:val="24"/>
          <w:u w:val="none"/>
        </w:rPr>
        <w:t>injection molding process for stack enclosure production.</w:t>
      </w:r>
      <w:r w:rsidR="0095291E">
        <w:rPr>
          <w:rStyle w:val="Hyperlink"/>
          <w:rFonts w:ascii="Times New Roman" w:hAnsi="Times New Roman" w:cs="Times New Roman"/>
          <w:color w:val="auto"/>
          <w:sz w:val="24"/>
          <w:szCs w:val="24"/>
          <w:u w:val="none"/>
        </w:rPr>
        <w:t xml:space="preserve"> The key findings of the study demonstrated that </w:t>
      </w:r>
      <w:proofErr w:type="spellStart"/>
      <w:r w:rsidR="0095291E">
        <w:rPr>
          <w:rStyle w:val="Hyperlink"/>
          <w:rFonts w:ascii="Times New Roman" w:hAnsi="Times New Roman" w:cs="Times New Roman"/>
          <w:color w:val="auto"/>
          <w:sz w:val="24"/>
          <w:szCs w:val="24"/>
          <w:u w:val="none"/>
        </w:rPr>
        <w:t>mPPO</w:t>
      </w:r>
      <w:proofErr w:type="spellEnd"/>
      <w:r w:rsidR="0095291E">
        <w:rPr>
          <w:rStyle w:val="Hyperlink"/>
          <w:rFonts w:ascii="Times New Roman" w:hAnsi="Times New Roman" w:cs="Times New Roman"/>
          <w:color w:val="auto"/>
          <w:sz w:val="24"/>
          <w:szCs w:val="24"/>
          <w:u w:val="none"/>
        </w:rPr>
        <w:t xml:space="preserve"> was successful at replacing aluminum by reducing the weight of </w:t>
      </w:r>
      <w:r w:rsidR="009C47DD">
        <w:rPr>
          <w:rStyle w:val="Hyperlink"/>
          <w:rFonts w:ascii="Times New Roman" w:hAnsi="Times New Roman" w:cs="Times New Roman"/>
          <w:color w:val="auto"/>
          <w:sz w:val="24"/>
          <w:szCs w:val="24"/>
          <w:u w:val="none"/>
        </w:rPr>
        <w:t xml:space="preserve">the </w:t>
      </w:r>
      <w:r w:rsidR="0095291E">
        <w:rPr>
          <w:rStyle w:val="Hyperlink"/>
          <w:rFonts w:ascii="Times New Roman" w:hAnsi="Times New Roman" w:cs="Times New Roman"/>
          <w:color w:val="auto"/>
          <w:sz w:val="24"/>
          <w:szCs w:val="24"/>
          <w:u w:val="none"/>
        </w:rPr>
        <w:t>stack enclosure while maintain</w:t>
      </w:r>
      <w:r w:rsidR="00E33728">
        <w:rPr>
          <w:rStyle w:val="Hyperlink"/>
          <w:rFonts w:ascii="Times New Roman" w:hAnsi="Times New Roman" w:cs="Times New Roman"/>
          <w:color w:val="auto"/>
          <w:sz w:val="24"/>
          <w:szCs w:val="24"/>
          <w:u w:val="none"/>
        </w:rPr>
        <w:t>ing</w:t>
      </w:r>
      <w:r w:rsidR="0095291E">
        <w:rPr>
          <w:rStyle w:val="Hyperlink"/>
          <w:rFonts w:ascii="Times New Roman" w:hAnsi="Times New Roman" w:cs="Times New Roman"/>
          <w:color w:val="auto"/>
          <w:sz w:val="24"/>
          <w:szCs w:val="24"/>
          <w:u w:val="none"/>
        </w:rPr>
        <w:t xml:space="preserve"> the required properties.</w:t>
      </w:r>
      <w:r w:rsidR="001A2FC8">
        <w:rPr>
          <w:rStyle w:val="Hyperlink"/>
          <w:rFonts w:ascii="Times New Roman" w:hAnsi="Times New Roman" w:cs="Times New Roman"/>
          <w:color w:val="auto"/>
          <w:sz w:val="24"/>
          <w:szCs w:val="24"/>
          <w:u w:val="none"/>
        </w:rPr>
        <w:t xml:space="preserve"> Similarly, the study suggested replacing aluminum with </w:t>
      </w:r>
      <w:proofErr w:type="spellStart"/>
      <w:r w:rsidR="001A2FC8">
        <w:rPr>
          <w:rStyle w:val="Hyperlink"/>
          <w:rFonts w:ascii="Times New Roman" w:hAnsi="Times New Roman" w:cs="Times New Roman"/>
          <w:color w:val="auto"/>
          <w:sz w:val="24"/>
          <w:szCs w:val="24"/>
          <w:u w:val="none"/>
        </w:rPr>
        <w:t>mPPO</w:t>
      </w:r>
      <w:proofErr w:type="spellEnd"/>
      <w:r w:rsidR="001A2FC8">
        <w:rPr>
          <w:rStyle w:val="Hyperlink"/>
          <w:rFonts w:ascii="Times New Roman" w:hAnsi="Times New Roman" w:cs="Times New Roman"/>
          <w:color w:val="auto"/>
          <w:sz w:val="24"/>
          <w:szCs w:val="24"/>
          <w:u w:val="none"/>
        </w:rPr>
        <w:t xml:space="preserve"> and optimizing </w:t>
      </w:r>
      <w:r w:rsidR="009C47DD">
        <w:rPr>
          <w:rStyle w:val="Hyperlink"/>
          <w:rFonts w:ascii="Times New Roman" w:hAnsi="Times New Roman" w:cs="Times New Roman"/>
          <w:color w:val="auto"/>
          <w:sz w:val="24"/>
          <w:szCs w:val="24"/>
          <w:u w:val="none"/>
        </w:rPr>
        <w:t xml:space="preserve">the </w:t>
      </w:r>
      <w:r w:rsidR="001A2FC8">
        <w:rPr>
          <w:rStyle w:val="Hyperlink"/>
          <w:rFonts w:ascii="Times New Roman" w:hAnsi="Times New Roman" w:cs="Times New Roman"/>
          <w:color w:val="auto"/>
          <w:sz w:val="24"/>
          <w:szCs w:val="24"/>
          <w:u w:val="none"/>
        </w:rPr>
        <w:t>injection molding process</w:t>
      </w:r>
      <w:r w:rsidR="003C216C">
        <w:rPr>
          <w:rStyle w:val="Hyperlink"/>
          <w:rFonts w:ascii="Times New Roman" w:hAnsi="Times New Roman" w:cs="Times New Roman"/>
          <w:color w:val="auto"/>
          <w:sz w:val="24"/>
          <w:szCs w:val="24"/>
          <w:u w:val="none"/>
        </w:rPr>
        <w:t>.</w:t>
      </w:r>
      <w:r w:rsidR="001A2FC8">
        <w:rPr>
          <w:rStyle w:val="Hyperlink"/>
          <w:rFonts w:ascii="Times New Roman" w:hAnsi="Times New Roman" w:cs="Times New Roman"/>
          <w:color w:val="auto"/>
          <w:sz w:val="24"/>
          <w:szCs w:val="24"/>
          <w:u w:val="none"/>
        </w:rPr>
        <w:t xml:space="preserve"> </w:t>
      </w:r>
      <w:r w:rsidR="003C216C">
        <w:rPr>
          <w:rStyle w:val="Hyperlink"/>
          <w:rFonts w:ascii="Times New Roman" w:hAnsi="Times New Roman" w:cs="Times New Roman"/>
          <w:color w:val="auto"/>
          <w:sz w:val="24"/>
          <w:szCs w:val="24"/>
          <w:u w:val="none"/>
        </w:rPr>
        <w:t xml:space="preserve">It did </w:t>
      </w:r>
      <w:r w:rsidR="001A2FC8">
        <w:rPr>
          <w:rStyle w:val="Hyperlink"/>
          <w:rFonts w:ascii="Times New Roman" w:hAnsi="Times New Roman" w:cs="Times New Roman"/>
          <w:color w:val="auto"/>
          <w:sz w:val="24"/>
          <w:szCs w:val="24"/>
          <w:u w:val="none"/>
        </w:rPr>
        <w:t xml:space="preserve">not only reduce the weight but also the material costs. Moreover, </w:t>
      </w:r>
      <w:r w:rsidR="001A2FC8">
        <w:rPr>
          <w:rStyle w:val="Hyperlink"/>
          <w:rFonts w:ascii="Times New Roman" w:hAnsi="Times New Roman" w:cs="Times New Roman"/>
          <w:color w:val="auto"/>
          <w:sz w:val="24"/>
          <w:szCs w:val="24"/>
          <w:u w:val="none"/>
        </w:rPr>
        <w:lastRenderedPageBreak/>
        <w:t xml:space="preserve">optimization of </w:t>
      </w:r>
      <w:r w:rsidR="009C47DD">
        <w:rPr>
          <w:rStyle w:val="Hyperlink"/>
          <w:rFonts w:ascii="Times New Roman" w:hAnsi="Times New Roman" w:cs="Times New Roman"/>
          <w:color w:val="auto"/>
          <w:sz w:val="24"/>
          <w:szCs w:val="24"/>
          <w:u w:val="none"/>
        </w:rPr>
        <w:t xml:space="preserve">the </w:t>
      </w:r>
      <w:r w:rsidR="001A2FC8">
        <w:rPr>
          <w:rStyle w:val="Hyperlink"/>
          <w:rFonts w:ascii="Times New Roman" w:hAnsi="Times New Roman" w:cs="Times New Roman"/>
          <w:color w:val="auto"/>
          <w:sz w:val="24"/>
          <w:szCs w:val="24"/>
          <w:u w:val="none"/>
        </w:rPr>
        <w:t xml:space="preserve">injection molding process </w:t>
      </w:r>
      <w:r w:rsidR="00FB020A">
        <w:rPr>
          <w:rStyle w:val="Hyperlink"/>
          <w:rFonts w:ascii="Times New Roman" w:hAnsi="Times New Roman" w:cs="Times New Roman"/>
          <w:color w:val="auto"/>
          <w:sz w:val="24"/>
          <w:szCs w:val="24"/>
          <w:u w:val="none"/>
        </w:rPr>
        <w:t>on the other hand improves productivity by reducing cycle times.</w:t>
      </w:r>
    </w:p>
    <w:p w14:paraId="220F1CB3" w14:textId="415B8E07" w:rsidR="002F1BDF" w:rsidRDefault="00F71813" w:rsidP="00B73CDB">
      <w:pPr>
        <w:spacing w:line="360" w:lineRule="auto"/>
        <w:jc w:val="both"/>
        <w:rPr>
          <w:rStyle w:val="Hyperlink"/>
          <w:rFonts w:ascii="Times New Roman" w:hAnsi="Times New Roman" w:cs="Times New Roman"/>
          <w:color w:val="auto"/>
          <w:sz w:val="24"/>
          <w:szCs w:val="24"/>
          <w:u w:val="none"/>
        </w:rPr>
      </w:pPr>
      <w:r w:rsidRPr="0092035F">
        <w:rPr>
          <w:rStyle w:val="Hyperlink"/>
          <w:rFonts w:ascii="Times New Roman" w:hAnsi="Times New Roman" w:cs="Times New Roman"/>
          <w:b/>
          <w:bCs/>
          <w:color w:val="auto"/>
          <w:sz w:val="24"/>
          <w:szCs w:val="24"/>
          <w:u w:val="none"/>
        </w:rPr>
        <w:t>Lesson learned:</w:t>
      </w:r>
      <w:r>
        <w:rPr>
          <w:rStyle w:val="Hyperlink"/>
          <w:rFonts w:ascii="Times New Roman" w:hAnsi="Times New Roman" w:cs="Times New Roman"/>
          <w:color w:val="auto"/>
          <w:sz w:val="24"/>
          <w:szCs w:val="24"/>
          <w:u w:val="none"/>
        </w:rPr>
        <w:t xml:space="preserve"> Material development is crucial to </w:t>
      </w:r>
      <w:r w:rsidR="009C47DD">
        <w:rPr>
          <w:rStyle w:val="Hyperlink"/>
          <w:rFonts w:ascii="Times New Roman" w:hAnsi="Times New Roman" w:cs="Times New Roman"/>
          <w:color w:val="auto"/>
          <w:sz w:val="24"/>
          <w:szCs w:val="24"/>
          <w:u w:val="none"/>
        </w:rPr>
        <w:t>achieving</w:t>
      </w:r>
      <w:r>
        <w:rPr>
          <w:rStyle w:val="Hyperlink"/>
          <w:rFonts w:ascii="Times New Roman" w:hAnsi="Times New Roman" w:cs="Times New Roman"/>
          <w:color w:val="auto"/>
          <w:sz w:val="24"/>
          <w:szCs w:val="24"/>
          <w:u w:val="none"/>
        </w:rPr>
        <w:t xml:space="preserve"> </w:t>
      </w:r>
      <w:r w:rsidR="009C47DD">
        <w:rPr>
          <w:rStyle w:val="Hyperlink"/>
          <w:rFonts w:ascii="Times New Roman" w:hAnsi="Times New Roman" w:cs="Times New Roman"/>
          <w:color w:val="auto"/>
          <w:sz w:val="24"/>
          <w:szCs w:val="24"/>
          <w:u w:val="none"/>
        </w:rPr>
        <w:t>light-weighting</w:t>
      </w:r>
      <w:r>
        <w:rPr>
          <w:rStyle w:val="Hyperlink"/>
          <w:rFonts w:ascii="Times New Roman" w:hAnsi="Times New Roman" w:cs="Times New Roman"/>
          <w:color w:val="auto"/>
          <w:sz w:val="24"/>
          <w:szCs w:val="24"/>
          <w:u w:val="none"/>
        </w:rPr>
        <w:t xml:space="preserve"> goals in </w:t>
      </w:r>
      <w:r w:rsidR="009C47DD">
        <w:rPr>
          <w:rStyle w:val="Hyperlink"/>
          <w:rFonts w:ascii="Times New Roman" w:hAnsi="Times New Roman" w:cs="Times New Roman"/>
          <w:color w:val="auto"/>
          <w:sz w:val="24"/>
          <w:szCs w:val="24"/>
          <w:u w:val="none"/>
        </w:rPr>
        <w:t xml:space="preserve">the </w:t>
      </w:r>
      <w:r w:rsidR="00B87F92">
        <w:rPr>
          <w:rStyle w:val="Hyperlink"/>
          <w:rFonts w:ascii="Times New Roman" w:hAnsi="Times New Roman" w:cs="Times New Roman"/>
          <w:color w:val="auto"/>
          <w:sz w:val="24"/>
          <w:szCs w:val="24"/>
          <w:u w:val="none"/>
        </w:rPr>
        <w:t>automotive</w:t>
      </w:r>
      <w:r>
        <w:rPr>
          <w:rStyle w:val="Hyperlink"/>
          <w:rFonts w:ascii="Times New Roman" w:hAnsi="Times New Roman" w:cs="Times New Roman"/>
          <w:color w:val="auto"/>
          <w:sz w:val="24"/>
          <w:szCs w:val="24"/>
          <w:u w:val="none"/>
        </w:rPr>
        <w:t xml:space="preserve"> industry.</w:t>
      </w:r>
      <w:r w:rsidR="00B87F92">
        <w:rPr>
          <w:rStyle w:val="Hyperlink"/>
          <w:rFonts w:ascii="Times New Roman" w:hAnsi="Times New Roman" w:cs="Times New Roman"/>
          <w:color w:val="auto"/>
          <w:sz w:val="24"/>
          <w:szCs w:val="24"/>
          <w:u w:val="none"/>
        </w:rPr>
        <w:t xml:space="preserve"> Proper material testing and evaluation should be emphasized to assess the performance requirements </w:t>
      </w:r>
      <w:r w:rsidR="0092035F">
        <w:rPr>
          <w:rStyle w:val="Hyperlink"/>
          <w:rFonts w:ascii="Times New Roman" w:hAnsi="Times New Roman" w:cs="Times New Roman"/>
          <w:color w:val="auto"/>
          <w:sz w:val="24"/>
          <w:szCs w:val="24"/>
          <w:u w:val="none"/>
        </w:rPr>
        <w:t>of newly</w:t>
      </w:r>
      <w:r w:rsidR="00B87F92">
        <w:rPr>
          <w:rStyle w:val="Hyperlink"/>
          <w:rFonts w:ascii="Times New Roman" w:hAnsi="Times New Roman" w:cs="Times New Roman"/>
          <w:color w:val="auto"/>
          <w:sz w:val="24"/>
          <w:szCs w:val="24"/>
          <w:u w:val="none"/>
        </w:rPr>
        <w:t xml:space="preserve"> developed materials.</w:t>
      </w:r>
    </w:p>
    <w:p w14:paraId="5FD1A0B5" w14:textId="60FEFDBE" w:rsidR="0092035F" w:rsidRDefault="0092035F" w:rsidP="00B73CDB">
      <w:pPr>
        <w:pStyle w:val="Heading1"/>
        <w:rPr>
          <w:rStyle w:val="Hyperlink"/>
          <w:rFonts w:cs="Times New Roman"/>
          <w:b w:val="0"/>
          <w:bCs/>
          <w:color w:val="auto"/>
          <w:sz w:val="24"/>
          <w:szCs w:val="24"/>
          <w:u w:val="none"/>
        </w:rPr>
      </w:pPr>
      <w:r w:rsidRPr="0092035F">
        <w:rPr>
          <w:rStyle w:val="Hyperlink"/>
          <w:rFonts w:cs="Times New Roman"/>
          <w:bCs/>
          <w:color w:val="auto"/>
          <w:sz w:val="24"/>
          <w:szCs w:val="24"/>
          <w:u w:val="none"/>
        </w:rPr>
        <w:t>VIII. Future trends in PPO Plastic Injection Molding</w:t>
      </w:r>
    </w:p>
    <w:p w14:paraId="49A7A472" w14:textId="4C128E81" w:rsidR="0092035F" w:rsidRPr="00075F6C" w:rsidRDefault="008000F2" w:rsidP="00B73CDB">
      <w:pPr>
        <w:spacing w:line="360" w:lineRule="auto"/>
        <w:jc w:val="both"/>
        <w:rPr>
          <w:sz w:val="24"/>
          <w:szCs w:val="24"/>
        </w:rPr>
      </w:pPr>
      <w:r>
        <w:rPr>
          <w:rStyle w:val="Hyperlink"/>
          <w:rFonts w:ascii="Times New Roman" w:hAnsi="Times New Roman" w:cs="Times New Roman"/>
          <w:color w:val="auto"/>
          <w:sz w:val="24"/>
          <w:szCs w:val="24"/>
          <w:u w:val="none"/>
        </w:rPr>
        <w:t>Future innovations in PPO materials and molding techniques are more likely to concentrate on environmental sustainability and eco</w:t>
      </w:r>
      <w:r w:rsidR="009F2201">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friendliness. The development of bio-based PPO blends with both improved properties and good recyclability can be considered.</w:t>
      </w:r>
      <w:r w:rsidR="00FB66E8">
        <w:rPr>
          <w:rStyle w:val="Hyperlink"/>
          <w:rFonts w:ascii="Times New Roman" w:hAnsi="Times New Roman" w:cs="Times New Roman"/>
          <w:color w:val="auto"/>
          <w:sz w:val="24"/>
          <w:szCs w:val="24"/>
          <w:u w:val="none"/>
        </w:rPr>
        <w:t xml:space="preserve"> Similarly, </w:t>
      </w:r>
      <w:r w:rsidR="009F2201">
        <w:rPr>
          <w:rStyle w:val="Hyperlink"/>
          <w:rFonts w:ascii="Times New Roman" w:hAnsi="Times New Roman" w:cs="Times New Roman"/>
          <w:color w:val="auto"/>
          <w:sz w:val="24"/>
          <w:szCs w:val="24"/>
          <w:u w:val="none"/>
        </w:rPr>
        <w:t xml:space="preserve">the </w:t>
      </w:r>
      <w:r w:rsidR="00FB66E8">
        <w:rPr>
          <w:rStyle w:val="Hyperlink"/>
          <w:rFonts w:ascii="Times New Roman" w:hAnsi="Times New Roman" w:cs="Times New Roman"/>
          <w:color w:val="auto"/>
          <w:sz w:val="24"/>
          <w:szCs w:val="24"/>
          <w:u w:val="none"/>
        </w:rPr>
        <w:t xml:space="preserve">reduction of PPO waste production and energy consumption can be obtained with the implementation of </w:t>
      </w:r>
      <w:r w:rsidR="009F2201">
        <w:rPr>
          <w:rStyle w:val="Hyperlink"/>
          <w:rFonts w:ascii="Times New Roman" w:hAnsi="Times New Roman" w:cs="Times New Roman"/>
          <w:color w:val="auto"/>
          <w:sz w:val="24"/>
          <w:szCs w:val="24"/>
          <w:u w:val="none"/>
        </w:rPr>
        <w:t xml:space="preserve">a </w:t>
      </w:r>
      <w:r w:rsidR="00FB66E8">
        <w:rPr>
          <w:rStyle w:val="Hyperlink"/>
          <w:rFonts w:ascii="Times New Roman" w:hAnsi="Times New Roman" w:cs="Times New Roman"/>
          <w:color w:val="auto"/>
          <w:sz w:val="24"/>
          <w:szCs w:val="24"/>
          <w:u w:val="none"/>
        </w:rPr>
        <w:t>closed-loop recycling system.</w:t>
      </w:r>
      <w:r w:rsidR="009F2201">
        <w:rPr>
          <w:rStyle w:val="Hyperlink"/>
          <w:rFonts w:ascii="Times New Roman" w:hAnsi="Times New Roman" w:cs="Times New Roman"/>
          <w:color w:val="auto"/>
          <w:sz w:val="24"/>
          <w:szCs w:val="24"/>
          <w:u w:val="none"/>
        </w:rPr>
        <w:t xml:space="preserve"> On the other hand, the application</w:t>
      </w:r>
      <w:r w:rsidR="00B04557">
        <w:rPr>
          <w:rStyle w:val="Hyperlink"/>
          <w:rFonts w:ascii="Times New Roman" w:hAnsi="Times New Roman" w:cs="Times New Roman"/>
          <w:color w:val="auto"/>
          <w:sz w:val="24"/>
          <w:szCs w:val="24"/>
          <w:u w:val="none"/>
        </w:rPr>
        <w:t xml:space="preserve"> of advanced molding techniques like</w:t>
      </w:r>
      <w:r w:rsidR="000C6161">
        <w:rPr>
          <w:rStyle w:val="Hyperlink"/>
          <w:rFonts w:ascii="Times New Roman" w:hAnsi="Times New Roman" w:cs="Times New Roman"/>
          <w:color w:val="auto"/>
          <w:sz w:val="24"/>
          <w:szCs w:val="24"/>
          <w:u w:val="none"/>
        </w:rPr>
        <w:t xml:space="preserve"> micro-</w:t>
      </w:r>
      <w:r w:rsidR="00F95898">
        <w:rPr>
          <w:rStyle w:val="Hyperlink"/>
          <w:rFonts w:ascii="Times New Roman" w:hAnsi="Times New Roman" w:cs="Times New Roman"/>
          <w:color w:val="auto"/>
          <w:sz w:val="24"/>
          <w:szCs w:val="24"/>
          <w:u w:val="none"/>
        </w:rPr>
        <w:t>molding</w:t>
      </w:r>
      <w:r w:rsidR="000C6161">
        <w:rPr>
          <w:rStyle w:val="Hyperlink"/>
          <w:rFonts w:ascii="Times New Roman" w:hAnsi="Times New Roman" w:cs="Times New Roman"/>
          <w:color w:val="auto"/>
          <w:sz w:val="24"/>
          <w:szCs w:val="24"/>
          <w:u w:val="none"/>
        </w:rPr>
        <w:t>,</w:t>
      </w:r>
      <w:r w:rsidR="00B04557">
        <w:rPr>
          <w:rStyle w:val="Hyperlink"/>
          <w:rFonts w:ascii="Times New Roman" w:hAnsi="Times New Roman" w:cs="Times New Roman"/>
          <w:color w:val="auto"/>
          <w:sz w:val="24"/>
          <w:szCs w:val="24"/>
          <w:u w:val="none"/>
        </w:rPr>
        <w:t xml:space="preserve"> </w:t>
      </w:r>
      <w:r w:rsidR="009C47DD">
        <w:rPr>
          <w:rStyle w:val="Hyperlink"/>
          <w:rFonts w:ascii="Times New Roman" w:hAnsi="Times New Roman" w:cs="Times New Roman"/>
          <w:color w:val="auto"/>
          <w:sz w:val="24"/>
          <w:szCs w:val="24"/>
          <w:u w:val="none"/>
        </w:rPr>
        <w:t>multi-material</w:t>
      </w:r>
      <w:r w:rsidR="00345CD3">
        <w:rPr>
          <w:rStyle w:val="Hyperlink"/>
          <w:rFonts w:ascii="Times New Roman" w:hAnsi="Times New Roman" w:cs="Times New Roman"/>
          <w:color w:val="auto"/>
          <w:sz w:val="24"/>
          <w:szCs w:val="24"/>
          <w:u w:val="none"/>
        </w:rPr>
        <w:t xml:space="preserve"> molding</w:t>
      </w:r>
      <w:r w:rsidR="009C47DD">
        <w:rPr>
          <w:rStyle w:val="Hyperlink"/>
          <w:rFonts w:ascii="Times New Roman" w:hAnsi="Times New Roman" w:cs="Times New Roman"/>
          <w:color w:val="auto"/>
          <w:sz w:val="24"/>
          <w:szCs w:val="24"/>
          <w:u w:val="none"/>
        </w:rPr>
        <w:t>,</w:t>
      </w:r>
      <w:r w:rsidR="00345CD3">
        <w:rPr>
          <w:rStyle w:val="Hyperlink"/>
          <w:rFonts w:ascii="Times New Roman" w:hAnsi="Times New Roman" w:cs="Times New Roman"/>
          <w:color w:val="auto"/>
          <w:sz w:val="24"/>
          <w:szCs w:val="24"/>
          <w:u w:val="none"/>
        </w:rPr>
        <w:t xml:space="preserve"> and 3D printing to produce </w:t>
      </w:r>
      <w:r w:rsidR="009F2201">
        <w:rPr>
          <w:rStyle w:val="Hyperlink"/>
          <w:rFonts w:ascii="Times New Roman" w:hAnsi="Times New Roman" w:cs="Times New Roman"/>
          <w:color w:val="auto"/>
          <w:sz w:val="24"/>
          <w:szCs w:val="24"/>
          <w:u w:val="none"/>
        </w:rPr>
        <w:t xml:space="preserve">different </w:t>
      </w:r>
      <w:r w:rsidR="00345CD3">
        <w:rPr>
          <w:rStyle w:val="Hyperlink"/>
          <w:rFonts w:ascii="Times New Roman" w:hAnsi="Times New Roman" w:cs="Times New Roman"/>
          <w:color w:val="auto"/>
          <w:sz w:val="24"/>
          <w:szCs w:val="24"/>
          <w:u w:val="none"/>
        </w:rPr>
        <w:t>complex PPO components.</w:t>
      </w:r>
      <w:r w:rsidR="00F95898">
        <w:rPr>
          <w:rStyle w:val="Hyperlink"/>
          <w:rFonts w:ascii="Times New Roman" w:hAnsi="Times New Roman" w:cs="Times New Roman"/>
          <w:color w:val="auto"/>
          <w:sz w:val="24"/>
          <w:szCs w:val="24"/>
          <w:u w:val="none"/>
        </w:rPr>
        <w:t xml:space="preserve"> </w:t>
      </w:r>
      <w:r w:rsidR="00075F6C">
        <w:rPr>
          <w:rStyle w:val="Hyperlink"/>
          <w:rFonts w:ascii="Times New Roman" w:hAnsi="Times New Roman" w:cs="Times New Roman"/>
          <w:color w:val="auto"/>
          <w:sz w:val="24"/>
          <w:szCs w:val="24"/>
          <w:u w:val="none"/>
        </w:rPr>
        <w:t>Also,</w:t>
      </w:r>
      <w:r w:rsidR="00075F6C">
        <w:rPr>
          <w:rFonts w:ascii="Times New Roman" w:hAnsi="Times New Roman" w:cs="Times New Roman"/>
          <w:sz w:val="24"/>
          <w:szCs w:val="24"/>
        </w:rPr>
        <w:t xml:space="preserve"> the forecast done by Research and Markets (the world’s largest market store)</w:t>
      </w:r>
      <w:r w:rsidR="00075F6C" w:rsidRPr="00075F6C">
        <w:rPr>
          <w:rFonts w:ascii="Times New Roman" w:hAnsi="Times New Roman" w:cs="Times New Roman"/>
          <w:sz w:val="24"/>
          <w:szCs w:val="24"/>
        </w:rPr>
        <w:t xml:space="preserve"> </w:t>
      </w:r>
      <w:r w:rsidR="00075F6C">
        <w:rPr>
          <w:rFonts w:ascii="Times New Roman" w:hAnsi="Times New Roman" w:cs="Times New Roman"/>
          <w:sz w:val="24"/>
          <w:szCs w:val="24"/>
        </w:rPr>
        <w:t xml:space="preserve">states that the </w:t>
      </w:r>
      <w:r w:rsidR="00075F6C" w:rsidRPr="00075F6C">
        <w:rPr>
          <w:rFonts w:ascii="Times New Roman" w:hAnsi="Times New Roman" w:cs="Times New Roman"/>
          <w:sz w:val="24"/>
          <w:szCs w:val="24"/>
        </w:rPr>
        <w:t>polyphenylene oxide (PPO) market was valued at US$1,298.26 million in 2017 and is expected to reach US$1,879.84 million by 2026 with a growth rate of 4.3% during the forecast period. This indicates a significant increase in the value of the market.</w:t>
      </w:r>
    </w:p>
    <w:p w14:paraId="6A62913B" w14:textId="2E575B5F" w:rsidR="005C3A94" w:rsidRDefault="005C3A94" w:rsidP="00B73CDB">
      <w:pPr>
        <w:pStyle w:val="Heading1"/>
        <w:rPr>
          <w:rStyle w:val="Hyperlink"/>
          <w:rFonts w:cs="Times New Roman"/>
          <w:b w:val="0"/>
          <w:bCs/>
          <w:color w:val="auto"/>
          <w:sz w:val="24"/>
          <w:szCs w:val="24"/>
          <w:u w:val="none"/>
        </w:rPr>
      </w:pPr>
      <w:r w:rsidRPr="005C3A94">
        <w:rPr>
          <w:rStyle w:val="Hyperlink"/>
          <w:rFonts w:cs="Times New Roman"/>
          <w:bCs/>
          <w:color w:val="auto"/>
          <w:sz w:val="24"/>
          <w:szCs w:val="24"/>
          <w:u w:val="none"/>
        </w:rPr>
        <w:t>IX. Conclusion</w:t>
      </w:r>
    </w:p>
    <w:p w14:paraId="73D86FE0" w14:textId="782A0E56" w:rsidR="002F1BDF" w:rsidRPr="00B73CDB" w:rsidRDefault="00C5304E" w:rsidP="00B73CDB">
      <w:pPr>
        <w:spacing w:line="360" w:lineRule="auto"/>
        <w:jc w:val="both"/>
        <w:rPr>
          <w:rFonts w:ascii="Times New Roman" w:hAnsi="Times New Roman" w:cs="Times New Roman"/>
          <w:sz w:val="24"/>
          <w:szCs w:val="24"/>
        </w:rPr>
      </w:pPr>
      <w:r>
        <w:rPr>
          <w:rStyle w:val="Hyperlink"/>
          <w:rFonts w:ascii="Times New Roman" w:hAnsi="Times New Roman" w:cs="Times New Roman"/>
          <w:color w:val="auto"/>
          <w:sz w:val="24"/>
          <w:szCs w:val="24"/>
          <w:u w:val="none"/>
        </w:rPr>
        <w:t>To conclude, PPO offers several exceptional qualities like high-temperature resistance, high dielectric strength, chemical resistance, flame retardancy, and dimensional stability</w:t>
      </w:r>
      <w:r w:rsidR="00580879">
        <w:rPr>
          <w:rStyle w:val="Hyperlink"/>
          <w:rFonts w:ascii="Times New Roman" w:hAnsi="Times New Roman" w:cs="Times New Roman"/>
          <w:color w:val="auto"/>
          <w:sz w:val="24"/>
          <w:szCs w:val="24"/>
          <w:u w:val="none"/>
        </w:rPr>
        <w:t xml:space="preserve">. These properties </w:t>
      </w:r>
      <w:r w:rsidR="00E077E6">
        <w:rPr>
          <w:rStyle w:val="Hyperlink"/>
          <w:rFonts w:ascii="Times New Roman" w:hAnsi="Times New Roman" w:cs="Times New Roman"/>
          <w:color w:val="auto"/>
          <w:sz w:val="24"/>
          <w:szCs w:val="24"/>
          <w:u w:val="none"/>
        </w:rPr>
        <w:t>enhance</w:t>
      </w:r>
      <w:r w:rsidR="00580879">
        <w:rPr>
          <w:rStyle w:val="Hyperlink"/>
          <w:rFonts w:ascii="Times New Roman" w:hAnsi="Times New Roman" w:cs="Times New Roman"/>
          <w:color w:val="auto"/>
          <w:sz w:val="24"/>
          <w:szCs w:val="24"/>
          <w:u w:val="none"/>
        </w:rPr>
        <w:t xml:space="preserve"> the versatility of PPO diversifying its application in different industries.</w:t>
      </w:r>
      <w:r w:rsidR="00E077E6">
        <w:rPr>
          <w:rStyle w:val="Hyperlink"/>
          <w:rFonts w:ascii="Times New Roman" w:hAnsi="Times New Roman" w:cs="Times New Roman"/>
          <w:color w:val="auto"/>
          <w:sz w:val="24"/>
          <w:szCs w:val="24"/>
          <w:u w:val="none"/>
        </w:rPr>
        <w:t xml:space="preserve"> Likewise, several problems associated with pure PPO use ha</w:t>
      </w:r>
      <w:r w:rsidR="008000F2">
        <w:rPr>
          <w:rStyle w:val="Hyperlink"/>
          <w:rFonts w:ascii="Times New Roman" w:hAnsi="Times New Roman" w:cs="Times New Roman"/>
          <w:color w:val="auto"/>
          <w:sz w:val="24"/>
          <w:szCs w:val="24"/>
          <w:u w:val="none"/>
        </w:rPr>
        <w:t>ve</w:t>
      </w:r>
      <w:r w:rsidR="00E077E6">
        <w:rPr>
          <w:rStyle w:val="Hyperlink"/>
          <w:rFonts w:ascii="Times New Roman" w:hAnsi="Times New Roman" w:cs="Times New Roman"/>
          <w:color w:val="auto"/>
          <w:sz w:val="24"/>
          <w:szCs w:val="24"/>
          <w:u w:val="none"/>
        </w:rPr>
        <w:t xml:space="preserve"> been addressed with the development of modified PPO.</w:t>
      </w:r>
      <w:r w:rsidR="005F372B">
        <w:rPr>
          <w:rStyle w:val="Hyperlink"/>
          <w:rFonts w:ascii="Times New Roman" w:hAnsi="Times New Roman" w:cs="Times New Roman"/>
          <w:color w:val="auto"/>
          <w:sz w:val="24"/>
          <w:szCs w:val="24"/>
          <w:u w:val="none"/>
        </w:rPr>
        <w:t xml:space="preserve"> Moreover, further innovations </w:t>
      </w:r>
      <w:r w:rsidR="0015487E">
        <w:rPr>
          <w:rStyle w:val="Hyperlink"/>
          <w:rFonts w:ascii="Times New Roman" w:hAnsi="Times New Roman" w:cs="Times New Roman"/>
          <w:color w:val="auto"/>
          <w:sz w:val="24"/>
          <w:szCs w:val="24"/>
          <w:u w:val="none"/>
        </w:rPr>
        <w:t>have</w:t>
      </w:r>
      <w:r w:rsidR="005F372B">
        <w:rPr>
          <w:rStyle w:val="Hyperlink"/>
          <w:rFonts w:ascii="Times New Roman" w:hAnsi="Times New Roman" w:cs="Times New Roman"/>
          <w:color w:val="auto"/>
          <w:sz w:val="24"/>
          <w:szCs w:val="24"/>
          <w:u w:val="none"/>
        </w:rPr>
        <w:t xml:space="preserve"> been emphasized in PPO materials and molding techniques </w:t>
      </w:r>
      <w:r w:rsidR="00505BB6">
        <w:rPr>
          <w:rStyle w:val="Hyperlink"/>
          <w:rFonts w:ascii="Times New Roman" w:hAnsi="Times New Roman" w:cs="Times New Roman"/>
          <w:color w:val="auto"/>
          <w:sz w:val="24"/>
          <w:szCs w:val="24"/>
          <w:u w:val="none"/>
        </w:rPr>
        <w:t>to improve performance and sustainability.</w:t>
      </w:r>
      <w:r w:rsidR="00D75050">
        <w:rPr>
          <w:rStyle w:val="Hyperlink"/>
          <w:rFonts w:ascii="Times New Roman" w:hAnsi="Times New Roman" w:cs="Times New Roman"/>
          <w:color w:val="auto"/>
          <w:sz w:val="24"/>
          <w:szCs w:val="24"/>
          <w:u w:val="none"/>
        </w:rPr>
        <w:t xml:space="preserve"> </w:t>
      </w:r>
      <w:r w:rsidR="00A4561B">
        <w:rPr>
          <w:rStyle w:val="Hyperlink"/>
          <w:rFonts w:ascii="Times New Roman" w:hAnsi="Times New Roman" w:cs="Times New Roman"/>
          <w:color w:val="auto"/>
          <w:sz w:val="24"/>
          <w:szCs w:val="24"/>
          <w:u w:val="none"/>
        </w:rPr>
        <w:t xml:space="preserve">Therefore, PPO injection molding can be a viable choice for </w:t>
      </w:r>
      <w:r w:rsidR="009C47DD">
        <w:rPr>
          <w:rStyle w:val="Hyperlink"/>
          <w:rFonts w:ascii="Times New Roman" w:hAnsi="Times New Roman" w:cs="Times New Roman"/>
          <w:color w:val="auto"/>
          <w:sz w:val="24"/>
          <w:szCs w:val="24"/>
          <w:u w:val="none"/>
        </w:rPr>
        <w:t xml:space="preserve">the </w:t>
      </w:r>
      <w:r w:rsidR="00A4561B">
        <w:rPr>
          <w:rStyle w:val="Hyperlink"/>
          <w:rFonts w:ascii="Times New Roman" w:hAnsi="Times New Roman" w:cs="Times New Roman"/>
          <w:color w:val="auto"/>
          <w:sz w:val="24"/>
          <w:szCs w:val="24"/>
          <w:u w:val="none"/>
        </w:rPr>
        <w:t>next plastic design and manufacture-related project.</w:t>
      </w:r>
      <w:r w:rsidR="009311DA">
        <w:rPr>
          <w:rStyle w:val="Hyperlink"/>
          <w:rFonts w:ascii="Times New Roman" w:hAnsi="Times New Roman" w:cs="Times New Roman"/>
          <w:color w:val="auto"/>
          <w:sz w:val="24"/>
          <w:szCs w:val="24"/>
          <w:u w:val="none"/>
        </w:rPr>
        <w:t xml:space="preserve"> </w:t>
      </w:r>
    </w:p>
    <w:sectPr w:rsidR="002F1BDF" w:rsidRPr="00B73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ED869" w14:textId="77777777" w:rsidR="00676F04" w:rsidRDefault="00676F04" w:rsidP="0082482C">
      <w:pPr>
        <w:spacing w:after="0" w:line="240" w:lineRule="auto"/>
      </w:pPr>
      <w:r>
        <w:separator/>
      </w:r>
    </w:p>
  </w:endnote>
  <w:endnote w:type="continuationSeparator" w:id="0">
    <w:p w14:paraId="68B02B0A" w14:textId="77777777" w:rsidR="00676F04" w:rsidRDefault="00676F04" w:rsidP="00824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67CE" w14:textId="77777777" w:rsidR="00676F04" w:rsidRDefault="00676F04" w:rsidP="0082482C">
      <w:pPr>
        <w:spacing w:after="0" w:line="240" w:lineRule="auto"/>
      </w:pPr>
      <w:r>
        <w:separator/>
      </w:r>
    </w:p>
  </w:footnote>
  <w:footnote w:type="continuationSeparator" w:id="0">
    <w:p w14:paraId="3CF6F3F8" w14:textId="77777777" w:rsidR="00676F04" w:rsidRDefault="00676F04" w:rsidP="00824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507F"/>
    <w:multiLevelType w:val="hybridMultilevel"/>
    <w:tmpl w:val="AB0C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90C73"/>
    <w:multiLevelType w:val="hybridMultilevel"/>
    <w:tmpl w:val="E4B6C30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15:restartNumberingAfterBreak="0">
    <w:nsid w:val="59067F60"/>
    <w:multiLevelType w:val="hybridMultilevel"/>
    <w:tmpl w:val="E4D8D57E"/>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7B443A90"/>
    <w:multiLevelType w:val="hybridMultilevel"/>
    <w:tmpl w:val="CA04A4B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C051EA5"/>
    <w:multiLevelType w:val="hybridMultilevel"/>
    <w:tmpl w:val="B338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072681">
    <w:abstractNumId w:val="4"/>
  </w:num>
  <w:num w:numId="2" w16cid:durableId="1856652816">
    <w:abstractNumId w:val="0"/>
  </w:num>
  <w:num w:numId="3" w16cid:durableId="441924290">
    <w:abstractNumId w:val="1"/>
  </w:num>
  <w:num w:numId="4" w16cid:durableId="1883516963">
    <w:abstractNumId w:val="3"/>
  </w:num>
  <w:num w:numId="5" w16cid:durableId="1943029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zsLSwsABSJibGBko6SsGpxcWZ+XkgBWa1ALvYw3gsAAAA"/>
  </w:docVars>
  <w:rsids>
    <w:rsidRoot w:val="00A40839"/>
    <w:rsid w:val="000013E7"/>
    <w:rsid w:val="000168A6"/>
    <w:rsid w:val="00037EF7"/>
    <w:rsid w:val="00043EC7"/>
    <w:rsid w:val="00053325"/>
    <w:rsid w:val="00075F6C"/>
    <w:rsid w:val="00077550"/>
    <w:rsid w:val="00092253"/>
    <w:rsid w:val="0009551A"/>
    <w:rsid w:val="00095879"/>
    <w:rsid w:val="000A5ED8"/>
    <w:rsid w:val="000A62CA"/>
    <w:rsid w:val="000C26AC"/>
    <w:rsid w:val="000C6161"/>
    <w:rsid w:val="000C6D32"/>
    <w:rsid w:val="000E7B1E"/>
    <w:rsid w:val="00104239"/>
    <w:rsid w:val="001174C2"/>
    <w:rsid w:val="00126877"/>
    <w:rsid w:val="001456E3"/>
    <w:rsid w:val="0015487E"/>
    <w:rsid w:val="001671CA"/>
    <w:rsid w:val="001714E5"/>
    <w:rsid w:val="001749F8"/>
    <w:rsid w:val="001771C6"/>
    <w:rsid w:val="00181B8D"/>
    <w:rsid w:val="001838AE"/>
    <w:rsid w:val="00186301"/>
    <w:rsid w:val="00191B2B"/>
    <w:rsid w:val="00192786"/>
    <w:rsid w:val="001A27DD"/>
    <w:rsid w:val="001A2FC8"/>
    <w:rsid w:val="001A76BA"/>
    <w:rsid w:val="001C4E43"/>
    <w:rsid w:val="001D347B"/>
    <w:rsid w:val="001E6AC7"/>
    <w:rsid w:val="00203661"/>
    <w:rsid w:val="00226C3C"/>
    <w:rsid w:val="002328BC"/>
    <w:rsid w:val="00234319"/>
    <w:rsid w:val="00246F31"/>
    <w:rsid w:val="00252369"/>
    <w:rsid w:val="002669F5"/>
    <w:rsid w:val="00272789"/>
    <w:rsid w:val="00273BA2"/>
    <w:rsid w:val="00292249"/>
    <w:rsid w:val="00297222"/>
    <w:rsid w:val="002A3B48"/>
    <w:rsid w:val="002B6999"/>
    <w:rsid w:val="002C0A7F"/>
    <w:rsid w:val="002D03E2"/>
    <w:rsid w:val="002E6FAB"/>
    <w:rsid w:val="002F1BDF"/>
    <w:rsid w:val="002F74C6"/>
    <w:rsid w:val="00307D29"/>
    <w:rsid w:val="003130B8"/>
    <w:rsid w:val="00314739"/>
    <w:rsid w:val="00315324"/>
    <w:rsid w:val="00323FCE"/>
    <w:rsid w:val="00345CD3"/>
    <w:rsid w:val="003562E9"/>
    <w:rsid w:val="00372DA4"/>
    <w:rsid w:val="003A14D8"/>
    <w:rsid w:val="003A3D95"/>
    <w:rsid w:val="003B62E2"/>
    <w:rsid w:val="003C0FBA"/>
    <w:rsid w:val="003C216C"/>
    <w:rsid w:val="003D26D4"/>
    <w:rsid w:val="003D5E20"/>
    <w:rsid w:val="0040179D"/>
    <w:rsid w:val="00412230"/>
    <w:rsid w:val="004221FF"/>
    <w:rsid w:val="004234DF"/>
    <w:rsid w:val="00442006"/>
    <w:rsid w:val="0045266B"/>
    <w:rsid w:val="004538CC"/>
    <w:rsid w:val="00454D98"/>
    <w:rsid w:val="00466A87"/>
    <w:rsid w:val="0049537A"/>
    <w:rsid w:val="004A7938"/>
    <w:rsid w:val="004B33CB"/>
    <w:rsid w:val="004E2F21"/>
    <w:rsid w:val="004F05A3"/>
    <w:rsid w:val="004F1DEE"/>
    <w:rsid w:val="00504085"/>
    <w:rsid w:val="00505BB6"/>
    <w:rsid w:val="00507E6F"/>
    <w:rsid w:val="00522740"/>
    <w:rsid w:val="00527CAB"/>
    <w:rsid w:val="00552715"/>
    <w:rsid w:val="00566903"/>
    <w:rsid w:val="00580879"/>
    <w:rsid w:val="005864EA"/>
    <w:rsid w:val="00587533"/>
    <w:rsid w:val="00594080"/>
    <w:rsid w:val="005B7331"/>
    <w:rsid w:val="005C1C45"/>
    <w:rsid w:val="005C3A94"/>
    <w:rsid w:val="005D2FE8"/>
    <w:rsid w:val="005D61E2"/>
    <w:rsid w:val="005D7B4F"/>
    <w:rsid w:val="005F372B"/>
    <w:rsid w:val="005F6171"/>
    <w:rsid w:val="00605977"/>
    <w:rsid w:val="00621AAF"/>
    <w:rsid w:val="00622C4C"/>
    <w:rsid w:val="00631E7D"/>
    <w:rsid w:val="006474BE"/>
    <w:rsid w:val="0067670C"/>
    <w:rsid w:val="00676F04"/>
    <w:rsid w:val="006967E9"/>
    <w:rsid w:val="006A2207"/>
    <w:rsid w:val="006B0451"/>
    <w:rsid w:val="006B49B1"/>
    <w:rsid w:val="006C1C86"/>
    <w:rsid w:val="006C547B"/>
    <w:rsid w:val="0071307F"/>
    <w:rsid w:val="007431C1"/>
    <w:rsid w:val="00754771"/>
    <w:rsid w:val="0078447B"/>
    <w:rsid w:val="007A067C"/>
    <w:rsid w:val="007A1D36"/>
    <w:rsid w:val="007A1EDD"/>
    <w:rsid w:val="007A246C"/>
    <w:rsid w:val="007C4D76"/>
    <w:rsid w:val="007C6A1A"/>
    <w:rsid w:val="007D3AD1"/>
    <w:rsid w:val="008000F2"/>
    <w:rsid w:val="00815EA3"/>
    <w:rsid w:val="0082482C"/>
    <w:rsid w:val="00836B18"/>
    <w:rsid w:val="0085096D"/>
    <w:rsid w:val="0085230E"/>
    <w:rsid w:val="008559BF"/>
    <w:rsid w:val="00872D2C"/>
    <w:rsid w:val="008744BD"/>
    <w:rsid w:val="0087627C"/>
    <w:rsid w:val="008940DF"/>
    <w:rsid w:val="008A116A"/>
    <w:rsid w:val="008B56F8"/>
    <w:rsid w:val="008B5CDD"/>
    <w:rsid w:val="008C1408"/>
    <w:rsid w:val="008C6EB4"/>
    <w:rsid w:val="008D2F4A"/>
    <w:rsid w:val="008E09BB"/>
    <w:rsid w:val="0090201C"/>
    <w:rsid w:val="00911DDF"/>
    <w:rsid w:val="0092035F"/>
    <w:rsid w:val="00921F63"/>
    <w:rsid w:val="00925288"/>
    <w:rsid w:val="00930017"/>
    <w:rsid w:val="009311DA"/>
    <w:rsid w:val="0095291E"/>
    <w:rsid w:val="00954566"/>
    <w:rsid w:val="00962F56"/>
    <w:rsid w:val="00976419"/>
    <w:rsid w:val="009A0B72"/>
    <w:rsid w:val="009A2CDB"/>
    <w:rsid w:val="009B1B9F"/>
    <w:rsid w:val="009C47DD"/>
    <w:rsid w:val="009E0E07"/>
    <w:rsid w:val="009F0443"/>
    <w:rsid w:val="009F2201"/>
    <w:rsid w:val="00A0600B"/>
    <w:rsid w:val="00A126F0"/>
    <w:rsid w:val="00A13208"/>
    <w:rsid w:val="00A23228"/>
    <w:rsid w:val="00A2334E"/>
    <w:rsid w:val="00A31AC9"/>
    <w:rsid w:val="00A40839"/>
    <w:rsid w:val="00A4561B"/>
    <w:rsid w:val="00A5136D"/>
    <w:rsid w:val="00A60ACA"/>
    <w:rsid w:val="00A70D3A"/>
    <w:rsid w:val="00A73007"/>
    <w:rsid w:val="00A856AB"/>
    <w:rsid w:val="00A8768B"/>
    <w:rsid w:val="00AA2889"/>
    <w:rsid w:val="00AD2358"/>
    <w:rsid w:val="00B02B04"/>
    <w:rsid w:val="00B035ED"/>
    <w:rsid w:val="00B04441"/>
    <w:rsid w:val="00B04557"/>
    <w:rsid w:val="00B12335"/>
    <w:rsid w:val="00B452F2"/>
    <w:rsid w:val="00B53CD0"/>
    <w:rsid w:val="00B5616E"/>
    <w:rsid w:val="00B734A2"/>
    <w:rsid w:val="00B73CDB"/>
    <w:rsid w:val="00B8610C"/>
    <w:rsid w:val="00B87F92"/>
    <w:rsid w:val="00B94FC6"/>
    <w:rsid w:val="00BA1BA8"/>
    <w:rsid w:val="00BC2C27"/>
    <w:rsid w:val="00BC31CE"/>
    <w:rsid w:val="00BC35CF"/>
    <w:rsid w:val="00C11743"/>
    <w:rsid w:val="00C2754A"/>
    <w:rsid w:val="00C41C75"/>
    <w:rsid w:val="00C464EB"/>
    <w:rsid w:val="00C5304E"/>
    <w:rsid w:val="00C65D6E"/>
    <w:rsid w:val="00C74DB4"/>
    <w:rsid w:val="00C85C7C"/>
    <w:rsid w:val="00CD2D43"/>
    <w:rsid w:val="00D01E70"/>
    <w:rsid w:val="00D0488B"/>
    <w:rsid w:val="00D13CCE"/>
    <w:rsid w:val="00D3062D"/>
    <w:rsid w:val="00D66974"/>
    <w:rsid w:val="00D75050"/>
    <w:rsid w:val="00D75242"/>
    <w:rsid w:val="00D77FCA"/>
    <w:rsid w:val="00D86479"/>
    <w:rsid w:val="00D96657"/>
    <w:rsid w:val="00D9745B"/>
    <w:rsid w:val="00DA3FD1"/>
    <w:rsid w:val="00DA56EF"/>
    <w:rsid w:val="00DA7C25"/>
    <w:rsid w:val="00DC38E3"/>
    <w:rsid w:val="00DD39E8"/>
    <w:rsid w:val="00DF03B4"/>
    <w:rsid w:val="00DF4460"/>
    <w:rsid w:val="00DF7193"/>
    <w:rsid w:val="00E077E6"/>
    <w:rsid w:val="00E2312A"/>
    <w:rsid w:val="00E33728"/>
    <w:rsid w:val="00E33807"/>
    <w:rsid w:val="00E44CC2"/>
    <w:rsid w:val="00E47CE2"/>
    <w:rsid w:val="00E719D9"/>
    <w:rsid w:val="00E8103A"/>
    <w:rsid w:val="00E81B52"/>
    <w:rsid w:val="00EB3896"/>
    <w:rsid w:val="00EB776B"/>
    <w:rsid w:val="00EC7661"/>
    <w:rsid w:val="00ED510F"/>
    <w:rsid w:val="00ED5190"/>
    <w:rsid w:val="00ED7D61"/>
    <w:rsid w:val="00EF4BB5"/>
    <w:rsid w:val="00F13E80"/>
    <w:rsid w:val="00F561CB"/>
    <w:rsid w:val="00F71813"/>
    <w:rsid w:val="00F73C37"/>
    <w:rsid w:val="00F92538"/>
    <w:rsid w:val="00F95898"/>
    <w:rsid w:val="00F97500"/>
    <w:rsid w:val="00FA1D94"/>
    <w:rsid w:val="00FA42B4"/>
    <w:rsid w:val="00FA460D"/>
    <w:rsid w:val="00FB020A"/>
    <w:rsid w:val="00FB66E8"/>
    <w:rsid w:val="00FD7F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FF2B"/>
  <w15:chartTrackingRefBased/>
  <w15:docId w15:val="{E61E3CB2-2AF6-47D0-8F92-DEA9CC23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73CDB"/>
    <w:pPr>
      <w:keepNext/>
      <w:keepLines/>
      <w:spacing w:before="240" w:after="0" w:line="360" w:lineRule="auto"/>
      <w:jc w:val="center"/>
      <w:outlineLvl w:val="0"/>
    </w:pPr>
    <w:rPr>
      <w:rFonts w:ascii="Times New Roman" w:eastAsiaTheme="majorEastAsia" w:hAnsi="Times New Roman" w:cstheme="majorBidi"/>
      <w:b/>
      <w:color w:val="000000" w:themeColor="text1"/>
      <w:sz w:val="28"/>
      <w:szCs w:val="29"/>
    </w:rPr>
  </w:style>
  <w:style w:type="paragraph" w:styleId="Heading2">
    <w:name w:val="heading 2"/>
    <w:basedOn w:val="Normal"/>
    <w:next w:val="Normal"/>
    <w:link w:val="Heading2Char"/>
    <w:uiPriority w:val="9"/>
    <w:unhideWhenUsed/>
    <w:qFormat/>
    <w:rsid w:val="00C2754A"/>
    <w:pPr>
      <w:keepNext/>
      <w:keepLines/>
      <w:spacing w:before="40" w:after="0" w:line="360" w:lineRule="auto"/>
      <w:outlineLvl w:val="1"/>
    </w:pPr>
    <w:rPr>
      <w:rFonts w:ascii="Times New Roman" w:eastAsiaTheme="majorEastAsia" w:hAnsi="Times New Roman"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15"/>
    <w:pPr>
      <w:ind w:left="720"/>
      <w:contextualSpacing/>
    </w:pPr>
  </w:style>
  <w:style w:type="character" w:styleId="Hyperlink">
    <w:name w:val="Hyperlink"/>
    <w:basedOn w:val="DefaultParagraphFont"/>
    <w:uiPriority w:val="99"/>
    <w:unhideWhenUsed/>
    <w:rsid w:val="00E81B52"/>
    <w:rPr>
      <w:color w:val="0563C1" w:themeColor="hyperlink"/>
      <w:u w:val="single"/>
    </w:rPr>
  </w:style>
  <w:style w:type="character" w:styleId="UnresolvedMention">
    <w:name w:val="Unresolved Mention"/>
    <w:basedOn w:val="DefaultParagraphFont"/>
    <w:uiPriority w:val="99"/>
    <w:semiHidden/>
    <w:unhideWhenUsed/>
    <w:rsid w:val="00E81B52"/>
    <w:rPr>
      <w:color w:val="605E5C"/>
      <w:shd w:val="clear" w:color="auto" w:fill="E1DFDD"/>
    </w:rPr>
  </w:style>
  <w:style w:type="paragraph" w:styleId="Caption">
    <w:name w:val="caption"/>
    <w:basedOn w:val="Normal"/>
    <w:next w:val="Normal"/>
    <w:uiPriority w:val="35"/>
    <w:unhideWhenUsed/>
    <w:qFormat/>
    <w:rsid w:val="00C464EB"/>
    <w:pPr>
      <w:spacing w:after="200" w:line="240" w:lineRule="auto"/>
    </w:pPr>
    <w:rPr>
      <w:i/>
      <w:iCs/>
      <w:color w:val="44546A" w:themeColor="text2"/>
      <w:sz w:val="18"/>
      <w:szCs w:val="16"/>
    </w:rPr>
  </w:style>
  <w:style w:type="table" w:styleId="TableGrid">
    <w:name w:val="Table Grid"/>
    <w:basedOn w:val="TableNormal"/>
    <w:uiPriority w:val="39"/>
    <w:rsid w:val="00C46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82C"/>
    <w:rPr>
      <w:rFonts w:cs="Mangal"/>
    </w:rPr>
  </w:style>
  <w:style w:type="paragraph" w:styleId="Footer">
    <w:name w:val="footer"/>
    <w:basedOn w:val="Normal"/>
    <w:link w:val="FooterChar"/>
    <w:uiPriority w:val="99"/>
    <w:unhideWhenUsed/>
    <w:rsid w:val="00824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82C"/>
    <w:rPr>
      <w:rFonts w:cs="Mangal"/>
    </w:rPr>
  </w:style>
  <w:style w:type="character" w:styleId="FollowedHyperlink">
    <w:name w:val="FollowedHyperlink"/>
    <w:basedOn w:val="DefaultParagraphFont"/>
    <w:uiPriority w:val="99"/>
    <w:semiHidden/>
    <w:unhideWhenUsed/>
    <w:rsid w:val="00621AAF"/>
    <w:rPr>
      <w:color w:val="954F72" w:themeColor="followedHyperlink"/>
      <w:u w:val="single"/>
    </w:rPr>
  </w:style>
  <w:style w:type="table" w:styleId="PlainTable3">
    <w:name w:val="Plain Table 3"/>
    <w:basedOn w:val="TableNormal"/>
    <w:uiPriority w:val="43"/>
    <w:rsid w:val="00B73C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73C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B73CDB"/>
    <w:pPr>
      <w:spacing w:after="0" w:line="240" w:lineRule="auto"/>
      <w:contextualSpacing/>
      <w:jc w:val="both"/>
    </w:pPr>
    <w:rPr>
      <w:rFonts w:ascii="Times New Roman" w:eastAsiaTheme="majorEastAsia" w:hAnsi="Times New Roman" w:cstheme="majorBidi"/>
      <w:b/>
      <w:spacing w:val="-10"/>
      <w:kern w:val="28"/>
      <w:sz w:val="36"/>
      <w:szCs w:val="50"/>
    </w:rPr>
  </w:style>
  <w:style w:type="character" w:customStyle="1" w:styleId="TitleChar">
    <w:name w:val="Title Char"/>
    <w:basedOn w:val="DefaultParagraphFont"/>
    <w:link w:val="Title"/>
    <w:uiPriority w:val="10"/>
    <w:rsid w:val="00B73CDB"/>
    <w:rPr>
      <w:rFonts w:ascii="Times New Roman" w:eastAsiaTheme="majorEastAsia" w:hAnsi="Times New Roman" w:cstheme="majorBidi"/>
      <w:b/>
      <w:spacing w:val="-10"/>
      <w:kern w:val="28"/>
      <w:sz w:val="36"/>
      <w:szCs w:val="50"/>
    </w:rPr>
  </w:style>
  <w:style w:type="character" w:customStyle="1" w:styleId="Heading1Char">
    <w:name w:val="Heading 1 Char"/>
    <w:basedOn w:val="DefaultParagraphFont"/>
    <w:link w:val="Heading1"/>
    <w:uiPriority w:val="9"/>
    <w:rsid w:val="00B73CDB"/>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C2754A"/>
    <w:rPr>
      <w:rFonts w:ascii="Times New Roman" w:eastAsiaTheme="majorEastAsia" w:hAnsi="Times New Roman" w:cstheme="majorBidi"/>
      <w:b/>
      <w:color w:val="000000" w:themeColor="text1"/>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70801">
      <w:bodyDiv w:val="1"/>
      <w:marLeft w:val="0"/>
      <w:marRight w:val="0"/>
      <w:marTop w:val="0"/>
      <w:marBottom w:val="0"/>
      <w:divBdr>
        <w:top w:val="none" w:sz="0" w:space="0" w:color="auto"/>
        <w:left w:val="none" w:sz="0" w:space="0" w:color="auto"/>
        <w:bottom w:val="none" w:sz="0" w:space="0" w:color="auto"/>
        <w:right w:val="none" w:sz="0" w:space="0" w:color="auto"/>
      </w:divBdr>
    </w:div>
    <w:div w:id="574977449">
      <w:bodyDiv w:val="1"/>
      <w:marLeft w:val="0"/>
      <w:marRight w:val="0"/>
      <w:marTop w:val="0"/>
      <w:marBottom w:val="0"/>
      <w:divBdr>
        <w:top w:val="none" w:sz="0" w:space="0" w:color="auto"/>
        <w:left w:val="none" w:sz="0" w:space="0" w:color="auto"/>
        <w:bottom w:val="none" w:sz="0" w:space="0" w:color="auto"/>
        <w:right w:val="none" w:sz="0" w:space="0" w:color="auto"/>
      </w:divBdr>
    </w:div>
    <w:div w:id="633605288">
      <w:bodyDiv w:val="1"/>
      <w:marLeft w:val="0"/>
      <w:marRight w:val="0"/>
      <w:marTop w:val="0"/>
      <w:marBottom w:val="0"/>
      <w:divBdr>
        <w:top w:val="none" w:sz="0" w:space="0" w:color="auto"/>
        <w:left w:val="none" w:sz="0" w:space="0" w:color="auto"/>
        <w:bottom w:val="none" w:sz="0" w:space="0" w:color="auto"/>
        <w:right w:val="none" w:sz="0" w:space="0" w:color="auto"/>
      </w:divBdr>
    </w:div>
    <w:div w:id="765737081">
      <w:bodyDiv w:val="1"/>
      <w:marLeft w:val="0"/>
      <w:marRight w:val="0"/>
      <w:marTop w:val="0"/>
      <w:marBottom w:val="0"/>
      <w:divBdr>
        <w:top w:val="none" w:sz="0" w:space="0" w:color="auto"/>
        <w:left w:val="none" w:sz="0" w:space="0" w:color="auto"/>
        <w:bottom w:val="none" w:sz="0" w:space="0" w:color="auto"/>
        <w:right w:val="none" w:sz="0" w:space="0" w:color="auto"/>
      </w:divBdr>
    </w:div>
    <w:div w:id="791901952">
      <w:bodyDiv w:val="1"/>
      <w:marLeft w:val="0"/>
      <w:marRight w:val="0"/>
      <w:marTop w:val="0"/>
      <w:marBottom w:val="0"/>
      <w:divBdr>
        <w:top w:val="none" w:sz="0" w:space="0" w:color="auto"/>
        <w:left w:val="none" w:sz="0" w:space="0" w:color="auto"/>
        <w:bottom w:val="none" w:sz="0" w:space="0" w:color="auto"/>
        <w:right w:val="none" w:sz="0" w:space="0" w:color="auto"/>
      </w:divBdr>
    </w:div>
    <w:div w:id="900868044">
      <w:bodyDiv w:val="1"/>
      <w:marLeft w:val="0"/>
      <w:marRight w:val="0"/>
      <w:marTop w:val="0"/>
      <w:marBottom w:val="0"/>
      <w:divBdr>
        <w:top w:val="none" w:sz="0" w:space="0" w:color="auto"/>
        <w:left w:val="none" w:sz="0" w:space="0" w:color="auto"/>
        <w:bottom w:val="none" w:sz="0" w:space="0" w:color="auto"/>
        <w:right w:val="none" w:sz="0" w:space="0" w:color="auto"/>
      </w:divBdr>
    </w:div>
    <w:div w:id="967319648">
      <w:bodyDiv w:val="1"/>
      <w:marLeft w:val="0"/>
      <w:marRight w:val="0"/>
      <w:marTop w:val="0"/>
      <w:marBottom w:val="0"/>
      <w:divBdr>
        <w:top w:val="none" w:sz="0" w:space="0" w:color="auto"/>
        <w:left w:val="none" w:sz="0" w:space="0" w:color="auto"/>
        <w:bottom w:val="none" w:sz="0" w:space="0" w:color="auto"/>
        <w:right w:val="none" w:sz="0" w:space="0" w:color="auto"/>
      </w:divBdr>
    </w:div>
    <w:div w:id="1138300113">
      <w:bodyDiv w:val="1"/>
      <w:marLeft w:val="0"/>
      <w:marRight w:val="0"/>
      <w:marTop w:val="0"/>
      <w:marBottom w:val="0"/>
      <w:divBdr>
        <w:top w:val="none" w:sz="0" w:space="0" w:color="auto"/>
        <w:left w:val="none" w:sz="0" w:space="0" w:color="auto"/>
        <w:bottom w:val="none" w:sz="0" w:space="0" w:color="auto"/>
        <w:right w:val="none" w:sz="0" w:space="0" w:color="auto"/>
      </w:divBdr>
    </w:div>
    <w:div w:id="1189680614">
      <w:bodyDiv w:val="1"/>
      <w:marLeft w:val="0"/>
      <w:marRight w:val="0"/>
      <w:marTop w:val="0"/>
      <w:marBottom w:val="0"/>
      <w:divBdr>
        <w:top w:val="none" w:sz="0" w:space="0" w:color="auto"/>
        <w:left w:val="none" w:sz="0" w:space="0" w:color="auto"/>
        <w:bottom w:val="none" w:sz="0" w:space="0" w:color="auto"/>
        <w:right w:val="none" w:sz="0" w:space="0" w:color="auto"/>
      </w:divBdr>
    </w:div>
    <w:div w:id="1420059433">
      <w:bodyDiv w:val="1"/>
      <w:marLeft w:val="0"/>
      <w:marRight w:val="0"/>
      <w:marTop w:val="0"/>
      <w:marBottom w:val="0"/>
      <w:divBdr>
        <w:top w:val="none" w:sz="0" w:space="0" w:color="auto"/>
        <w:left w:val="none" w:sz="0" w:space="0" w:color="auto"/>
        <w:bottom w:val="none" w:sz="0" w:space="0" w:color="auto"/>
        <w:right w:val="none" w:sz="0" w:space="0" w:color="auto"/>
      </w:divBdr>
    </w:div>
    <w:div w:id="1894612628">
      <w:bodyDiv w:val="1"/>
      <w:marLeft w:val="0"/>
      <w:marRight w:val="0"/>
      <w:marTop w:val="0"/>
      <w:marBottom w:val="0"/>
      <w:divBdr>
        <w:top w:val="none" w:sz="0" w:space="0" w:color="auto"/>
        <w:left w:val="none" w:sz="0" w:space="0" w:color="auto"/>
        <w:bottom w:val="none" w:sz="0" w:space="0" w:color="auto"/>
        <w:right w:val="none" w:sz="0" w:space="0" w:color="auto"/>
      </w:divBdr>
    </w:div>
    <w:div w:id="192079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orturl.at/dgw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10</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Bimochana G.C.</dc:creator>
  <cp:keywords/>
  <dc:description/>
  <cp:lastModifiedBy>vikram gc</cp:lastModifiedBy>
  <cp:revision>224</cp:revision>
  <dcterms:created xsi:type="dcterms:W3CDTF">2023-09-20T05:31:00Z</dcterms:created>
  <dcterms:modified xsi:type="dcterms:W3CDTF">2023-09-29T08:04:00Z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5033d395be0f137e404bdcf0af2bf0d5dcda2e600e6ae34fc18951c0aa1a6f4a</vt:lpwstr>
  </property>
</Properties>
</file>