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72726" w14:textId="77777777" w:rsidR="008B1AE5" w:rsidRDefault="00000000">
      <w:pPr>
        <w:spacing w:after="0" w:line="259" w:lineRule="auto"/>
        <w:ind w:firstLine="0"/>
        <w:jc w:val="center"/>
      </w:pPr>
      <w:r>
        <w:rPr>
          <w:sz w:val="48"/>
        </w:rPr>
        <w:t>A Hybrid Multi-Column Convolutional Neural</w:t>
      </w:r>
    </w:p>
    <w:p w14:paraId="46E5826B" w14:textId="77777777" w:rsidR="008B1AE5" w:rsidRDefault="00000000">
      <w:pPr>
        <w:spacing w:after="0" w:line="259" w:lineRule="auto"/>
        <w:ind w:left="199" w:hanging="10"/>
        <w:jc w:val="left"/>
      </w:pPr>
      <w:r>
        <w:rPr>
          <w:sz w:val="48"/>
        </w:rPr>
        <w:t>Network and YOLOv8 Framework for Real-Time</w:t>
      </w:r>
    </w:p>
    <w:p w14:paraId="6DC923C0" w14:textId="77777777" w:rsidR="008B1AE5" w:rsidRDefault="00000000">
      <w:pPr>
        <w:spacing w:after="0" w:line="259" w:lineRule="auto"/>
        <w:ind w:left="-5" w:hanging="10"/>
        <w:jc w:val="left"/>
      </w:pPr>
      <w:r>
        <w:rPr>
          <w:sz w:val="48"/>
        </w:rPr>
        <w:t>Crowd Density Estimation and Behavioral Analysis</w:t>
      </w:r>
    </w:p>
    <w:tbl>
      <w:tblPr>
        <w:tblStyle w:val="TableGrid"/>
        <w:tblW w:w="7376" w:type="dxa"/>
        <w:tblInd w:w="1382" w:type="dxa"/>
        <w:tblCellMar>
          <w:top w:w="0" w:type="dxa"/>
          <w:left w:w="0" w:type="dxa"/>
          <w:bottom w:w="0" w:type="dxa"/>
          <w:right w:w="0" w:type="dxa"/>
        </w:tblCellMar>
        <w:tblLook w:val="04A0" w:firstRow="1" w:lastRow="0" w:firstColumn="1" w:lastColumn="0" w:noHBand="0" w:noVBand="1"/>
      </w:tblPr>
      <w:tblGrid>
        <w:gridCol w:w="2943"/>
        <w:gridCol w:w="2943"/>
        <w:gridCol w:w="1490"/>
      </w:tblGrid>
      <w:tr w:rsidR="008B1AE5" w14:paraId="2275EB3B" w14:textId="77777777">
        <w:trPr>
          <w:trHeight w:val="1181"/>
        </w:trPr>
        <w:tc>
          <w:tcPr>
            <w:tcW w:w="2943" w:type="dxa"/>
            <w:tcBorders>
              <w:top w:val="nil"/>
              <w:left w:val="nil"/>
              <w:bottom w:val="nil"/>
              <w:right w:val="nil"/>
            </w:tcBorders>
          </w:tcPr>
          <w:p w14:paraId="586D77A2" w14:textId="77777777" w:rsidR="008B1AE5" w:rsidRDefault="00000000">
            <w:pPr>
              <w:spacing w:after="0" w:line="259" w:lineRule="auto"/>
              <w:ind w:left="195" w:firstLine="0"/>
              <w:jc w:val="left"/>
            </w:pPr>
            <w:r>
              <w:rPr>
                <w:sz w:val="22"/>
              </w:rPr>
              <w:t>Poorvikha S</w:t>
            </w:r>
          </w:p>
          <w:p w14:paraId="7A93577E" w14:textId="77777777" w:rsidR="008B1AE5" w:rsidRDefault="00000000">
            <w:pPr>
              <w:spacing w:after="0" w:line="259" w:lineRule="auto"/>
              <w:ind w:left="492" w:firstLine="0"/>
              <w:jc w:val="left"/>
            </w:pPr>
            <w:r>
              <w:rPr>
                <w:i/>
              </w:rPr>
              <w:t>NWC</w:t>
            </w:r>
          </w:p>
          <w:p w14:paraId="01906E38" w14:textId="77777777" w:rsidR="008B1AE5" w:rsidRDefault="00000000">
            <w:pPr>
              <w:spacing w:after="0" w:line="259" w:lineRule="auto"/>
              <w:ind w:left="405" w:firstLine="0"/>
              <w:jc w:val="left"/>
            </w:pPr>
            <w:r>
              <w:rPr>
                <w:i/>
              </w:rPr>
              <w:t>SRMIST</w:t>
            </w:r>
          </w:p>
          <w:p w14:paraId="1CE10DF9" w14:textId="77777777" w:rsidR="008B1AE5" w:rsidRDefault="00000000">
            <w:pPr>
              <w:spacing w:after="0" w:line="259" w:lineRule="auto"/>
              <w:ind w:left="127" w:firstLine="0"/>
              <w:jc w:val="left"/>
            </w:pPr>
            <w:proofErr w:type="spellStart"/>
            <w:r>
              <w:t>Kattankulathur</w:t>
            </w:r>
            <w:proofErr w:type="spellEnd"/>
            <w:r>
              <w:t>,</w:t>
            </w:r>
          </w:p>
          <w:p w14:paraId="00E1C2B5" w14:textId="77777777" w:rsidR="008B1AE5" w:rsidRDefault="00000000">
            <w:pPr>
              <w:spacing w:after="0" w:line="259" w:lineRule="auto"/>
              <w:ind w:firstLine="0"/>
              <w:jc w:val="left"/>
            </w:pPr>
            <w:r>
              <w:t>Tamil Nadu, India</w:t>
            </w:r>
          </w:p>
        </w:tc>
        <w:tc>
          <w:tcPr>
            <w:tcW w:w="2943" w:type="dxa"/>
            <w:tcBorders>
              <w:top w:val="nil"/>
              <w:left w:val="nil"/>
              <w:bottom w:val="nil"/>
              <w:right w:val="nil"/>
            </w:tcBorders>
          </w:tcPr>
          <w:p w14:paraId="6FF75009" w14:textId="77777777" w:rsidR="008B1AE5" w:rsidRDefault="00000000">
            <w:pPr>
              <w:spacing w:after="0" w:line="259" w:lineRule="auto"/>
              <w:ind w:left="318" w:firstLine="0"/>
              <w:jc w:val="left"/>
            </w:pPr>
            <w:r>
              <w:rPr>
                <w:sz w:val="22"/>
              </w:rPr>
              <w:t>Vikram S</w:t>
            </w:r>
          </w:p>
          <w:p w14:paraId="7DC66D41" w14:textId="77777777" w:rsidR="008B1AE5" w:rsidRDefault="00000000">
            <w:pPr>
              <w:spacing w:after="0" w:line="259" w:lineRule="auto"/>
              <w:ind w:left="492" w:firstLine="0"/>
              <w:jc w:val="left"/>
            </w:pPr>
            <w:r>
              <w:rPr>
                <w:i/>
              </w:rPr>
              <w:t>NWC</w:t>
            </w:r>
          </w:p>
          <w:p w14:paraId="405A4D86" w14:textId="77777777" w:rsidR="008B1AE5" w:rsidRDefault="00000000">
            <w:pPr>
              <w:spacing w:after="0" w:line="259" w:lineRule="auto"/>
              <w:ind w:left="405" w:firstLine="0"/>
              <w:jc w:val="left"/>
            </w:pPr>
            <w:r>
              <w:rPr>
                <w:i/>
              </w:rPr>
              <w:t>SRMIST</w:t>
            </w:r>
          </w:p>
          <w:p w14:paraId="635CF1B5" w14:textId="77777777" w:rsidR="008B1AE5" w:rsidRDefault="00000000">
            <w:pPr>
              <w:spacing w:after="0" w:line="259" w:lineRule="auto"/>
              <w:ind w:left="127" w:firstLine="0"/>
              <w:jc w:val="left"/>
            </w:pPr>
            <w:proofErr w:type="spellStart"/>
            <w:r>
              <w:t>Kattankulathur</w:t>
            </w:r>
            <w:proofErr w:type="spellEnd"/>
            <w:r>
              <w:t>,</w:t>
            </w:r>
          </w:p>
          <w:p w14:paraId="7FB19965" w14:textId="77777777" w:rsidR="008B1AE5" w:rsidRDefault="00000000">
            <w:pPr>
              <w:spacing w:after="0" w:line="259" w:lineRule="auto"/>
              <w:ind w:firstLine="0"/>
              <w:jc w:val="left"/>
            </w:pPr>
            <w:r>
              <w:t>Tamil Nadu, India</w:t>
            </w:r>
          </w:p>
        </w:tc>
        <w:tc>
          <w:tcPr>
            <w:tcW w:w="1490" w:type="dxa"/>
            <w:tcBorders>
              <w:top w:val="nil"/>
              <w:left w:val="nil"/>
              <w:bottom w:val="nil"/>
              <w:right w:val="nil"/>
            </w:tcBorders>
          </w:tcPr>
          <w:p w14:paraId="5B56C66E" w14:textId="77777777" w:rsidR="008B1AE5" w:rsidRDefault="00000000">
            <w:pPr>
              <w:spacing w:after="0" w:line="259" w:lineRule="auto"/>
              <w:ind w:left="88" w:firstLine="0"/>
            </w:pPr>
            <w:proofErr w:type="spellStart"/>
            <w:proofErr w:type="gramStart"/>
            <w:r>
              <w:t>Dr.Nallarasan</w:t>
            </w:r>
            <w:proofErr w:type="spellEnd"/>
            <w:proofErr w:type="gramEnd"/>
            <w:r>
              <w:t xml:space="preserve"> V</w:t>
            </w:r>
          </w:p>
          <w:p w14:paraId="2B0744DA" w14:textId="77777777" w:rsidR="008B1AE5" w:rsidRDefault="00000000">
            <w:pPr>
              <w:spacing w:after="0" w:line="259" w:lineRule="auto"/>
              <w:ind w:right="74" w:firstLine="0"/>
              <w:jc w:val="center"/>
            </w:pPr>
            <w:r>
              <w:rPr>
                <w:i/>
              </w:rPr>
              <w:t>NWC</w:t>
            </w:r>
          </w:p>
          <w:p w14:paraId="50E91F55" w14:textId="77777777" w:rsidR="008B1AE5" w:rsidRDefault="00000000">
            <w:pPr>
              <w:spacing w:after="0" w:line="259" w:lineRule="auto"/>
              <w:ind w:right="15" w:firstLine="0"/>
              <w:jc w:val="center"/>
            </w:pPr>
            <w:r>
              <w:rPr>
                <w:i/>
              </w:rPr>
              <w:t>SRMIST</w:t>
            </w:r>
          </w:p>
          <w:p w14:paraId="1A63EC4E" w14:textId="77777777" w:rsidR="008B1AE5" w:rsidRDefault="00000000">
            <w:pPr>
              <w:spacing w:after="0" w:line="259" w:lineRule="auto"/>
              <w:ind w:left="127" w:firstLine="0"/>
              <w:jc w:val="left"/>
            </w:pPr>
            <w:proofErr w:type="spellStart"/>
            <w:r>
              <w:t>Kattankulathur</w:t>
            </w:r>
            <w:proofErr w:type="spellEnd"/>
            <w:r>
              <w:t>,</w:t>
            </w:r>
          </w:p>
          <w:p w14:paraId="066D1972" w14:textId="77777777" w:rsidR="008B1AE5" w:rsidRDefault="00000000">
            <w:pPr>
              <w:spacing w:after="0" w:line="259" w:lineRule="auto"/>
              <w:ind w:firstLine="0"/>
            </w:pPr>
            <w:r>
              <w:t>Tamil Nadu, India</w:t>
            </w:r>
          </w:p>
        </w:tc>
      </w:tr>
    </w:tbl>
    <w:p w14:paraId="20CDEE7B" w14:textId="77777777" w:rsidR="008B1AE5" w:rsidRDefault="008B1AE5">
      <w:pPr>
        <w:sectPr w:rsidR="008B1AE5">
          <w:pgSz w:w="12240" w:h="15840"/>
          <w:pgMar w:top="1100" w:right="1050" w:bottom="1468" w:left="1050" w:header="720" w:footer="720" w:gutter="0"/>
          <w:cols w:space="720"/>
        </w:sectPr>
      </w:pPr>
    </w:p>
    <w:p w14:paraId="1E5F9C51" w14:textId="77777777" w:rsidR="0040794B" w:rsidRPr="0040794B" w:rsidRDefault="0040794B" w:rsidP="0040794B">
      <w:pPr>
        <w:spacing w:after="9" w:line="218" w:lineRule="auto"/>
        <w:ind w:left="-5" w:hanging="10"/>
        <w:rPr>
          <w:rFonts w:ascii="Times New Roman" w:hAnsi="Times New Roman" w:cs="Times New Roman"/>
          <w:b/>
          <w:bCs/>
          <w:i/>
          <w:szCs w:val="20"/>
        </w:rPr>
      </w:pPr>
      <w:r w:rsidRPr="0040794B">
        <w:rPr>
          <w:rFonts w:ascii="Times New Roman" w:hAnsi="Times New Roman" w:cs="Times New Roman"/>
          <w:b/>
          <w:bCs/>
          <w:i/>
          <w:szCs w:val="20"/>
        </w:rPr>
        <w:t xml:space="preserve">Abstract—Estimation of accurate crowd density is critical for smart surveillance and ensuring public safety during large-scale events. In this work, we demonstrate a hybrid solution which consists of estimation of density based on the Multi-Column Convolutional Neural Network (MCNN), pedestrian detection using YOLOv8 and </w:t>
      </w:r>
      <w:proofErr w:type="spellStart"/>
      <w:r w:rsidRPr="0040794B">
        <w:rPr>
          <w:rFonts w:ascii="Times New Roman" w:hAnsi="Times New Roman" w:cs="Times New Roman"/>
          <w:b/>
          <w:bCs/>
          <w:i/>
          <w:szCs w:val="20"/>
        </w:rPr>
        <w:t>ByteTrack</w:t>
      </w:r>
      <w:proofErr w:type="spellEnd"/>
      <w:r w:rsidRPr="0040794B">
        <w:rPr>
          <w:rFonts w:ascii="Times New Roman" w:hAnsi="Times New Roman" w:cs="Times New Roman"/>
          <w:b/>
          <w:bCs/>
          <w:i/>
          <w:szCs w:val="20"/>
        </w:rPr>
        <w:t xml:space="preserve"> algorithm for multi-object tracking. MCNN demonstrates good performance when dealing with crowd density estimates related to scale change and occlusion phenomena in dense crowds [1]. YOLOv8 [4] improves pedestrian detection process due to its fast processing while </w:t>
      </w:r>
      <w:proofErr w:type="spellStart"/>
      <w:r w:rsidRPr="0040794B">
        <w:rPr>
          <w:rFonts w:ascii="Times New Roman" w:hAnsi="Times New Roman" w:cs="Times New Roman"/>
          <w:b/>
          <w:bCs/>
          <w:i/>
          <w:szCs w:val="20"/>
        </w:rPr>
        <w:t>ByteTrack</w:t>
      </w:r>
      <w:proofErr w:type="spellEnd"/>
      <w:r w:rsidRPr="0040794B">
        <w:rPr>
          <w:rFonts w:ascii="Times New Roman" w:hAnsi="Times New Roman" w:cs="Times New Roman"/>
          <w:b/>
          <w:bCs/>
          <w:i/>
          <w:szCs w:val="20"/>
        </w:rPr>
        <w:t xml:space="preserve"> [3] ensures reliable object identity tracking.</w:t>
      </w:r>
    </w:p>
    <w:p w14:paraId="54FC82D3" w14:textId="77777777" w:rsidR="0040794B" w:rsidRPr="0040794B" w:rsidRDefault="0040794B" w:rsidP="0040794B">
      <w:pPr>
        <w:spacing w:after="9" w:line="218" w:lineRule="auto"/>
        <w:ind w:left="-5" w:hanging="10"/>
        <w:rPr>
          <w:rFonts w:ascii="Times New Roman" w:hAnsi="Times New Roman" w:cs="Times New Roman"/>
          <w:b/>
          <w:bCs/>
          <w:i/>
          <w:szCs w:val="20"/>
        </w:rPr>
      </w:pPr>
      <w:r w:rsidRPr="0040794B">
        <w:rPr>
          <w:rFonts w:ascii="Times New Roman" w:hAnsi="Times New Roman" w:cs="Times New Roman"/>
          <w:b/>
          <w:bCs/>
          <w:i/>
          <w:szCs w:val="20"/>
        </w:rPr>
        <w:t>In addition to counting individuals in crowds, our approach provides behavioral analysis capabilities to recognize key crowd-related events such as unexpected crowd surge, panic behavior and loitering in prohibited areas. For real-time risk assessment of a potential stampede occurrence, we introduce a Stampede Risk Index (SRI) combining crowd density, movement speed and direction entropy estimates. To provide high computational efficiency, the proposed system is designed to perform the necessary computations on resource-limited edge devices.</w:t>
      </w:r>
    </w:p>
    <w:p w14:paraId="7633C9B7" w14:textId="77777777" w:rsidR="0040794B" w:rsidRPr="0040794B" w:rsidRDefault="0040794B" w:rsidP="0040794B">
      <w:pPr>
        <w:spacing w:after="9" w:line="218" w:lineRule="auto"/>
        <w:ind w:left="-5" w:hanging="10"/>
        <w:rPr>
          <w:rFonts w:ascii="Times New Roman" w:hAnsi="Times New Roman" w:cs="Times New Roman"/>
          <w:b/>
          <w:bCs/>
          <w:i/>
          <w:szCs w:val="20"/>
        </w:rPr>
      </w:pPr>
      <w:r w:rsidRPr="0040794B">
        <w:rPr>
          <w:rFonts w:ascii="Times New Roman" w:hAnsi="Times New Roman" w:cs="Times New Roman"/>
          <w:b/>
          <w:bCs/>
          <w:i/>
          <w:szCs w:val="20"/>
        </w:rPr>
        <w:t>Index Terms—Crowd Density Estimation, MCNN, YOLOv8,</w:t>
      </w:r>
    </w:p>
    <w:p w14:paraId="71FBB73E" w14:textId="3BCE755B" w:rsidR="00341874" w:rsidRPr="00341874" w:rsidRDefault="0040794B" w:rsidP="0040794B">
      <w:pPr>
        <w:spacing w:after="9" w:line="218" w:lineRule="auto"/>
        <w:ind w:left="-5" w:hanging="10"/>
        <w:rPr>
          <w:rFonts w:ascii="Times New Roman" w:hAnsi="Times New Roman" w:cs="Times New Roman"/>
          <w:szCs w:val="20"/>
        </w:rPr>
      </w:pPr>
      <w:proofErr w:type="spellStart"/>
      <w:r w:rsidRPr="0040794B">
        <w:rPr>
          <w:rFonts w:ascii="Times New Roman" w:hAnsi="Times New Roman" w:cs="Times New Roman"/>
          <w:b/>
          <w:bCs/>
          <w:i/>
          <w:szCs w:val="20"/>
        </w:rPr>
        <w:t>ByteTrack</w:t>
      </w:r>
      <w:proofErr w:type="spellEnd"/>
      <w:r w:rsidRPr="0040794B">
        <w:rPr>
          <w:rFonts w:ascii="Times New Roman" w:hAnsi="Times New Roman" w:cs="Times New Roman"/>
          <w:b/>
          <w:bCs/>
          <w:i/>
          <w:szCs w:val="20"/>
        </w:rPr>
        <w:t>, Crowd Behavior Analysis, Stampede Detection, Edge Computing</w:t>
      </w:r>
      <w:r w:rsidRPr="0040794B">
        <w:rPr>
          <w:rFonts w:ascii="Times New Roman" w:hAnsi="Times New Roman" w:cs="Times New Roman"/>
          <w:i/>
          <w:szCs w:val="20"/>
        </w:rPr>
        <w:t>.</w:t>
      </w:r>
    </w:p>
    <w:p w14:paraId="61985777" w14:textId="1E2CD2CF" w:rsidR="007446FB" w:rsidRPr="007D3C66" w:rsidRDefault="00000000" w:rsidP="0047381A">
      <w:pPr>
        <w:pStyle w:val="ListParagraph"/>
        <w:numPr>
          <w:ilvl w:val="0"/>
          <w:numId w:val="11"/>
        </w:numPr>
        <w:spacing w:after="95" w:line="265" w:lineRule="auto"/>
        <w:jc w:val="left"/>
        <w:rPr>
          <w:sz w:val="16"/>
        </w:rPr>
      </w:pPr>
      <w:r>
        <w:t>I</w:t>
      </w:r>
      <w:r w:rsidRPr="007D3C66">
        <w:rPr>
          <w:sz w:val="16"/>
        </w:rPr>
        <w:t>NTRODUCTIO</w:t>
      </w:r>
      <w:r w:rsidR="00341874" w:rsidRPr="007D3C66">
        <w:rPr>
          <w:sz w:val="16"/>
        </w:rPr>
        <w:t>N</w:t>
      </w:r>
    </w:p>
    <w:p w14:paraId="6BBDC11D" w14:textId="41C12EB5" w:rsidR="007D3C66" w:rsidRPr="007D3C66" w:rsidRDefault="007D3C66" w:rsidP="0047381A">
      <w:pPr>
        <w:ind w:firstLine="0"/>
      </w:pPr>
      <w:proofErr w:type="gramStart"/>
      <w:r w:rsidRPr="007D3C66">
        <w:t>In order to</w:t>
      </w:r>
      <w:proofErr w:type="gramEnd"/>
      <w:r w:rsidRPr="007D3C66">
        <w:t xml:space="preserve"> solve the mentioned challenges, researchers and</w:t>
      </w:r>
    </w:p>
    <w:p w14:paraId="69A655AA" w14:textId="2E6A301A" w:rsidR="007D3C66" w:rsidRPr="007D3C66" w:rsidRDefault="007D3C66" w:rsidP="0047381A">
      <w:pPr>
        <w:ind w:firstLine="0"/>
      </w:pPr>
      <w:r w:rsidRPr="007D3C66">
        <w:t xml:space="preserve">developers began to use density-based methods of crowd </w:t>
      </w:r>
    </w:p>
    <w:p w14:paraId="2D315CC3" w14:textId="14E4E19E" w:rsidR="007D3C66" w:rsidRPr="007D3C66" w:rsidRDefault="007D3C66" w:rsidP="0047381A">
      <w:pPr>
        <w:ind w:firstLine="0"/>
      </w:pPr>
      <w:r>
        <w:t>es</w:t>
      </w:r>
      <w:r w:rsidRPr="007D3C66">
        <w:t>timation, such as the Multi-Column Convolutions Neural</w:t>
      </w:r>
    </w:p>
    <w:p w14:paraId="43E08366" w14:textId="0AC648F9" w:rsidR="007D3C66" w:rsidRPr="007D3C66" w:rsidRDefault="007D3C66" w:rsidP="0047381A">
      <w:pPr>
        <w:ind w:firstLine="0"/>
      </w:pPr>
      <w:r w:rsidRPr="007D3C66">
        <w:t>Network (MCNN) [1]. MCNN creates density maps via</w:t>
      </w:r>
      <w:r w:rsidR="0047381A">
        <w:t xml:space="preserve"> </w:t>
      </w:r>
      <w:r w:rsidRPr="007D3C66">
        <w:t>multi-scale convolutional filter technology that enables crowd</w:t>
      </w:r>
    </w:p>
    <w:p w14:paraId="171DB746" w14:textId="77777777" w:rsidR="007D3C66" w:rsidRPr="007D3C66" w:rsidRDefault="007D3C66" w:rsidP="0047381A">
      <w:pPr>
        <w:ind w:firstLine="0"/>
      </w:pPr>
      <w:r w:rsidRPr="007D3C66">
        <w:t>counting without identifying individual objects. Also, multi-</w:t>
      </w:r>
    </w:p>
    <w:p w14:paraId="6A0CBC63" w14:textId="77777777" w:rsidR="007D3C66" w:rsidRPr="007D3C66" w:rsidRDefault="007D3C66" w:rsidP="0047381A">
      <w:pPr>
        <w:ind w:firstLine="0"/>
      </w:pPr>
      <w:r w:rsidRPr="007D3C66">
        <w:t xml:space="preserve">object trackers like </w:t>
      </w:r>
      <w:proofErr w:type="spellStart"/>
      <w:r w:rsidRPr="007D3C66">
        <w:t>ByteTrack</w:t>
      </w:r>
      <w:proofErr w:type="spellEnd"/>
      <w:r w:rsidRPr="007D3C66">
        <w:t xml:space="preserve"> [3] allow following objects</w:t>
      </w:r>
    </w:p>
    <w:p w14:paraId="05A41881" w14:textId="77777777" w:rsidR="007D3C66" w:rsidRPr="007D3C66" w:rsidRDefault="007D3C66" w:rsidP="0047381A">
      <w:pPr>
        <w:ind w:firstLine="0"/>
      </w:pPr>
      <w:r w:rsidRPr="007D3C66">
        <w:t>between subsequent frames, thus enabling motion analysis</w:t>
      </w:r>
    </w:p>
    <w:p w14:paraId="034CCDFB" w14:textId="77777777" w:rsidR="007D3C66" w:rsidRPr="007D3C66" w:rsidRDefault="007D3C66" w:rsidP="0047381A">
      <w:pPr>
        <w:ind w:firstLine="0"/>
      </w:pPr>
      <w:r w:rsidRPr="007D3C66">
        <w:t>and behavior recognition.</w:t>
      </w:r>
    </w:p>
    <w:p w14:paraId="11104B1B" w14:textId="02C843FB" w:rsidR="007D3C66" w:rsidRPr="007D3C66" w:rsidRDefault="007D3C66" w:rsidP="0047381A">
      <w:pPr>
        <w:ind w:firstLine="0"/>
      </w:pPr>
      <w:r w:rsidRPr="007D3C66">
        <w:t xml:space="preserve">Despite such improvements, existing solutions </w:t>
      </w:r>
      <w:r w:rsidRPr="007D3C66">
        <w:t>remain independent</w:t>
      </w:r>
      <w:r w:rsidRPr="007D3C66">
        <w:t xml:space="preserve"> from each other and do not provide a unified method</w:t>
      </w:r>
      <w:r w:rsidR="0047381A">
        <w:t xml:space="preserve"> </w:t>
      </w:r>
      <w:r w:rsidRPr="007D3C66">
        <w:t>for real-time crowd monitoring and risk assessment. Currently</w:t>
      </w:r>
      <w:r w:rsidR="0047381A">
        <w:t xml:space="preserve"> </w:t>
      </w:r>
      <w:r w:rsidRPr="007D3C66">
        <w:t>existing solutions cannot analyze crowd density, crowd velocity,</w:t>
      </w:r>
      <w:r w:rsidR="0047381A">
        <w:t xml:space="preserve"> </w:t>
      </w:r>
      <w:r w:rsidRPr="007D3C66">
        <w:t>and movement direction simultaneously. However, that is the</w:t>
      </w:r>
      <w:r w:rsidR="0047381A">
        <w:t xml:space="preserve"> </w:t>
      </w:r>
      <w:r w:rsidRPr="007D3C66">
        <w:t>basis of stampede detection.</w:t>
      </w:r>
    </w:p>
    <w:p w14:paraId="391E03D4" w14:textId="25F7220C" w:rsidR="007D3C66" w:rsidRPr="007D3C66" w:rsidRDefault="007D3C66" w:rsidP="0047381A">
      <w:pPr>
        <w:ind w:firstLine="0"/>
      </w:pPr>
      <w:r w:rsidRPr="007D3C66">
        <w:t>The proposed solution offers an advanced hybrid approach to</w:t>
      </w:r>
    </w:p>
    <w:p w14:paraId="4F85BE9F" w14:textId="77777777" w:rsidR="007D3C66" w:rsidRPr="007D3C66" w:rsidRDefault="007D3C66" w:rsidP="0047381A">
      <w:pPr>
        <w:ind w:firstLine="0"/>
        <w:jc w:val="left"/>
      </w:pPr>
      <w:r w:rsidRPr="007D3C66">
        <w:t xml:space="preserve">address </w:t>
      </w:r>
      <w:proofErr w:type="gramStart"/>
      <w:r w:rsidRPr="007D3C66">
        <w:t>all of</w:t>
      </w:r>
      <w:proofErr w:type="gramEnd"/>
      <w:r w:rsidRPr="007D3C66">
        <w:t xml:space="preserve"> these challenges by using MCNN-based </w:t>
      </w:r>
      <w:proofErr w:type="spellStart"/>
      <w:r w:rsidRPr="007D3C66">
        <w:t>densi</w:t>
      </w:r>
      <w:proofErr w:type="spellEnd"/>
      <w:r w:rsidRPr="007D3C66">
        <w:t>-</w:t>
      </w:r>
    </w:p>
    <w:p w14:paraId="58EEB519" w14:textId="77777777" w:rsidR="007D3C66" w:rsidRPr="007D3C66" w:rsidRDefault="007D3C66" w:rsidP="0047381A">
      <w:pPr>
        <w:ind w:firstLine="0"/>
        <w:jc w:val="left"/>
      </w:pPr>
      <w:r w:rsidRPr="007D3C66">
        <w:t xml:space="preserve">ty estimation, YOLOv8-based object detection, </w:t>
      </w:r>
      <w:proofErr w:type="spellStart"/>
      <w:r w:rsidRPr="007D3C66">
        <w:t>ByteTrack</w:t>
      </w:r>
      <w:proofErr w:type="spellEnd"/>
      <w:r w:rsidRPr="007D3C66">
        <w:t>-</w:t>
      </w:r>
    </w:p>
    <w:p w14:paraId="58A66A08" w14:textId="77777777" w:rsidR="007D3C66" w:rsidRPr="007D3C66" w:rsidRDefault="007D3C66" w:rsidP="0047381A">
      <w:pPr>
        <w:ind w:firstLine="0"/>
        <w:jc w:val="left"/>
      </w:pPr>
      <w:r w:rsidRPr="007D3C66">
        <w:t>based multi-object tracking, and behavioral analytics module.</w:t>
      </w:r>
    </w:p>
    <w:p w14:paraId="110B51AB" w14:textId="5D7E0477" w:rsidR="007D3C66" w:rsidRPr="007D3C66" w:rsidRDefault="007D3C66" w:rsidP="0047381A">
      <w:pPr>
        <w:ind w:firstLine="0"/>
        <w:jc w:val="left"/>
      </w:pPr>
      <w:r w:rsidRPr="007D3C66">
        <w:t>Furthermore, this approach is equipped with the Stampede Risk Index (SRI) that allows evaluating a crowd risk in real time.</w:t>
      </w:r>
    </w:p>
    <w:p w14:paraId="59A25462" w14:textId="36D2A72D" w:rsidR="007D3C66" w:rsidRPr="0047381A" w:rsidRDefault="007D3C66" w:rsidP="0047381A">
      <w:pPr>
        <w:ind w:firstLine="0"/>
        <w:jc w:val="left"/>
      </w:pPr>
      <w:r w:rsidRPr="007D3C66">
        <w:t>Additionally, this system is edge device optimized.</w:t>
      </w:r>
    </w:p>
    <w:p w14:paraId="6F0A3AF0" w14:textId="0DB34D92" w:rsidR="008B1AE5" w:rsidRPr="00341874" w:rsidRDefault="00000000" w:rsidP="00341874">
      <w:pPr>
        <w:spacing w:after="95" w:line="265" w:lineRule="auto"/>
        <w:ind w:left="10" w:hanging="10"/>
        <w:rPr>
          <w:rFonts w:ascii="Times New Roman" w:hAnsi="Times New Roman" w:cs="Times New Roman"/>
        </w:rPr>
      </w:pPr>
      <w:r w:rsidRPr="00341874">
        <w:rPr>
          <w:rFonts w:ascii="Times New Roman" w:hAnsi="Times New Roman" w:cs="Times New Roman"/>
        </w:rPr>
        <w:t>A. Problem Statement</w:t>
      </w:r>
    </w:p>
    <w:p w14:paraId="442C17A1" w14:textId="77777777" w:rsidR="0047381A" w:rsidRPr="0047381A" w:rsidRDefault="0047381A" w:rsidP="0047381A">
      <w:pPr>
        <w:ind w:left="-15"/>
        <w:rPr>
          <w:rFonts w:ascii="Times New Roman" w:hAnsi="Times New Roman" w:cs="Times New Roman"/>
        </w:rPr>
      </w:pPr>
      <w:r w:rsidRPr="0047381A">
        <w:rPr>
          <w:rFonts w:ascii="Times New Roman" w:hAnsi="Times New Roman" w:cs="Times New Roman"/>
        </w:rPr>
        <w:t>Current crowds monitoring solutions suffer from the following limitations:</w:t>
      </w:r>
    </w:p>
    <w:p w14:paraId="6A935EC4" w14:textId="36495F01" w:rsidR="0047381A" w:rsidRPr="0047381A" w:rsidRDefault="0047381A" w:rsidP="0047381A">
      <w:pPr>
        <w:pStyle w:val="ListParagraph"/>
        <w:numPr>
          <w:ilvl w:val="0"/>
          <w:numId w:val="13"/>
        </w:numPr>
        <w:rPr>
          <w:rFonts w:ascii="Times New Roman" w:hAnsi="Times New Roman" w:cs="Times New Roman"/>
        </w:rPr>
      </w:pPr>
      <w:r w:rsidRPr="0047381A">
        <w:rPr>
          <w:rFonts w:ascii="Times New Roman" w:hAnsi="Times New Roman" w:cs="Times New Roman"/>
        </w:rPr>
        <w:t>The purely detection-based methods cannot function in conditions of partial occlusion and congestion of the environment.</w:t>
      </w:r>
    </w:p>
    <w:p w14:paraId="32A778E5" w14:textId="7CE7F7FD" w:rsidR="0047381A" w:rsidRPr="0047381A" w:rsidRDefault="0047381A" w:rsidP="0047381A">
      <w:pPr>
        <w:pStyle w:val="ListParagraph"/>
        <w:numPr>
          <w:ilvl w:val="0"/>
          <w:numId w:val="13"/>
        </w:numPr>
        <w:rPr>
          <w:rFonts w:ascii="Times New Roman" w:hAnsi="Times New Roman" w:cs="Times New Roman"/>
        </w:rPr>
      </w:pPr>
      <w:r w:rsidRPr="0047381A">
        <w:rPr>
          <w:rFonts w:ascii="Times New Roman" w:hAnsi="Times New Roman" w:cs="Times New Roman"/>
        </w:rPr>
        <w:t>The density estimation models fail to capture behavior and movement features.</w:t>
      </w:r>
    </w:p>
    <w:p w14:paraId="5DD5AE0D" w14:textId="213C4BE3" w:rsidR="0047381A" w:rsidRPr="0047381A" w:rsidRDefault="0047381A" w:rsidP="0047381A">
      <w:pPr>
        <w:pStyle w:val="ListParagraph"/>
        <w:numPr>
          <w:ilvl w:val="0"/>
          <w:numId w:val="13"/>
        </w:numPr>
        <w:rPr>
          <w:rFonts w:ascii="Times New Roman" w:hAnsi="Times New Roman" w:cs="Times New Roman"/>
        </w:rPr>
      </w:pPr>
      <w:r w:rsidRPr="0047381A">
        <w:rPr>
          <w:rFonts w:ascii="Times New Roman" w:hAnsi="Times New Roman" w:cs="Times New Roman"/>
        </w:rPr>
        <w:t>Lack of the real-time stampede risk prediction capabilities.</w:t>
      </w:r>
    </w:p>
    <w:p w14:paraId="6982FFCA" w14:textId="6379CF40" w:rsidR="0047381A" w:rsidRPr="0047381A" w:rsidRDefault="0047381A" w:rsidP="0047381A">
      <w:pPr>
        <w:pStyle w:val="ListParagraph"/>
        <w:numPr>
          <w:ilvl w:val="0"/>
          <w:numId w:val="13"/>
        </w:numPr>
        <w:rPr>
          <w:rFonts w:ascii="Times New Roman" w:hAnsi="Times New Roman" w:cs="Times New Roman"/>
        </w:rPr>
      </w:pPr>
      <w:r w:rsidRPr="0047381A">
        <w:rPr>
          <w:rFonts w:ascii="Times New Roman" w:hAnsi="Times New Roman" w:cs="Times New Roman"/>
        </w:rPr>
        <w:t>High computational complexity precludes using the edge devices.</w:t>
      </w:r>
    </w:p>
    <w:p w14:paraId="3789E03B" w14:textId="1C8EF0E5" w:rsidR="0047381A" w:rsidRPr="0047381A" w:rsidRDefault="0047381A" w:rsidP="0047381A">
      <w:pPr>
        <w:pStyle w:val="ListParagraph"/>
        <w:numPr>
          <w:ilvl w:val="0"/>
          <w:numId w:val="13"/>
        </w:numPr>
        <w:rPr>
          <w:rFonts w:ascii="Times New Roman" w:hAnsi="Times New Roman" w:cs="Times New Roman"/>
        </w:rPr>
      </w:pPr>
      <w:r w:rsidRPr="0047381A">
        <w:rPr>
          <w:rFonts w:ascii="Times New Roman" w:hAnsi="Times New Roman" w:cs="Times New Roman"/>
        </w:rPr>
        <w:t>Absence of an approach that would allow for integrating detection, density estimation, and tracking into one framework.</w:t>
      </w:r>
    </w:p>
    <w:p w14:paraId="2D899701" w14:textId="77777777" w:rsidR="0047381A" w:rsidRDefault="0047381A" w:rsidP="0047381A">
      <w:pPr>
        <w:ind w:left="-15"/>
        <w:rPr>
          <w:rFonts w:ascii="Times New Roman" w:hAnsi="Times New Roman" w:cs="Times New Roman"/>
        </w:rPr>
      </w:pPr>
    </w:p>
    <w:p w14:paraId="12035150" w14:textId="77777777" w:rsidR="0047381A" w:rsidRDefault="0047381A">
      <w:pPr>
        <w:pStyle w:val="Heading1"/>
        <w:ind w:left="-5"/>
        <w:rPr>
          <w:rFonts w:ascii="Times New Roman" w:hAnsi="Times New Roman" w:cs="Times New Roman"/>
          <w:i w:val="0"/>
        </w:rPr>
      </w:pPr>
      <w:r w:rsidRPr="0047381A">
        <w:rPr>
          <w:rFonts w:ascii="Times New Roman" w:hAnsi="Times New Roman" w:cs="Times New Roman"/>
          <w:i w:val="0"/>
        </w:rPr>
        <w:t xml:space="preserve">Concisely speaking, a combined solution capable of fast crowds' density evaluation and behavior interpretation along with prompt identification of potential stampedes is </w:t>
      </w:r>
      <w:proofErr w:type="spellStart"/>
      <w:r w:rsidRPr="0047381A">
        <w:rPr>
          <w:rFonts w:ascii="Times New Roman" w:hAnsi="Times New Roman" w:cs="Times New Roman"/>
          <w:i w:val="0"/>
        </w:rPr>
        <w:t>needed.</w:t>
      </w:r>
    </w:p>
    <w:p w14:paraId="475F7221" w14:textId="19A60B11" w:rsidR="008B1AE5" w:rsidRPr="00341874" w:rsidRDefault="00000000">
      <w:pPr>
        <w:pStyle w:val="Heading1"/>
        <w:ind w:left="-5"/>
        <w:rPr>
          <w:rFonts w:ascii="Times New Roman" w:hAnsi="Times New Roman" w:cs="Times New Roman"/>
        </w:rPr>
      </w:pPr>
      <w:proofErr w:type="spellEnd"/>
      <w:r w:rsidRPr="00341874">
        <w:rPr>
          <w:rFonts w:ascii="Times New Roman" w:hAnsi="Times New Roman" w:cs="Times New Roman"/>
        </w:rPr>
        <w:t>B. Objectives</w:t>
      </w:r>
    </w:p>
    <w:p w14:paraId="0628CD30" w14:textId="77777777" w:rsidR="0047381A" w:rsidRPr="0047381A" w:rsidRDefault="0047381A" w:rsidP="0047381A">
      <w:pPr>
        <w:spacing w:after="47" w:line="265" w:lineRule="auto"/>
        <w:ind w:left="10" w:hanging="10"/>
        <w:rPr>
          <w:rFonts w:ascii="Times New Roman" w:hAnsi="Times New Roman" w:cs="Times New Roman"/>
        </w:rPr>
      </w:pPr>
      <w:r w:rsidRPr="0047381A">
        <w:rPr>
          <w:rFonts w:ascii="Times New Roman" w:hAnsi="Times New Roman" w:cs="Times New Roman"/>
        </w:rPr>
        <w:t>Objectives of the current project are:</w:t>
      </w:r>
    </w:p>
    <w:p w14:paraId="66544D0D" w14:textId="5B420048" w:rsidR="0047381A" w:rsidRPr="0047381A" w:rsidRDefault="0047381A" w:rsidP="0047381A">
      <w:pPr>
        <w:pStyle w:val="ListParagraph"/>
        <w:numPr>
          <w:ilvl w:val="0"/>
          <w:numId w:val="13"/>
        </w:numPr>
        <w:spacing w:after="47" w:line="265" w:lineRule="auto"/>
        <w:rPr>
          <w:rFonts w:ascii="Times New Roman" w:hAnsi="Times New Roman" w:cs="Times New Roman"/>
        </w:rPr>
      </w:pPr>
      <w:r w:rsidRPr="0047381A">
        <w:rPr>
          <w:rFonts w:ascii="Times New Roman" w:hAnsi="Times New Roman" w:cs="Times New Roman"/>
        </w:rPr>
        <w:t xml:space="preserve">To develop a hybrid system consisting of </w:t>
      </w:r>
      <w:proofErr w:type="spellStart"/>
      <w:r w:rsidRPr="0047381A">
        <w:rPr>
          <w:rFonts w:ascii="Times New Roman" w:hAnsi="Times New Roman" w:cs="Times New Roman"/>
        </w:rPr>
        <w:t>ByteTrack</w:t>
      </w:r>
      <w:proofErr w:type="spellEnd"/>
      <w:r w:rsidRPr="0047381A">
        <w:rPr>
          <w:rFonts w:ascii="Times New Roman" w:hAnsi="Times New Roman" w:cs="Times New Roman"/>
        </w:rPr>
        <w:t>, YOLOv8, and MCNN.</w:t>
      </w:r>
    </w:p>
    <w:p w14:paraId="4B1CE8C7" w14:textId="0BA341C9" w:rsidR="0047381A" w:rsidRPr="0047381A" w:rsidRDefault="0047381A" w:rsidP="0047381A">
      <w:pPr>
        <w:pStyle w:val="ListParagraph"/>
        <w:numPr>
          <w:ilvl w:val="0"/>
          <w:numId w:val="13"/>
        </w:numPr>
        <w:spacing w:after="47" w:line="265" w:lineRule="auto"/>
        <w:rPr>
          <w:rFonts w:ascii="Times New Roman" w:hAnsi="Times New Roman" w:cs="Times New Roman"/>
        </w:rPr>
      </w:pPr>
      <w:r w:rsidRPr="0047381A">
        <w:rPr>
          <w:rFonts w:ascii="Times New Roman" w:hAnsi="Times New Roman" w:cs="Times New Roman"/>
        </w:rPr>
        <w:t>To be able to determine accurately the number and density of the crowd.</w:t>
      </w:r>
    </w:p>
    <w:p w14:paraId="2F1AFA34" w14:textId="423ACBCA" w:rsidR="0047381A" w:rsidRPr="0047381A" w:rsidRDefault="0047381A" w:rsidP="0047381A">
      <w:pPr>
        <w:pStyle w:val="ListParagraph"/>
        <w:numPr>
          <w:ilvl w:val="0"/>
          <w:numId w:val="13"/>
        </w:numPr>
        <w:spacing w:after="47" w:line="265" w:lineRule="auto"/>
        <w:rPr>
          <w:rFonts w:ascii="Times New Roman" w:hAnsi="Times New Roman" w:cs="Times New Roman"/>
        </w:rPr>
      </w:pPr>
      <w:r w:rsidRPr="0047381A">
        <w:rPr>
          <w:rFonts w:ascii="Times New Roman" w:hAnsi="Times New Roman" w:cs="Times New Roman"/>
        </w:rPr>
        <w:t xml:space="preserve">To study </w:t>
      </w:r>
      <w:proofErr w:type="gramStart"/>
      <w:r w:rsidRPr="0047381A">
        <w:rPr>
          <w:rFonts w:ascii="Times New Roman" w:hAnsi="Times New Roman" w:cs="Times New Roman"/>
        </w:rPr>
        <w:t>crowds</w:t>
      </w:r>
      <w:proofErr w:type="gramEnd"/>
      <w:r w:rsidRPr="0047381A">
        <w:rPr>
          <w:rFonts w:ascii="Times New Roman" w:hAnsi="Times New Roman" w:cs="Times New Roman"/>
        </w:rPr>
        <w:t xml:space="preserve"> behavior by tracking their movement.</w:t>
      </w:r>
    </w:p>
    <w:p w14:paraId="38FD638C" w14:textId="02D0CAFF" w:rsidR="0047381A" w:rsidRPr="0047381A" w:rsidRDefault="0047381A" w:rsidP="0047381A">
      <w:pPr>
        <w:pStyle w:val="ListParagraph"/>
        <w:numPr>
          <w:ilvl w:val="0"/>
          <w:numId w:val="13"/>
        </w:numPr>
        <w:spacing w:after="47" w:line="265" w:lineRule="auto"/>
        <w:rPr>
          <w:rFonts w:ascii="Times New Roman" w:hAnsi="Times New Roman" w:cs="Times New Roman"/>
        </w:rPr>
      </w:pPr>
      <w:r w:rsidRPr="0047381A">
        <w:rPr>
          <w:rFonts w:ascii="Times New Roman" w:hAnsi="Times New Roman" w:cs="Times New Roman"/>
        </w:rPr>
        <w:t>To introduce a concept of the Stampede Risk Index (SRI).</w:t>
      </w:r>
    </w:p>
    <w:p w14:paraId="059D40B8" w14:textId="3B4F51E1" w:rsidR="0047381A" w:rsidRDefault="0047381A" w:rsidP="0047381A">
      <w:pPr>
        <w:pStyle w:val="ListParagraph"/>
        <w:numPr>
          <w:ilvl w:val="0"/>
          <w:numId w:val="13"/>
        </w:numPr>
        <w:spacing w:after="47" w:line="265" w:lineRule="auto"/>
        <w:rPr>
          <w:rFonts w:ascii="Times New Roman" w:hAnsi="Times New Roman" w:cs="Times New Roman"/>
        </w:rPr>
      </w:pPr>
      <w:r w:rsidRPr="0047381A">
        <w:rPr>
          <w:rFonts w:ascii="Times New Roman" w:hAnsi="Times New Roman" w:cs="Times New Roman"/>
        </w:rPr>
        <w:t>To enable efficient deployment at edge devices.</w:t>
      </w:r>
    </w:p>
    <w:p w14:paraId="4CEF3444" w14:textId="77777777" w:rsidR="0047381A" w:rsidRPr="0047381A" w:rsidRDefault="0047381A" w:rsidP="0047381A">
      <w:pPr>
        <w:pStyle w:val="ListParagraph"/>
        <w:spacing w:after="47" w:line="265" w:lineRule="auto"/>
        <w:ind w:left="360" w:firstLine="0"/>
        <w:rPr>
          <w:rFonts w:ascii="Times New Roman" w:hAnsi="Times New Roman" w:cs="Times New Roman"/>
        </w:rPr>
      </w:pPr>
    </w:p>
    <w:p w14:paraId="618F40C8" w14:textId="6333504E" w:rsidR="008B1AE5" w:rsidRDefault="00000000" w:rsidP="00341874">
      <w:pPr>
        <w:spacing w:after="47" w:line="265" w:lineRule="auto"/>
        <w:ind w:left="10" w:hanging="10"/>
        <w:jc w:val="center"/>
      </w:pPr>
      <w:r>
        <w:t>II. R</w:t>
      </w:r>
      <w:r>
        <w:rPr>
          <w:sz w:val="16"/>
        </w:rPr>
        <w:t xml:space="preserve">ELATED </w:t>
      </w:r>
      <w:r>
        <w:t>W</w:t>
      </w:r>
      <w:r>
        <w:rPr>
          <w:sz w:val="16"/>
        </w:rPr>
        <w:t>ORK</w:t>
      </w:r>
    </w:p>
    <w:p w14:paraId="36C54B5E" w14:textId="77777777" w:rsidR="0047381A" w:rsidRPr="0047381A" w:rsidRDefault="0047381A" w:rsidP="0047381A">
      <w:pPr>
        <w:spacing w:after="0" w:line="265" w:lineRule="auto"/>
        <w:ind w:left="10" w:hanging="10"/>
        <w:rPr>
          <w:rFonts w:ascii="Times New Roman" w:hAnsi="Times New Roman" w:cs="Times New Roman"/>
        </w:rPr>
      </w:pPr>
      <w:r w:rsidRPr="0047381A">
        <w:rPr>
          <w:rFonts w:ascii="Times New Roman" w:hAnsi="Times New Roman" w:cs="Times New Roman"/>
        </w:rPr>
        <w:t xml:space="preserve">Crowd analysis has been widely accepted due to its significant contribution to public security systems and monitoring </w:t>
      </w:r>
      <w:r w:rsidRPr="0047381A">
        <w:rPr>
          <w:rFonts w:ascii="Times New Roman" w:hAnsi="Times New Roman" w:cs="Times New Roman"/>
        </w:rPr>
        <w:lastRenderedPageBreak/>
        <w:t>systems. There are three types of available crowd analysis techniques: density estimation techniques, detection techniques, and behavior-based tracking techniques.</w:t>
      </w:r>
    </w:p>
    <w:p w14:paraId="49E915E3" w14:textId="77777777" w:rsidR="0047381A" w:rsidRPr="0047381A" w:rsidRDefault="0047381A" w:rsidP="0047381A">
      <w:pPr>
        <w:spacing w:after="0" w:line="265" w:lineRule="auto"/>
        <w:ind w:left="10" w:hanging="10"/>
        <w:rPr>
          <w:rFonts w:ascii="Times New Roman" w:hAnsi="Times New Roman" w:cs="Times New Roman"/>
        </w:rPr>
      </w:pPr>
    </w:p>
    <w:p w14:paraId="0DF97CE9" w14:textId="77777777" w:rsidR="0047381A" w:rsidRPr="0047381A" w:rsidRDefault="0047381A" w:rsidP="0047381A">
      <w:pPr>
        <w:spacing w:after="0" w:line="265" w:lineRule="auto"/>
        <w:ind w:left="10" w:hanging="10"/>
        <w:rPr>
          <w:rFonts w:ascii="Times New Roman" w:hAnsi="Times New Roman" w:cs="Times New Roman"/>
        </w:rPr>
      </w:pPr>
      <w:r w:rsidRPr="0047381A">
        <w:rPr>
          <w:rFonts w:ascii="Times New Roman" w:hAnsi="Times New Roman" w:cs="Times New Roman"/>
        </w:rPr>
        <w:t>A. Density Estimation Techniques</w:t>
      </w:r>
    </w:p>
    <w:p w14:paraId="3739A926" w14:textId="77777777" w:rsidR="0047381A" w:rsidRPr="0047381A" w:rsidRDefault="0047381A" w:rsidP="0047381A">
      <w:pPr>
        <w:spacing w:after="0" w:line="265" w:lineRule="auto"/>
        <w:ind w:left="10" w:hanging="10"/>
        <w:rPr>
          <w:rFonts w:ascii="Times New Roman" w:hAnsi="Times New Roman" w:cs="Times New Roman"/>
        </w:rPr>
      </w:pPr>
      <w:r w:rsidRPr="0047381A">
        <w:rPr>
          <w:rFonts w:ascii="Times New Roman" w:hAnsi="Times New Roman" w:cs="Times New Roman"/>
        </w:rPr>
        <w:t>Density estimation techniques are popular in estimating the number of individuals when they cannot be easily distinguished in crowded environments due to occlusions. In MCNN (Multi-Column Convolutional Neural Network), a multiscale architecture was applied using parallel convolutional filters. Consequently, a dense image map was created, and the total crowd density was found by summing the estimated values of the map.</w:t>
      </w:r>
    </w:p>
    <w:p w14:paraId="3A1ADA9E" w14:textId="77777777" w:rsidR="0047381A" w:rsidRPr="0047381A" w:rsidRDefault="0047381A" w:rsidP="0047381A">
      <w:pPr>
        <w:spacing w:after="0" w:line="265" w:lineRule="auto"/>
        <w:ind w:left="10" w:hanging="10"/>
        <w:rPr>
          <w:rFonts w:ascii="Times New Roman" w:hAnsi="Times New Roman" w:cs="Times New Roman"/>
        </w:rPr>
      </w:pPr>
    </w:p>
    <w:p w14:paraId="0F643ACA" w14:textId="77777777" w:rsidR="0047381A" w:rsidRDefault="0047381A" w:rsidP="0047381A">
      <w:pPr>
        <w:spacing w:after="0" w:line="265" w:lineRule="auto"/>
        <w:ind w:left="10" w:hanging="10"/>
        <w:rPr>
          <w:rFonts w:ascii="Times New Roman" w:hAnsi="Times New Roman" w:cs="Times New Roman"/>
        </w:rPr>
      </w:pPr>
      <w:r w:rsidRPr="0047381A">
        <w:rPr>
          <w:rFonts w:ascii="Times New Roman" w:hAnsi="Times New Roman" w:cs="Times New Roman"/>
        </w:rPr>
        <w:t>Further studies have improved the performance of such techniques by using dilated convolutions to increase the receptive fields without increasing the number of computational layers. Such models are accurate in crowded places; however, they do not provide insights on behaviors of individuals.</w:t>
      </w:r>
    </w:p>
    <w:p w14:paraId="3892C3C3" w14:textId="77777777" w:rsidR="0047381A" w:rsidRDefault="0047381A" w:rsidP="0047381A">
      <w:pPr>
        <w:spacing w:after="0" w:line="265" w:lineRule="auto"/>
        <w:ind w:left="10" w:hanging="10"/>
        <w:rPr>
          <w:rFonts w:ascii="Times New Roman" w:hAnsi="Times New Roman" w:cs="Times New Roman"/>
        </w:rPr>
      </w:pPr>
    </w:p>
    <w:p w14:paraId="5276EB2B" w14:textId="77777777" w:rsidR="0047381A" w:rsidRPr="0047381A" w:rsidRDefault="0047381A" w:rsidP="0047381A">
      <w:pPr>
        <w:spacing w:after="0" w:line="265" w:lineRule="auto"/>
        <w:ind w:left="10" w:hanging="10"/>
        <w:rPr>
          <w:rFonts w:ascii="Times New Roman" w:hAnsi="Times New Roman" w:cs="Times New Roman"/>
        </w:rPr>
      </w:pPr>
      <w:r w:rsidRPr="0047381A">
        <w:rPr>
          <w:rFonts w:ascii="Times New Roman" w:hAnsi="Times New Roman" w:cs="Times New Roman"/>
        </w:rPr>
        <w:t>B. Detection Based Techniques</w:t>
      </w:r>
    </w:p>
    <w:p w14:paraId="3728B88C" w14:textId="77777777" w:rsidR="0047381A" w:rsidRPr="0047381A" w:rsidRDefault="0047381A" w:rsidP="0047381A">
      <w:pPr>
        <w:spacing w:after="0" w:line="265" w:lineRule="auto"/>
        <w:ind w:left="10" w:hanging="10"/>
        <w:rPr>
          <w:rFonts w:ascii="Times New Roman" w:hAnsi="Times New Roman" w:cs="Times New Roman"/>
        </w:rPr>
      </w:pPr>
      <w:r w:rsidRPr="0047381A">
        <w:rPr>
          <w:rFonts w:ascii="Times New Roman" w:hAnsi="Times New Roman" w:cs="Times New Roman"/>
        </w:rPr>
        <w:t>The current object detection models including YOLOv8 prove capable of performing fast and accurate human localization in videos. They effectively detect and localize people in scenes that are not too crowded. Nevertheless, in scenes with heavy crowds, the problem of occlusions and varying human scales makes the task difficult for detectors. Thus, the efficiency of such algorithms in crowd analysis of densely populated places is low.</w:t>
      </w:r>
    </w:p>
    <w:p w14:paraId="303CAA3A" w14:textId="77777777" w:rsidR="0047381A" w:rsidRPr="0047381A" w:rsidRDefault="0047381A" w:rsidP="0047381A">
      <w:pPr>
        <w:spacing w:after="0" w:line="265" w:lineRule="auto"/>
        <w:ind w:left="10" w:hanging="10"/>
        <w:rPr>
          <w:rFonts w:ascii="Times New Roman" w:hAnsi="Times New Roman" w:cs="Times New Roman"/>
        </w:rPr>
      </w:pPr>
    </w:p>
    <w:p w14:paraId="225B44F8" w14:textId="77777777" w:rsidR="0047381A" w:rsidRPr="0047381A" w:rsidRDefault="0047381A" w:rsidP="0047381A">
      <w:pPr>
        <w:spacing w:after="0" w:line="265" w:lineRule="auto"/>
        <w:ind w:left="10" w:hanging="10"/>
        <w:rPr>
          <w:rFonts w:ascii="Times New Roman" w:hAnsi="Times New Roman" w:cs="Times New Roman"/>
        </w:rPr>
      </w:pPr>
      <w:r w:rsidRPr="0047381A">
        <w:rPr>
          <w:rFonts w:ascii="Times New Roman" w:hAnsi="Times New Roman" w:cs="Times New Roman"/>
        </w:rPr>
        <w:t>C. Object Tracking and Behavioral Analysis</w:t>
      </w:r>
    </w:p>
    <w:p w14:paraId="2271A607" w14:textId="77777777" w:rsidR="0047381A" w:rsidRPr="0047381A" w:rsidRDefault="0047381A" w:rsidP="0047381A">
      <w:pPr>
        <w:spacing w:after="0" w:line="265" w:lineRule="auto"/>
        <w:ind w:left="10" w:hanging="10"/>
        <w:rPr>
          <w:rFonts w:ascii="Times New Roman" w:hAnsi="Times New Roman" w:cs="Times New Roman"/>
        </w:rPr>
      </w:pPr>
      <w:r w:rsidRPr="0047381A">
        <w:rPr>
          <w:rFonts w:ascii="Times New Roman" w:hAnsi="Times New Roman" w:cs="Times New Roman"/>
        </w:rPr>
        <w:t>The multi-object tracking algorithms allow to track objects between frames and thus provide motion features, including speed, trajectory, and movements, which help understand crowd behavior. The use of tracking algorithms allows conducting higher-level analysis, such as detecting abnormal behavior and crowd flows. Still, their effectiveness relies heavily on the quality of detections, and thus they may fail in scenes with incomplete detections.</w:t>
      </w:r>
    </w:p>
    <w:p w14:paraId="7CFB1C67" w14:textId="77777777" w:rsidR="0047381A" w:rsidRPr="0047381A" w:rsidRDefault="0047381A" w:rsidP="0047381A">
      <w:pPr>
        <w:spacing w:after="0" w:line="265" w:lineRule="auto"/>
        <w:ind w:left="10" w:hanging="10"/>
        <w:rPr>
          <w:rFonts w:ascii="Times New Roman" w:hAnsi="Times New Roman" w:cs="Times New Roman"/>
        </w:rPr>
      </w:pPr>
    </w:p>
    <w:p w14:paraId="487D8EA8" w14:textId="77777777" w:rsidR="0047381A" w:rsidRPr="0047381A" w:rsidRDefault="0047381A" w:rsidP="0047381A">
      <w:pPr>
        <w:spacing w:after="0" w:line="265" w:lineRule="auto"/>
        <w:ind w:left="10" w:hanging="10"/>
        <w:rPr>
          <w:rFonts w:ascii="Times New Roman" w:hAnsi="Times New Roman" w:cs="Times New Roman"/>
        </w:rPr>
      </w:pPr>
      <w:r w:rsidRPr="0047381A">
        <w:rPr>
          <w:rFonts w:ascii="Times New Roman" w:hAnsi="Times New Roman" w:cs="Times New Roman"/>
        </w:rPr>
        <w:t>D. Comparison</w:t>
      </w:r>
    </w:p>
    <w:p w14:paraId="3D4CCAF5" w14:textId="77777777" w:rsidR="0047381A" w:rsidRDefault="0047381A" w:rsidP="0047381A">
      <w:pPr>
        <w:spacing w:after="0" w:line="265" w:lineRule="auto"/>
        <w:ind w:left="10" w:hanging="10"/>
        <w:rPr>
          <w:rFonts w:ascii="Times New Roman" w:hAnsi="Times New Roman" w:cs="Times New Roman"/>
        </w:rPr>
      </w:pPr>
      <w:r w:rsidRPr="0047381A">
        <w:rPr>
          <w:rFonts w:ascii="Times New Roman" w:hAnsi="Times New Roman" w:cs="Times New Roman"/>
        </w:rPr>
        <w:t>Current approaches to crowd analysis have a narrow focus on a particular feature: counting, localizing, or tracking people. The comparison table below provides the strengths and weaknesses of each approach.</w:t>
      </w:r>
    </w:p>
    <w:p w14:paraId="2A6325E6" w14:textId="15AD8826" w:rsidR="008B1AE5" w:rsidRDefault="00000000" w:rsidP="0047381A">
      <w:pPr>
        <w:spacing w:after="0" w:line="265" w:lineRule="auto"/>
        <w:ind w:left="10" w:hanging="10"/>
        <w:jc w:val="center"/>
      </w:pPr>
      <w:r>
        <w:rPr>
          <w:sz w:val="16"/>
        </w:rPr>
        <w:t>TABLE I</w:t>
      </w:r>
    </w:p>
    <w:p w14:paraId="38B1C04C" w14:textId="77777777" w:rsidR="008B1AE5" w:rsidRDefault="00000000">
      <w:pPr>
        <w:spacing w:after="0" w:line="259" w:lineRule="auto"/>
        <w:ind w:left="10" w:hanging="10"/>
        <w:jc w:val="center"/>
      </w:pPr>
      <w:r>
        <w:rPr>
          <w:sz w:val="16"/>
        </w:rPr>
        <w:t>C</w:t>
      </w:r>
      <w:r>
        <w:rPr>
          <w:sz w:val="13"/>
        </w:rPr>
        <w:t xml:space="preserve">OMPARISON OF </w:t>
      </w:r>
      <w:r>
        <w:rPr>
          <w:sz w:val="16"/>
        </w:rPr>
        <w:t>C</w:t>
      </w:r>
      <w:r>
        <w:rPr>
          <w:sz w:val="13"/>
        </w:rPr>
        <w:t xml:space="preserve">ROWD </w:t>
      </w:r>
      <w:r>
        <w:rPr>
          <w:sz w:val="16"/>
        </w:rPr>
        <w:t>A</w:t>
      </w:r>
      <w:r>
        <w:rPr>
          <w:sz w:val="13"/>
        </w:rPr>
        <w:t xml:space="preserve">NALYSIS </w:t>
      </w:r>
      <w:r>
        <w:rPr>
          <w:sz w:val="16"/>
        </w:rPr>
        <w:t>M</w:t>
      </w:r>
      <w:r>
        <w:rPr>
          <w:sz w:val="13"/>
        </w:rPr>
        <w:t>ETHODS</w:t>
      </w:r>
    </w:p>
    <w:tbl>
      <w:tblPr>
        <w:tblStyle w:val="TableGrid"/>
        <w:tblW w:w="4933" w:type="dxa"/>
        <w:tblInd w:w="44" w:type="dxa"/>
        <w:tblCellMar>
          <w:top w:w="15" w:type="dxa"/>
          <w:left w:w="95" w:type="dxa"/>
          <w:bottom w:w="0" w:type="dxa"/>
          <w:right w:w="95" w:type="dxa"/>
        </w:tblCellMar>
        <w:tblLook w:val="04A0" w:firstRow="1" w:lastRow="0" w:firstColumn="1" w:lastColumn="0" w:noHBand="0" w:noVBand="1"/>
      </w:tblPr>
      <w:tblGrid>
        <w:gridCol w:w="1067"/>
        <w:gridCol w:w="1165"/>
        <w:gridCol w:w="706"/>
        <w:gridCol w:w="640"/>
        <w:gridCol w:w="1355"/>
      </w:tblGrid>
      <w:tr w:rsidR="008B1AE5" w14:paraId="27550FC9" w14:textId="77777777" w:rsidTr="00341874">
        <w:trPr>
          <w:trHeight w:val="148"/>
        </w:trPr>
        <w:tc>
          <w:tcPr>
            <w:tcW w:w="1067" w:type="dxa"/>
            <w:tcBorders>
              <w:top w:val="single" w:sz="3" w:space="0" w:color="000000"/>
              <w:left w:val="single" w:sz="3" w:space="0" w:color="000000"/>
              <w:bottom w:val="single" w:sz="3" w:space="0" w:color="000000"/>
              <w:right w:val="single" w:sz="3" w:space="0" w:color="000000"/>
            </w:tcBorders>
          </w:tcPr>
          <w:p w14:paraId="162AF1FD" w14:textId="77777777" w:rsidR="008B1AE5" w:rsidRDefault="00000000">
            <w:pPr>
              <w:spacing w:after="0" w:line="259" w:lineRule="auto"/>
              <w:ind w:firstLine="0"/>
              <w:jc w:val="center"/>
            </w:pPr>
            <w:r>
              <w:rPr>
                <w:sz w:val="13"/>
              </w:rPr>
              <w:t>Method</w:t>
            </w:r>
          </w:p>
        </w:tc>
        <w:tc>
          <w:tcPr>
            <w:tcW w:w="1165" w:type="dxa"/>
            <w:tcBorders>
              <w:top w:val="single" w:sz="3" w:space="0" w:color="000000"/>
              <w:left w:val="single" w:sz="3" w:space="0" w:color="000000"/>
              <w:bottom w:val="single" w:sz="3" w:space="0" w:color="000000"/>
              <w:right w:val="single" w:sz="3" w:space="0" w:color="000000"/>
            </w:tcBorders>
          </w:tcPr>
          <w:p w14:paraId="08922A3D" w14:textId="77777777" w:rsidR="008B1AE5" w:rsidRDefault="00000000">
            <w:pPr>
              <w:spacing w:after="0" w:line="259" w:lineRule="auto"/>
              <w:ind w:firstLine="0"/>
              <w:jc w:val="left"/>
            </w:pPr>
            <w:r>
              <w:rPr>
                <w:sz w:val="13"/>
              </w:rPr>
              <w:t>Density Estimation</w:t>
            </w:r>
          </w:p>
        </w:tc>
        <w:tc>
          <w:tcPr>
            <w:tcW w:w="706" w:type="dxa"/>
            <w:tcBorders>
              <w:top w:val="single" w:sz="3" w:space="0" w:color="000000"/>
              <w:left w:val="single" w:sz="3" w:space="0" w:color="000000"/>
              <w:bottom w:val="single" w:sz="3" w:space="0" w:color="000000"/>
              <w:right w:val="single" w:sz="3" w:space="0" w:color="000000"/>
            </w:tcBorders>
          </w:tcPr>
          <w:p w14:paraId="6A6B29E5" w14:textId="77777777" w:rsidR="008B1AE5" w:rsidRDefault="00000000">
            <w:pPr>
              <w:spacing w:after="0" w:line="259" w:lineRule="auto"/>
              <w:ind w:firstLine="0"/>
              <w:jc w:val="left"/>
            </w:pPr>
            <w:r>
              <w:rPr>
                <w:sz w:val="13"/>
              </w:rPr>
              <w:t>Detection</w:t>
            </w:r>
          </w:p>
        </w:tc>
        <w:tc>
          <w:tcPr>
            <w:tcW w:w="640" w:type="dxa"/>
            <w:tcBorders>
              <w:top w:val="single" w:sz="3" w:space="0" w:color="000000"/>
              <w:left w:val="single" w:sz="3" w:space="0" w:color="000000"/>
              <w:bottom w:val="single" w:sz="3" w:space="0" w:color="000000"/>
              <w:right w:val="single" w:sz="3" w:space="0" w:color="000000"/>
            </w:tcBorders>
          </w:tcPr>
          <w:p w14:paraId="2C3317D3" w14:textId="77777777" w:rsidR="008B1AE5" w:rsidRDefault="00000000">
            <w:pPr>
              <w:spacing w:after="0" w:line="259" w:lineRule="auto"/>
              <w:ind w:firstLine="0"/>
              <w:jc w:val="left"/>
            </w:pPr>
            <w:r>
              <w:rPr>
                <w:sz w:val="13"/>
              </w:rPr>
              <w:t>Tracking</w:t>
            </w:r>
          </w:p>
        </w:tc>
        <w:tc>
          <w:tcPr>
            <w:tcW w:w="1355" w:type="dxa"/>
            <w:tcBorders>
              <w:top w:val="single" w:sz="3" w:space="0" w:color="000000"/>
              <w:left w:val="single" w:sz="3" w:space="0" w:color="000000"/>
              <w:bottom w:val="single" w:sz="3" w:space="0" w:color="000000"/>
              <w:right w:val="single" w:sz="3" w:space="0" w:color="000000"/>
            </w:tcBorders>
          </w:tcPr>
          <w:p w14:paraId="3F25C721" w14:textId="77777777" w:rsidR="008B1AE5" w:rsidRDefault="00000000">
            <w:pPr>
              <w:spacing w:after="0" w:line="259" w:lineRule="auto"/>
              <w:ind w:firstLine="0"/>
              <w:jc w:val="center"/>
            </w:pPr>
            <w:r>
              <w:rPr>
                <w:sz w:val="13"/>
              </w:rPr>
              <w:t>Limitation</w:t>
            </w:r>
          </w:p>
        </w:tc>
      </w:tr>
      <w:tr w:rsidR="008B1AE5" w14:paraId="4033F46E" w14:textId="77777777" w:rsidTr="00341874">
        <w:trPr>
          <w:trHeight w:val="144"/>
        </w:trPr>
        <w:tc>
          <w:tcPr>
            <w:tcW w:w="1067" w:type="dxa"/>
            <w:tcBorders>
              <w:top w:val="single" w:sz="3" w:space="0" w:color="000000"/>
              <w:left w:val="single" w:sz="3" w:space="0" w:color="000000"/>
              <w:bottom w:val="nil"/>
              <w:right w:val="single" w:sz="3" w:space="0" w:color="000000"/>
            </w:tcBorders>
          </w:tcPr>
          <w:p w14:paraId="054B60D9" w14:textId="77777777" w:rsidR="008B1AE5" w:rsidRDefault="00000000">
            <w:pPr>
              <w:spacing w:after="0" w:line="259" w:lineRule="auto"/>
              <w:ind w:firstLine="0"/>
              <w:jc w:val="center"/>
            </w:pPr>
            <w:r>
              <w:rPr>
                <w:sz w:val="13"/>
              </w:rPr>
              <w:t>MCNN [1]</w:t>
            </w:r>
          </w:p>
        </w:tc>
        <w:tc>
          <w:tcPr>
            <w:tcW w:w="1165" w:type="dxa"/>
            <w:tcBorders>
              <w:top w:val="single" w:sz="3" w:space="0" w:color="000000"/>
              <w:left w:val="single" w:sz="3" w:space="0" w:color="000000"/>
              <w:bottom w:val="nil"/>
              <w:right w:val="single" w:sz="3" w:space="0" w:color="000000"/>
            </w:tcBorders>
          </w:tcPr>
          <w:p w14:paraId="37CF1B9B" w14:textId="77777777" w:rsidR="008B1AE5" w:rsidRDefault="00000000">
            <w:pPr>
              <w:spacing w:after="0" w:line="259" w:lineRule="auto"/>
              <w:ind w:firstLine="0"/>
              <w:jc w:val="center"/>
            </w:pPr>
            <w:r>
              <w:rPr>
                <w:sz w:val="13"/>
              </w:rPr>
              <w:t>Yes</w:t>
            </w:r>
          </w:p>
        </w:tc>
        <w:tc>
          <w:tcPr>
            <w:tcW w:w="706" w:type="dxa"/>
            <w:tcBorders>
              <w:top w:val="single" w:sz="3" w:space="0" w:color="000000"/>
              <w:left w:val="single" w:sz="3" w:space="0" w:color="000000"/>
              <w:bottom w:val="nil"/>
              <w:right w:val="single" w:sz="3" w:space="0" w:color="000000"/>
            </w:tcBorders>
          </w:tcPr>
          <w:p w14:paraId="1F62DAAF" w14:textId="77777777" w:rsidR="008B1AE5" w:rsidRDefault="00000000">
            <w:pPr>
              <w:spacing w:after="0" w:line="259" w:lineRule="auto"/>
              <w:ind w:firstLine="0"/>
              <w:jc w:val="center"/>
            </w:pPr>
            <w:r>
              <w:rPr>
                <w:sz w:val="13"/>
              </w:rPr>
              <w:t>No</w:t>
            </w:r>
          </w:p>
        </w:tc>
        <w:tc>
          <w:tcPr>
            <w:tcW w:w="640" w:type="dxa"/>
            <w:tcBorders>
              <w:top w:val="single" w:sz="3" w:space="0" w:color="000000"/>
              <w:left w:val="single" w:sz="3" w:space="0" w:color="000000"/>
              <w:bottom w:val="nil"/>
              <w:right w:val="single" w:sz="3" w:space="0" w:color="000000"/>
            </w:tcBorders>
          </w:tcPr>
          <w:p w14:paraId="2E6C2917" w14:textId="77777777" w:rsidR="008B1AE5" w:rsidRDefault="00000000">
            <w:pPr>
              <w:spacing w:after="0" w:line="259" w:lineRule="auto"/>
              <w:ind w:firstLine="0"/>
              <w:jc w:val="center"/>
            </w:pPr>
            <w:r>
              <w:rPr>
                <w:sz w:val="13"/>
              </w:rPr>
              <w:t>No</w:t>
            </w:r>
          </w:p>
        </w:tc>
        <w:tc>
          <w:tcPr>
            <w:tcW w:w="1355" w:type="dxa"/>
            <w:tcBorders>
              <w:top w:val="single" w:sz="3" w:space="0" w:color="000000"/>
              <w:left w:val="single" w:sz="3" w:space="0" w:color="000000"/>
              <w:bottom w:val="nil"/>
              <w:right w:val="single" w:sz="3" w:space="0" w:color="000000"/>
            </w:tcBorders>
          </w:tcPr>
          <w:p w14:paraId="06713612" w14:textId="77777777" w:rsidR="008B1AE5" w:rsidRDefault="00000000">
            <w:pPr>
              <w:spacing w:after="0" w:line="259" w:lineRule="auto"/>
              <w:ind w:firstLine="0"/>
              <w:jc w:val="center"/>
            </w:pPr>
            <w:r>
              <w:rPr>
                <w:sz w:val="13"/>
              </w:rPr>
              <w:t>No behavior analysis</w:t>
            </w:r>
          </w:p>
        </w:tc>
      </w:tr>
      <w:tr w:rsidR="008B1AE5" w14:paraId="79628C82" w14:textId="77777777" w:rsidTr="00341874">
        <w:trPr>
          <w:trHeight w:val="142"/>
        </w:trPr>
        <w:tc>
          <w:tcPr>
            <w:tcW w:w="1067" w:type="dxa"/>
            <w:tcBorders>
              <w:top w:val="nil"/>
              <w:left w:val="single" w:sz="3" w:space="0" w:color="000000"/>
              <w:bottom w:val="nil"/>
              <w:right w:val="single" w:sz="3" w:space="0" w:color="000000"/>
            </w:tcBorders>
          </w:tcPr>
          <w:p w14:paraId="2434FA07" w14:textId="77777777" w:rsidR="008B1AE5" w:rsidRDefault="00000000">
            <w:pPr>
              <w:spacing w:after="0" w:line="259" w:lineRule="auto"/>
              <w:ind w:firstLine="0"/>
              <w:jc w:val="center"/>
            </w:pPr>
            <w:proofErr w:type="spellStart"/>
            <w:r>
              <w:rPr>
                <w:sz w:val="13"/>
              </w:rPr>
              <w:t>CSRNet</w:t>
            </w:r>
            <w:proofErr w:type="spellEnd"/>
            <w:r>
              <w:rPr>
                <w:sz w:val="13"/>
              </w:rPr>
              <w:t xml:space="preserve"> [2]</w:t>
            </w:r>
          </w:p>
        </w:tc>
        <w:tc>
          <w:tcPr>
            <w:tcW w:w="1165" w:type="dxa"/>
            <w:tcBorders>
              <w:top w:val="nil"/>
              <w:left w:val="single" w:sz="3" w:space="0" w:color="000000"/>
              <w:bottom w:val="nil"/>
              <w:right w:val="single" w:sz="3" w:space="0" w:color="000000"/>
            </w:tcBorders>
          </w:tcPr>
          <w:p w14:paraId="1F689EC2" w14:textId="77777777" w:rsidR="008B1AE5" w:rsidRDefault="00000000">
            <w:pPr>
              <w:spacing w:after="0" w:line="259" w:lineRule="auto"/>
              <w:ind w:firstLine="0"/>
              <w:jc w:val="center"/>
            </w:pPr>
            <w:r>
              <w:rPr>
                <w:sz w:val="13"/>
              </w:rPr>
              <w:t>Yes</w:t>
            </w:r>
          </w:p>
        </w:tc>
        <w:tc>
          <w:tcPr>
            <w:tcW w:w="706" w:type="dxa"/>
            <w:tcBorders>
              <w:top w:val="nil"/>
              <w:left w:val="single" w:sz="3" w:space="0" w:color="000000"/>
              <w:bottom w:val="nil"/>
              <w:right w:val="single" w:sz="3" w:space="0" w:color="000000"/>
            </w:tcBorders>
          </w:tcPr>
          <w:p w14:paraId="0B9F4582" w14:textId="77777777" w:rsidR="008B1AE5" w:rsidRDefault="00000000">
            <w:pPr>
              <w:spacing w:after="0" w:line="259" w:lineRule="auto"/>
              <w:ind w:firstLine="0"/>
              <w:jc w:val="center"/>
            </w:pPr>
            <w:r>
              <w:rPr>
                <w:sz w:val="13"/>
              </w:rPr>
              <w:t>No</w:t>
            </w:r>
          </w:p>
        </w:tc>
        <w:tc>
          <w:tcPr>
            <w:tcW w:w="640" w:type="dxa"/>
            <w:tcBorders>
              <w:top w:val="nil"/>
              <w:left w:val="single" w:sz="3" w:space="0" w:color="000000"/>
              <w:bottom w:val="nil"/>
              <w:right w:val="single" w:sz="3" w:space="0" w:color="000000"/>
            </w:tcBorders>
          </w:tcPr>
          <w:p w14:paraId="783A3536" w14:textId="77777777" w:rsidR="008B1AE5" w:rsidRDefault="00000000">
            <w:pPr>
              <w:spacing w:after="0" w:line="259" w:lineRule="auto"/>
              <w:ind w:firstLine="0"/>
              <w:jc w:val="center"/>
            </w:pPr>
            <w:r>
              <w:rPr>
                <w:sz w:val="13"/>
              </w:rPr>
              <w:t>No</w:t>
            </w:r>
          </w:p>
        </w:tc>
        <w:tc>
          <w:tcPr>
            <w:tcW w:w="1355" w:type="dxa"/>
            <w:tcBorders>
              <w:top w:val="nil"/>
              <w:left w:val="single" w:sz="3" w:space="0" w:color="000000"/>
              <w:bottom w:val="nil"/>
              <w:right w:val="single" w:sz="3" w:space="0" w:color="000000"/>
            </w:tcBorders>
          </w:tcPr>
          <w:p w14:paraId="6C18402A" w14:textId="77777777" w:rsidR="008B1AE5" w:rsidRDefault="00000000">
            <w:pPr>
              <w:spacing w:after="0" w:line="259" w:lineRule="auto"/>
              <w:ind w:firstLine="0"/>
              <w:jc w:val="left"/>
            </w:pPr>
            <w:r>
              <w:rPr>
                <w:sz w:val="13"/>
              </w:rPr>
              <w:t>High computation cost</w:t>
            </w:r>
          </w:p>
        </w:tc>
      </w:tr>
      <w:tr w:rsidR="008B1AE5" w14:paraId="1E3A2336" w14:textId="77777777" w:rsidTr="00341874">
        <w:trPr>
          <w:trHeight w:val="142"/>
        </w:trPr>
        <w:tc>
          <w:tcPr>
            <w:tcW w:w="1067" w:type="dxa"/>
            <w:tcBorders>
              <w:top w:val="nil"/>
              <w:left w:val="single" w:sz="3" w:space="0" w:color="000000"/>
              <w:bottom w:val="nil"/>
              <w:right w:val="single" w:sz="3" w:space="0" w:color="000000"/>
            </w:tcBorders>
          </w:tcPr>
          <w:p w14:paraId="54B53DCD" w14:textId="77777777" w:rsidR="008B1AE5" w:rsidRDefault="00000000">
            <w:pPr>
              <w:spacing w:after="0" w:line="259" w:lineRule="auto"/>
              <w:ind w:firstLine="0"/>
              <w:jc w:val="center"/>
            </w:pPr>
            <w:r>
              <w:rPr>
                <w:sz w:val="13"/>
              </w:rPr>
              <w:t>YOLOv8 [4]</w:t>
            </w:r>
          </w:p>
        </w:tc>
        <w:tc>
          <w:tcPr>
            <w:tcW w:w="1165" w:type="dxa"/>
            <w:tcBorders>
              <w:top w:val="nil"/>
              <w:left w:val="single" w:sz="3" w:space="0" w:color="000000"/>
              <w:bottom w:val="nil"/>
              <w:right w:val="single" w:sz="3" w:space="0" w:color="000000"/>
            </w:tcBorders>
          </w:tcPr>
          <w:p w14:paraId="4810D4F0" w14:textId="77777777" w:rsidR="008B1AE5" w:rsidRDefault="00000000">
            <w:pPr>
              <w:spacing w:after="0" w:line="259" w:lineRule="auto"/>
              <w:ind w:firstLine="0"/>
              <w:jc w:val="center"/>
            </w:pPr>
            <w:r>
              <w:rPr>
                <w:sz w:val="13"/>
              </w:rPr>
              <w:t>No</w:t>
            </w:r>
          </w:p>
        </w:tc>
        <w:tc>
          <w:tcPr>
            <w:tcW w:w="706" w:type="dxa"/>
            <w:tcBorders>
              <w:top w:val="nil"/>
              <w:left w:val="single" w:sz="3" w:space="0" w:color="000000"/>
              <w:bottom w:val="nil"/>
              <w:right w:val="single" w:sz="3" w:space="0" w:color="000000"/>
            </w:tcBorders>
          </w:tcPr>
          <w:p w14:paraId="48C5D181" w14:textId="77777777" w:rsidR="008B1AE5" w:rsidRDefault="00000000">
            <w:pPr>
              <w:spacing w:after="0" w:line="259" w:lineRule="auto"/>
              <w:ind w:firstLine="0"/>
              <w:jc w:val="center"/>
            </w:pPr>
            <w:r>
              <w:rPr>
                <w:sz w:val="13"/>
              </w:rPr>
              <w:t>Yes</w:t>
            </w:r>
          </w:p>
        </w:tc>
        <w:tc>
          <w:tcPr>
            <w:tcW w:w="640" w:type="dxa"/>
            <w:tcBorders>
              <w:top w:val="nil"/>
              <w:left w:val="single" w:sz="3" w:space="0" w:color="000000"/>
              <w:bottom w:val="nil"/>
              <w:right w:val="single" w:sz="3" w:space="0" w:color="000000"/>
            </w:tcBorders>
          </w:tcPr>
          <w:p w14:paraId="6803254A" w14:textId="77777777" w:rsidR="008B1AE5" w:rsidRDefault="00000000">
            <w:pPr>
              <w:spacing w:after="0" w:line="259" w:lineRule="auto"/>
              <w:ind w:firstLine="0"/>
              <w:jc w:val="center"/>
            </w:pPr>
            <w:r>
              <w:rPr>
                <w:sz w:val="13"/>
              </w:rPr>
              <w:t>No</w:t>
            </w:r>
          </w:p>
        </w:tc>
        <w:tc>
          <w:tcPr>
            <w:tcW w:w="1355" w:type="dxa"/>
            <w:tcBorders>
              <w:top w:val="nil"/>
              <w:left w:val="single" w:sz="3" w:space="0" w:color="000000"/>
              <w:bottom w:val="nil"/>
              <w:right w:val="single" w:sz="3" w:space="0" w:color="000000"/>
            </w:tcBorders>
          </w:tcPr>
          <w:p w14:paraId="5BBA8982" w14:textId="77777777" w:rsidR="008B1AE5" w:rsidRDefault="00000000">
            <w:pPr>
              <w:spacing w:after="0" w:line="259" w:lineRule="auto"/>
              <w:ind w:firstLine="0"/>
              <w:jc w:val="center"/>
            </w:pPr>
            <w:r>
              <w:rPr>
                <w:sz w:val="13"/>
              </w:rPr>
              <w:t>Poor in dense crowds</w:t>
            </w:r>
          </w:p>
        </w:tc>
      </w:tr>
      <w:tr w:rsidR="008B1AE5" w14:paraId="1365F6C1" w14:textId="77777777" w:rsidTr="00341874">
        <w:trPr>
          <w:trHeight w:val="142"/>
        </w:trPr>
        <w:tc>
          <w:tcPr>
            <w:tcW w:w="1067" w:type="dxa"/>
            <w:tcBorders>
              <w:top w:val="nil"/>
              <w:left w:val="single" w:sz="3" w:space="0" w:color="000000"/>
              <w:bottom w:val="nil"/>
              <w:right w:val="single" w:sz="3" w:space="0" w:color="000000"/>
            </w:tcBorders>
          </w:tcPr>
          <w:p w14:paraId="37658012" w14:textId="77777777" w:rsidR="008B1AE5" w:rsidRDefault="00000000">
            <w:pPr>
              <w:spacing w:after="0" w:line="259" w:lineRule="auto"/>
              <w:ind w:firstLine="0"/>
              <w:jc w:val="center"/>
            </w:pPr>
            <w:proofErr w:type="spellStart"/>
            <w:r>
              <w:rPr>
                <w:sz w:val="13"/>
              </w:rPr>
              <w:t>ByteTrack</w:t>
            </w:r>
            <w:proofErr w:type="spellEnd"/>
            <w:r>
              <w:rPr>
                <w:sz w:val="13"/>
              </w:rPr>
              <w:t xml:space="preserve"> [3]</w:t>
            </w:r>
          </w:p>
        </w:tc>
        <w:tc>
          <w:tcPr>
            <w:tcW w:w="1165" w:type="dxa"/>
            <w:tcBorders>
              <w:top w:val="nil"/>
              <w:left w:val="single" w:sz="3" w:space="0" w:color="000000"/>
              <w:bottom w:val="nil"/>
              <w:right w:val="single" w:sz="3" w:space="0" w:color="000000"/>
            </w:tcBorders>
          </w:tcPr>
          <w:p w14:paraId="4BEF07E2" w14:textId="77777777" w:rsidR="008B1AE5" w:rsidRDefault="00000000">
            <w:pPr>
              <w:spacing w:after="0" w:line="259" w:lineRule="auto"/>
              <w:ind w:firstLine="0"/>
              <w:jc w:val="center"/>
            </w:pPr>
            <w:r>
              <w:rPr>
                <w:sz w:val="13"/>
              </w:rPr>
              <w:t>No</w:t>
            </w:r>
          </w:p>
        </w:tc>
        <w:tc>
          <w:tcPr>
            <w:tcW w:w="706" w:type="dxa"/>
            <w:tcBorders>
              <w:top w:val="nil"/>
              <w:left w:val="single" w:sz="3" w:space="0" w:color="000000"/>
              <w:bottom w:val="nil"/>
              <w:right w:val="single" w:sz="3" w:space="0" w:color="000000"/>
            </w:tcBorders>
          </w:tcPr>
          <w:p w14:paraId="2C0E3EAC" w14:textId="77777777" w:rsidR="008B1AE5" w:rsidRDefault="00000000">
            <w:pPr>
              <w:spacing w:after="0" w:line="259" w:lineRule="auto"/>
              <w:ind w:firstLine="0"/>
              <w:jc w:val="center"/>
            </w:pPr>
            <w:r>
              <w:rPr>
                <w:sz w:val="13"/>
              </w:rPr>
              <w:t>Yes</w:t>
            </w:r>
          </w:p>
        </w:tc>
        <w:tc>
          <w:tcPr>
            <w:tcW w:w="640" w:type="dxa"/>
            <w:tcBorders>
              <w:top w:val="nil"/>
              <w:left w:val="single" w:sz="3" w:space="0" w:color="000000"/>
              <w:bottom w:val="nil"/>
              <w:right w:val="single" w:sz="3" w:space="0" w:color="000000"/>
            </w:tcBorders>
          </w:tcPr>
          <w:p w14:paraId="39871098" w14:textId="77777777" w:rsidR="008B1AE5" w:rsidRDefault="00000000">
            <w:pPr>
              <w:spacing w:after="0" w:line="259" w:lineRule="auto"/>
              <w:ind w:firstLine="0"/>
              <w:jc w:val="center"/>
            </w:pPr>
            <w:r>
              <w:rPr>
                <w:sz w:val="13"/>
              </w:rPr>
              <w:t>Yes</w:t>
            </w:r>
          </w:p>
        </w:tc>
        <w:tc>
          <w:tcPr>
            <w:tcW w:w="1355" w:type="dxa"/>
            <w:tcBorders>
              <w:top w:val="nil"/>
              <w:left w:val="single" w:sz="3" w:space="0" w:color="000000"/>
              <w:bottom w:val="nil"/>
              <w:right w:val="single" w:sz="3" w:space="0" w:color="000000"/>
            </w:tcBorders>
          </w:tcPr>
          <w:p w14:paraId="0D947555" w14:textId="77777777" w:rsidR="008B1AE5" w:rsidRDefault="00000000">
            <w:pPr>
              <w:spacing w:after="0" w:line="259" w:lineRule="auto"/>
              <w:ind w:firstLine="0"/>
              <w:jc w:val="center"/>
            </w:pPr>
            <w:r>
              <w:rPr>
                <w:sz w:val="13"/>
              </w:rPr>
              <w:t>Depends on detection</w:t>
            </w:r>
          </w:p>
        </w:tc>
      </w:tr>
      <w:tr w:rsidR="008B1AE5" w14:paraId="6B01751F" w14:textId="77777777" w:rsidTr="00341874">
        <w:trPr>
          <w:trHeight w:val="146"/>
        </w:trPr>
        <w:tc>
          <w:tcPr>
            <w:tcW w:w="1067" w:type="dxa"/>
            <w:tcBorders>
              <w:top w:val="nil"/>
              <w:left w:val="single" w:sz="3" w:space="0" w:color="000000"/>
              <w:bottom w:val="single" w:sz="3" w:space="0" w:color="000000"/>
              <w:right w:val="single" w:sz="3" w:space="0" w:color="000000"/>
            </w:tcBorders>
          </w:tcPr>
          <w:p w14:paraId="49B7F86B" w14:textId="77777777" w:rsidR="008B1AE5" w:rsidRDefault="00000000">
            <w:pPr>
              <w:spacing w:after="0" w:line="259" w:lineRule="auto"/>
              <w:ind w:firstLine="0"/>
              <w:jc w:val="left"/>
            </w:pPr>
            <w:r>
              <w:rPr>
                <w:sz w:val="13"/>
              </w:rPr>
              <w:t>Proposed System</w:t>
            </w:r>
          </w:p>
        </w:tc>
        <w:tc>
          <w:tcPr>
            <w:tcW w:w="1165" w:type="dxa"/>
            <w:tcBorders>
              <w:top w:val="nil"/>
              <w:left w:val="single" w:sz="3" w:space="0" w:color="000000"/>
              <w:bottom w:val="single" w:sz="3" w:space="0" w:color="000000"/>
              <w:right w:val="single" w:sz="3" w:space="0" w:color="000000"/>
            </w:tcBorders>
          </w:tcPr>
          <w:p w14:paraId="31C20474" w14:textId="77777777" w:rsidR="008B1AE5" w:rsidRDefault="00000000">
            <w:pPr>
              <w:spacing w:after="0" w:line="259" w:lineRule="auto"/>
              <w:ind w:firstLine="0"/>
              <w:jc w:val="center"/>
            </w:pPr>
            <w:r>
              <w:rPr>
                <w:sz w:val="13"/>
              </w:rPr>
              <w:t>Yes</w:t>
            </w:r>
          </w:p>
        </w:tc>
        <w:tc>
          <w:tcPr>
            <w:tcW w:w="706" w:type="dxa"/>
            <w:tcBorders>
              <w:top w:val="nil"/>
              <w:left w:val="single" w:sz="3" w:space="0" w:color="000000"/>
              <w:bottom w:val="single" w:sz="3" w:space="0" w:color="000000"/>
              <w:right w:val="single" w:sz="3" w:space="0" w:color="000000"/>
            </w:tcBorders>
          </w:tcPr>
          <w:p w14:paraId="7B3198F9" w14:textId="77777777" w:rsidR="008B1AE5" w:rsidRDefault="00000000">
            <w:pPr>
              <w:spacing w:after="0" w:line="259" w:lineRule="auto"/>
              <w:ind w:firstLine="0"/>
              <w:jc w:val="center"/>
            </w:pPr>
            <w:r>
              <w:rPr>
                <w:sz w:val="13"/>
              </w:rPr>
              <w:t>Yes</w:t>
            </w:r>
          </w:p>
        </w:tc>
        <w:tc>
          <w:tcPr>
            <w:tcW w:w="640" w:type="dxa"/>
            <w:tcBorders>
              <w:top w:val="nil"/>
              <w:left w:val="single" w:sz="3" w:space="0" w:color="000000"/>
              <w:bottom w:val="single" w:sz="3" w:space="0" w:color="000000"/>
              <w:right w:val="single" w:sz="3" w:space="0" w:color="000000"/>
            </w:tcBorders>
          </w:tcPr>
          <w:p w14:paraId="38C6898F" w14:textId="77777777" w:rsidR="008B1AE5" w:rsidRDefault="00000000">
            <w:pPr>
              <w:spacing w:after="0" w:line="259" w:lineRule="auto"/>
              <w:ind w:firstLine="0"/>
              <w:jc w:val="center"/>
            </w:pPr>
            <w:r>
              <w:rPr>
                <w:sz w:val="13"/>
              </w:rPr>
              <w:t>Yes</w:t>
            </w:r>
          </w:p>
        </w:tc>
        <w:tc>
          <w:tcPr>
            <w:tcW w:w="1355" w:type="dxa"/>
            <w:tcBorders>
              <w:top w:val="nil"/>
              <w:left w:val="single" w:sz="3" w:space="0" w:color="000000"/>
              <w:bottom w:val="single" w:sz="3" w:space="0" w:color="000000"/>
              <w:right w:val="single" w:sz="3" w:space="0" w:color="000000"/>
            </w:tcBorders>
          </w:tcPr>
          <w:p w14:paraId="33980B97" w14:textId="77777777" w:rsidR="008B1AE5" w:rsidRDefault="00000000">
            <w:pPr>
              <w:spacing w:after="0" w:line="259" w:lineRule="auto"/>
              <w:ind w:firstLine="0"/>
              <w:jc w:val="center"/>
            </w:pPr>
            <w:r>
              <w:rPr>
                <w:sz w:val="13"/>
              </w:rPr>
              <w:t>Lightweight trade-off</w:t>
            </w:r>
          </w:p>
        </w:tc>
      </w:tr>
    </w:tbl>
    <w:p w14:paraId="242D72FC" w14:textId="77777777" w:rsidR="00341874" w:rsidRPr="00771F94" w:rsidRDefault="00341874" w:rsidP="00771F94">
      <w:pPr>
        <w:pStyle w:val="Heading1"/>
        <w:spacing w:after="120"/>
        <w:ind w:left="-5"/>
        <w:jc w:val="both"/>
        <w:rPr>
          <w:rFonts w:ascii="Times New Roman" w:hAnsi="Times New Roman" w:cs="Times New Roman"/>
          <w:i w:val="0"/>
        </w:rPr>
      </w:pPr>
      <w:r w:rsidRPr="00771F94">
        <w:rPr>
          <w:rFonts w:ascii="Times New Roman" w:hAnsi="Times New Roman" w:cs="Times New Roman"/>
          <w:i w:val="0"/>
        </w:rPr>
        <w:t>The comparison shows that current methods don't have a single framework that lets you do density estimation, detection, and tracking all at once to get a full picture of crowds.</w:t>
      </w:r>
    </w:p>
    <w:p w14:paraId="7EA0E8E3" w14:textId="77777777" w:rsidR="00341874" w:rsidRPr="00771F94" w:rsidRDefault="00341874" w:rsidP="00771F94">
      <w:pPr>
        <w:pStyle w:val="Heading1"/>
        <w:spacing w:after="120"/>
        <w:ind w:left="-5"/>
        <w:jc w:val="both"/>
        <w:rPr>
          <w:rFonts w:ascii="Times New Roman" w:hAnsi="Times New Roman" w:cs="Times New Roman"/>
          <w:i w:val="0"/>
        </w:rPr>
      </w:pPr>
      <w:r w:rsidRPr="00771F94">
        <w:rPr>
          <w:rFonts w:ascii="Times New Roman" w:hAnsi="Times New Roman" w:cs="Times New Roman"/>
          <w:i w:val="0"/>
        </w:rPr>
        <w:t xml:space="preserve">The proposed system overcomes these limitations by combining MCNN, YOLOv8, and </w:t>
      </w:r>
      <w:proofErr w:type="spellStart"/>
      <w:r w:rsidRPr="00771F94">
        <w:rPr>
          <w:rFonts w:ascii="Times New Roman" w:hAnsi="Times New Roman" w:cs="Times New Roman"/>
          <w:i w:val="0"/>
        </w:rPr>
        <w:t>ByteTrack</w:t>
      </w:r>
      <w:proofErr w:type="spellEnd"/>
      <w:r w:rsidRPr="00771F94">
        <w:rPr>
          <w:rFonts w:ascii="Times New Roman" w:hAnsi="Times New Roman" w:cs="Times New Roman"/>
          <w:i w:val="0"/>
        </w:rPr>
        <w:t xml:space="preserve"> into one framework. This allows for real-time crowd monitoring and stampede risk detection while still being able to run on edge devices.</w:t>
      </w:r>
    </w:p>
    <w:p w14:paraId="7E134745" w14:textId="77777777" w:rsidR="00341874" w:rsidRPr="00771F94" w:rsidRDefault="00341874" w:rsidP="00771F94">
      <w:pPr>
        <w:pStyle w:val="Heading1"/>
        <w:spacing w:after="120"/>
        <w:ind w:left="-5"/>
        <w:jc w:val="center"/>
        <w:rPr>
          <w:rFonts w:ascii="Times New Roman" w:hAnsi="Times New Roman" w:cs="Times New Roman"/>
          <w:i w:val="0"/>
        </w:rPr>
      </w:pPr>
      <w:r w:rsidRPr="00771F94">
        <w:rPr>
          <w:rFonts w:ascii="Times New Roman" w:hAnsi="Times New Roman" w:cs="Times New Roman"/>
          <w:i w:val="0"/>
        </w:rPr>
        <w:t>III. PROPOSED METHODOLOGY</w:t>
      </w:r>
    </w:p>
    <w:p w14:paraId="7F066FCA" w14:textId="77777777" w:rsidR="00341874" w:rsidRPr="00771F94" w:rsidRDefault="00341874" w:rsidP="00771F94">
      <w:pPr>
        <w:pStyle w:val="Heading1"/>
        <w:spacing w:after="120"/>
        <w:ind w:left="-5"/>
        <w:jc w:val="both"/>
        <w:rPr>
          <w:rFonts w:ascii="Times New Roman" w:hAnsi="Times New Roman" w:cs="Times New Roman"/>
          <w:i w:val="0"/>
        </w:rPr>
      </w:pPr>
      <w:r w:rsidRPr="00771F94">
        <w:rPr>
          <w:rFonts w:ascii="Times New Roman" w:hAnsi="Times New Roman" w:cs="Times New Roman"/>
          <w:i w:val="0"/>
        </w:rPr>
        <w:t>The proposed system combines crowd density estimation, object detection, multi-object tracking, and behavioral analytics into one system for real-time crowd monitoring and finding out if there is a risk of a stampede. The methodology stresses the use of complementary techniques to fix the problems with single approaches and make it easier to use on edge devices.</w:t>
      </w:r>
    </w:p>
    <w:p w14:paraId="2F02B5C8" w14:textId="279AF71A" w:rsidR="008B1AE5" w:rsidRDefault="00000000" w:rsidP="00341874">
      <w:pPr>
        <w:pStyle w:val="Heading1"/>
        <w:spacing w:after="120"/>
        <w:ind w:left="-5"/>
      </w:pPr>
      <w:r>
        <w:t>A. Overall Framework</w:t>
      </w:r>
    </w:p>
    <w:p w14:paraId="16047873" w14:textId="77777777" w:rsidR="008B1AE5" w:rsidRDefault="00000000">
      <w:pPr>
        <w:spacing w:after="348" w:line="259" w:lineRule="auto"/>
        <w:ind w:left="91" w:firstLine="0"/>
        <w:jc w:val="left"/>
      </w:pPr>
      <w:r>
        <w:rPr>
          <w:noProof/>
        </w:rPr>
        <w:drawing>
          <wp:inline distT="0" distB="0" distL="0" distR="0" wp14:anchorId="501E9A3B" wp14:editId="410FBB8D">
            <wp:extent cx="3029018" cy="1365880"/>
            <wp:effectExtent l="0" t="0" r="0" b="0"/>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5"/>
                    <a:stretch>
                      <a:fillRect/>
                    </a:stretch>
                  </pic:blipFill>
                  <pic:spPr>
                    <a:xfrm>
                      <a:off x="0" y="0"/>
                      <a:ext cx="3029018" cy="1365880"/>
                    </a:xfrm>
                    <a:prstGeom prst="rect">
                      <a:avLst/>
                    </a:prstGeom>
                  </pic:spPr>
                </pic:pic>
              </a:graphicData>
            </a:graphic>
          </wp:inline>
        </w:drawing>
      </w:r>
    </w:p>
    <w:p w14:paraId="460B96F5" w14:textId="77777777" w:rsidR="00771F94" w:rsidRDefault="00771F94" w:rsidP="00771F94">
      <w:r w:rsidRPr="00771F94">
        <w:t>The system works by processing video input through a series of steps and sending out real-time risk alerts. The steps are as follows</w:t>
      </w:r>
      <w:r>
        <w:t>.</w:t>
      </w:r>
    </w:p>
    <w:p w14:paraId="58BF8C15" w14:textId="77777777" w:rsidR="00771F94" w:rsidRDefault="00771F94" w:rsidP="00771F94">
      <w:r w:rsidRPr="00771F94">
        <w:t>1) Surveillance cameras capture video frames</w:t>
      </w:r>
    </w:p>
    <w:p w14:paraId="1C7063A5" w14:textId="77777777" w:rsidR="00771F94" w:rsidRDefault="00771F94" w:rsidP="00771F94">
      <w:r w:rsidRPr="00771F94">
        <w:t>2) The frames are preprocessed (resized and normalized)</w:t>
      </w:r>
    </w:p>
    <w:p w14:paraId="79A129A5" w14:textId="77777777" w:rsidR="00771F94" w:rsidRDefault="00771F94" w:rsidP="00771F94">
      <w:r w:rsidRPr="00771F94">
        <w:t>3) MCNN makes a crowd density map</w:t>
      </w:r>
    </w:p>
    <w:p w14:paraId="24AF6F36" w14:textId="77777777" w:rsidR="00771F94" w:rsidRDefault="00771F94" w:rsidP="00771F94">
      <w:r w:rsidRPr="00771F94">
        <w:t>4) YOLOv8 finds people in the frame.</w:t>
      </w:r>
    </w:p>
    <w:p w14:paraId="6F171E77" w14:textId="77777777" w:rsidR="00771F94" w:rsidRDefault="00771F94" w:rsidP="00771F94">
      <w:r w:rsidRPr="00771F94">
        <w:t xml:space="preserve">5) </w:t>
      </w:r>
      <w:proofErr w:type="spellStart"/>
      <w:r w:rsidRPr="00771F94">
        <w:t>ByteTrack</w:t>
      </w:r>
      <w:proofErr w:type="spellEnd"/>
      <w:r w:rsidRPr="00771F94">
        <w:t xml:space="preserve"> makes paths by tracking objects in frames. </w:t>
      </w:r>
    </w:p>
    <w:p w14:paraId="4FFED0D5" w14:textId="11EDE92D" w:rsidR="00771F94" w:rsidRPr="00771F94" w:rsidRDefault="00771F94" w:rsidP="00771F94">
      <w:r w:rsidRPr="00771F94">
        <w:t xml:space="preserve">6) </w:t>
      </w:r>
      <w:proofErr w:type="spellStart"/>
      <w:r w:rsidRPr="00771F94">
        <w:t>Behaviour</w:t>
      </w:r>
      <w:proofErr w:type="spellEnd"/>
      <w:r w:rsidRPr="00771F94">
        <w:t xml:space="preserve"> engine looks for patterns. </w:t>
      </w:r>
    </w:p>
    <w:p w14:paraId="3A886870" w14:textId="77777777" w:rsidR="00771F94" w:rsidRDefault="00771F94" w:rsidP="00771F94">
      <w:pPr>
        <w:pStyle w:val="Heading1"/>
        <w:spacing w:after="103" w:line="240" w:lineRule="auto"/>
        <w:ind w:left="-5"/>
        <w:rPr>
          <w:i w:val="0"/>
        </w:rPr>
      </w:pPr>
      <w:r w:rsidRPr="00771F94">
        <w:rPr>
          <w:i w:val="0"/>
        </w:rPr>
        <w:t>7) The Stampede Risk Index (SRI) is calculated.</w:t>
      </w:r>
    </w:p>
    <w:p w14:paraId="0FF5D025" w14:textId="1041D6C7" w:rsidR="008B1AE5" w:rsidRDefault="00000000" w:rsidP="00771F94">
      <w:pPr>
        <w:pStyle w:val="Heading1"/>
        <w:spacing w:after="103"/>
        <w:ind w:left="0" w:firstLine="0"/>
      </w:pPr>
      <w:r>
        <w:t>B. MCNN Architecture</w:t>
      </w:r>
    </w:p>
    <w:p w14:paraId="73254D86" w14:textId="77777777" w:rsidR="00771F94" w:rsidRDefault="00771F94" w:rsidP="00771F94">
      <w:pPr>
        <w:spacing w:after="643" w:line="259" w:lineRule="auto"/>
        <w:ind w:left="91" w:firstLine="0"/>
      </w:pPr>
      <w:r w:rsidRPr="00771F94">
        <w:t>For estimating density, we use the Multi-Column Convolutional Neural Network (MCNN). It has three parallel convolutional columns that are supposed to pick up on crowd features</w:t>
      </w:r>
      <w:r>
        <w:t xml:space="preserve"> </w:t>
      </w:r>
      <w:r w:rsidRPr="00771F94">
        <w:t>at different levels.</w:t>
      </w:r>
    </w:p>
    <w:p w14:paraId="5BCDD9ED" w14:textId="0611C7A9" w:rsidR="008B1AE5" w:rsidRDefault="00000000" w:rsidP="00771F94">
      <w:pPr>
        <w:spacing w:after="643" w:line="259" w:lineRule="auto"/>
        <w:ind w:left="91" w:firstLine="0"/>
        <w:jc w:val="center"/>
      </w:pPr>
      <w:r>
        <w:rPr>
          <w:noProof/>
        </w:rPr>
        <w:lastRenderedPageBreak/>
        <w:drawing>
          <wp:inline distT="0" distB="0" distL="0" distR="0" wp14:anchorId="139ADC34" wp14:editId="36FE7169">
            <wp:extent cx="3029018" cy="1655613"/>
            <wp:effectExtent l="0" t="0" r="0" b="0"/>
            <wp:docPr id="304" name="Picture 304"/>
            <wp:cNvGraphicFramePr/>
            <a:graphic xmlns:a="http://schemas.openxmlformats.org/drawingml/2006/main">
              <a:graphicData uri="http://schemas.openxmlformats.org/drawingml/2006/picture">
                <pic:pic xmlns:pic="http://schemas.openxmlformats.org/drawingml/2006/picture">
                  <pic:nvPicPr>
                    <pic:cNvPr id="304" name="Picture 304"/>
                    <pic:cNvPicPr/>
                  </pic:nvPicPr>
                  <pic:blipFill>
                    <a:blip r:embed="rId6"/>
                    <a:stretch>
                      <a:fillRect/>
                    </a:stretch>
                  </pic:blipFill>
                  <pic:spPr>
                    <a:xfrm>
                      <a:off x="0" y="0"/>
                      <a:ext cx="3029018" cy="1655613"/>
                    </a:xfrm>
                    <a:prstGeom prst="rect">
                      <a:avLst/>
                    </a:prstGeom>
                  </pic:spPr>
                </pic:pic>
              </a:graphicData>
            </a:graphic>
          </wp:inline>
        </w:drawing>
      </w:r>
    </w:p>
    <w:p w14:paraId="032E3903" w14:textId="77777777" w:rsidR="008B1AE5" w:rsidRDefault="00000000">
      <w:pPr>
        <w:spacing w:after="0" w:line="265" w:lineRule="auto"/>
        <w:ind w:left="10" w:hanging="10"/>
        <w:jc w:val="center"/>
      </w:pPr>
      <w:r>
        <w:rPr>
          <w:sz w:val="16"/>
        </w:rPr>
        <w:t>TABLE II</w:t>
      </w:r>
    </w:p>
    <w:p w14:paraId="1F4DC863" w14:textId="77777777" w:rsidR="008B1AE5" w:rsidRDefault="00000000">
      <w:pPr>
        <w:spacing w:after="0" w:line="259" w:lineRule="auto"/>
        <w:ind w:left="10" w:hanging="10"/>
        <w:jc w:val="center"/>
      </w:pPr>
      <w:r>
        <w:rPr>
          <w:sz w:val="16"/>
        </w:rPr>
        <w:t>MCNN A</w:t>
      </w:r>
      <w:r>
        <w:rPr>
          <w:sz w:val="13"/>
        </w:rPr>
        <w:t>RCHITECTURE</w:t>
      </w:r>
    </w:p>
    <w:tbl>
      <w:tblPr>
        <w:tblStyle w:val="TableGrid"/>
        <w:tblW w:w="4892" w:type="dxa"/>
        <w:tblInd w:w="65" w:type="dxa"/>
        <w:tblCellMar>
          <w:top w:w="21" w:type="dxa"/>
          <w:left w:w="139" w:type="dxa"/>
          <w:bottom w:w="0" w:type="dxa"/>
          <w:right w:w="115" w:type="dxa"/>
        </w:tblCellMar>
        <w:tblLook w:val="04A0" w:firstRow="1" w:lastRow="0" w:firstColumn="1" w:lastColumn="0" w:noHBand="0" w:noVBand="1"/>
      </w:tblPr>
      <w:tblGrid>
        <w:gridCol w:w="851"/>
        <w:gridCol w:w="1347"/>
        <w:gridCol w:w="1347"/>
        <w:gridCol w:w="1347"/>
      </w:tblGrid>
      <w:tr w:rsidR="008B1AE5" w14:paraId="217DFC72" w14:textId="77777777">
        <w:trPr>
          <w:trHeight w:val="217"/>
        </w:trPr>
        <w:tc>
          <w:tcPr>
            <w:tcW w:w="852" w:type="dxa"/>
            <w:tcBorders>
              <w:top w:val="single" w:sz="4" w:space="0" w:color="000000"/>
              <w:left w:val="single" w:sz="4" w:space="0" w:color="000000"/>
              <w:bottom w:val="single" w:sz="4" w:space="0" w:color="000000"/>
              <w:right w:val="single" w:sz="4" w:space="0" w:color="000000"/>
            </w:tcBorders>
          </w:tcPr>
          <w:p w14:paraId="060D3C76" w14:textId="77777777" w:rsidR="008B1AE5" w:rsidRDefault="00000000">
            <w:pPr>
              <w:spacing w:after="0" w:line="259" w:lineRule="auto"/>
              <w:ind w:right="23" w:firstLine="0"/>
              <w:jc w:val="center"/>
            </w:pPr>
            <w:r>
              <w:rPr>
                <w:sz w:val="18"/>
              </w:rPr>
              <w:t>Layer</w:t>
            </w:r>
          </w:p>
        </w:tc>
        <w:tc>
          <w:tcPr>
            <w:tcW w:w="1347" w:type="dxa"/>
            <w:tcBorders>
              <w:top w:val="single" w:sz="4" w:space="0" w:color="000000"/>
              <w:left w:val="single" w:sz="4" w:space="0" w:color="000000"/>
              <w:bottom w:val="single" w:sz="4" w:space="0" w:color="000000"/>
              <w:right w:val="single" w:sz="4" w:space="0" w:color="000000"/>
            </w:tcBorders>
          </w:tcPr>
          <w:p w14:paraId="44D531B7" w14:textId="77777777" w:rsidR="008B1AE5" w:rsidRDefault="00000000">
            <w:pPr>
              <w:spacing w:after="0" w:line="259" w:lineRule="auto"/>
              <w:ind w:right="23" w:firstLine="0"/>
              <w:jc w:val="center"/>
            </w:pPr>
            <w:r>
              <w:rPr>
                <w:sz w:val="18"/>
              </w:rPr>
              <w:t>Column 1</w:t>
            </w:r>
          </w:p>
        </w:tc>
        <w:tc>
          <w:tcPr>
            <w:tcW w:w="1347" w:type="dxa"/>
            <w:tcBorders>
              <w:top w:val="single" w:sz="4" w:space="0" w:color="000000"/>
              <w:left w:val="single" w:sz="4" w:space="0" w:color="000000"/>
              <w:bottom w:val="single" w:sz="4" w:space="0" w:color="000000"/>
              <w:right w:val="single" w:sz="4" w:space="0" w:color="000000"/>
            </w:tcBorders>
          </w:tcPr>
          <w:p w14:paraId="41E111D2" w14:textId="77777777" w:rsidR="008B1AE5" w:rsidRDefault="00000000">
            <w:pPr>
              <w:spacing w:after="0" w:line="259" w:lineRule="auto"/>
              <w:ind w:right="23" w:firstLine="0"/>
              <w:jc w:val="center"/>
            </w:pPr>
            <w:r>
              <w:rPr>
                <w:sz w:val="18"/>
              </w:rPr>
              <w:t>Column 2</w:t>
            </w:r>
          </w:p>
        </w:tc>
        <w:tc>
          <w:tcPr>
            <w:tcW w:w="1347" w:type="dxa"/>
            <w:tcBorders>
              <w:top w:val="single" w:sz="4" w:space="0" w:color="000000"/>
              <w:left w:val="single" w:sz="4" w:space="0" w:color="000000"/>
              <w:bottom w:val="single" w:sz="4" w:space="0" w:color="000000"/>
              <w:right w:val="single" w:sz="4" w:space="0" w:color="000000"/>
            </w:tcBorders>
          </w:tcPr>
          <w:p w14:paraId="7275850B" w14:textId="77777777" w:rsidR="008B1AE5" w:rsidRDefault="00000000">
            <w:pPr>
              <w:spacing w:after="0" w:line="259" w:lineRule="auto"/>
              <w:ind w:right="23" w:firstLine="0"/>
              <w:jc w:val="center"/>
            </w:pPr>
            <w:r>
              <w:rPr>
                <w:sz w:val="18"/>
              </w:rPr>
              <w:t>Column 3</w:t>
            </w:r>
          </w:p>
        </w:tc>
      </w:tr>
      <w:tr w:rsidR="008B1AE5" w14:paraId="2AC4660A" w14:textId="77777777">
        <w:trPr>
          <w:trHeight w:val="211"/>
        </w:trPr>
        <w:tc>
          <w:tcPr>
            <w:tcW w:w="852" w:type="dxa"/>
            <w:tcBorders>
              <w:top w:val="single" w:sz="4" w:space="0" w:color="000000"/>
              <w:left w:val="single" w:sz="4" w:space="0" w:color="000000"/>
              <w:bottom w:val="nil"/>
              <w:right w:val="single" w:sz="4" w:space="0" w:color="000000"/>
            </w:tcBorders>
          </w:tcPr>
          <w:p w14:paraId="794A6838" w14:textId="77777777" w:rsidR="008B1AE5" w:rsidRDefault="00000000">
            <w:pPr>
              <w:spacing w:after="0" w:line="259" w:lineRule="auto"/>
              <w:ind w:left="45" w:firstLine="0"/>
              <w:jc w:val="left"/>
            </w:pPr>
            <w:r>
              <w:rPr>
                <w:sz w:val="18"/>
              </w:rPr>
              <w:t>Conv1</w:t>
            </w:r>
          </w:p>
        </w:tc>
        <w:tc>
          <w:tcPr>
            <w:tcW w:w="1347" w:type="dxa"/>
            <w:tcBorders>
              <w:top w:val="single" w:sz="4" w:space="0" w:color="000000"/>
              <w:left w:val="single" w:sz="4" w:space="0" w:color="000000"/>
              <w:bottom w:val="nil"/>
              <w:right w:val="single" w:sz="4" w:space="0" w:color="000000"/>
            </w:tcBorders>
          </w:tcPr>
          <w:p w14:paraId="368D1F23" w14:textId="77777777" w:rsidR="008B1AE5" w:rsidRDefault="00000000">
            <w:pPr>
              <w:spacing w:after="0" w:line="259" w:lineRule="auto"/>
              <w:ind w:firstLine="0"/>
              <w:jc w:val="left"/>
            </w:pPr>
            <w:r>
              <w:rPr>
                <w:sz w:val="18"/>
              </w:rPr>
              <w:t>9×9, 10 filters</w:t>
            </w:r>
          </w:p>
        </w:tc>
        <w:tc>
          <w:tcPr>
            <w:tcW w:w="1347" w:type="dxa"/>
            <w:tcBorders>
              <w:top w:val="single" w:sz="4" w:space="0" w:color="000000"/>
              <w:left w:val="single" w:sz="4" w:space="0" w:color="000000"/>
              <w:bottom w:val="nil"/>
              <w:right w:val="single" w:sz="4" w:space="0" w:color="000000"/>
            </w:tcBorders>
          </w:tcPr>
          <w:p w14:paraId="5EF03FAE" w14:textId="77777777" w:rsidR="008B1AE5" w:rsidRDefault="00000000">
            <w:pPr>
              <w:spacing w:after="0" w:line="259" w:lineRule="auto"/>
              <w:ind w:firstLine="0"/>
              <w:jc w:val="left"/>
            </w:pPr>
            <w:r>
              <w:rPr>
                <w:sz w:val="18"/>
              </w:rPr>
              <w:t>7×7, 10 filters</w:t>
            </w:r>
          </w:p>
        </w:tc>
        <w:tc>
          <w:tcPr>
            <w:tcW w:w="1347" w:type="dxa"/>
            <w:tcBorders>
              <w:top w:val="single" w:sz="4" w:space="0" w:color="000000"/>
              <w:left w:val="single" w:sz="4" w:space="0" w:color="000000"/>
              <w:bottom w:val="nil"/>
              <w:right w:val="single" w:sz="4" w:space="0" w:color="000000"/>
            </w:tcBorders>
          </w:tcPr>
          <w:p w14:paraId="41C7D85E" w14:textId="77777777" w:rsidR="008B1AE5" w:rsidRDefault="00000000">
            <w:pPr>
              <w:spacing w:after="0" w:line="259" w:lineRule="auto"/>
              <w:ind w:firstLine="0"/>
              <w:jc w:val="left"/>
            </w:pPr>
            <w:r>
              <w:rPr>
                <w:sz w:val="18"/>
              </w:rPr>
              <w:t>5×5, 10 filters</w:t>
            </w:r>
          </w:p>
        </w:tc>
      </w:tr>
      <w:tr w:rsidR="008B1AE5" w14:paraId="42213AA9" w14:textId="77777777">
        <w:trPr>
          <w:trHeight w:val="208"/>
        </w:trPr>
        <w:tc>
          <w:tcPr>
            <w:tcW w:w="852" w:type="dxa"/>
            <w:tcBorders>
              <w:top w:val="nil"/>
              <w:left w:val="single" w:sz="4" w:space="0" w:color="000000"/>
              <w:bottom w:val="nil"/>
              <w:right w:val="single" w:sz="4" w:space="0" w:color="000000"/>
            </w:tcBorders>
          </w:tcPr>
          <w:p w14:paraId="4B8B69F2" w14:textId="77777777" w:rsidR="008B1AE5" w:rsidRDefault="00000000">
            <w:pPr>
              <w:spacing w:after="0" w:line="259" w:lineRule="auto"/>
              <w:ind w:left="45" w:firstLine="0"/>
              <w:jc w:val="left"/>
            </w:pPr>
            <w:r>
              <w:rPr>
                <w:sz w:val="18"/>
              </w:rPr>
              <w:t>Conv2</w:t>
            </w:r>
          </w:p>
        </w:tc>
        <w:tc>
          <w:tcPr>
            <w:tcW w:w="1347" w:type="dxa"/>
            <w:tcBorders>
              <w:top w:val="nil"/>
              <w:left w:val="single" w:sz="4" w:space="0" w:color="000000"/>
              <w:bottom w:val="nil"/>
              <w:right w:val="single" w:sz="4" w:space="0" w:color="000000"/>
            </w:tcBorders>
          </w:tcPr>
          <w:p w14:paraId="3E6C3A5D" w14:textId="77777777" w:rsidR="008B1AE5" w:rsidRDefault="00000000">
            <w:pPr>
              <w:spacing w:after="0" w:line="259" w:lineRule="auto"/>
              <w:ind w:firstLine="0"/>
              <w:jc w:val="left"/>
            </w:pPr>
            <w:r>
              <w:rPr>
                <w:sz w:val="18"/>
              </w:rPr>
              <w:t>7×7, 10 filters</w:t>
            </w:r>
          </w:p>
        </w:tc>
        <w:tc>
          <w:tcPr>
            <w:tcW w:w="1347" w:type="dxa"/>
            <w:tcBorders>
              <w:top w:val="nil"/>
              <w:left w:val="single" w:sz="4" w:space="0" w:color="000000"/>
              <w:bottom w:val="nil"/>
              <w:right w:val="single" w:sz="4" w:space="0" w:color="000000"/>
            </w:tcBorders>
          </w:tcPr>
          <w:p w14:paraId="5907C645" w14:textId="77777777" w:rsidR="008B1AE5" w:rsidRDefault="00000000">
            <w:pPr>
              <w:spacing w:after="0" w:line="259" w:lineRule="auto"/>
              <w:ind w:firstLine="0"/>
              <w:jc w:val="left"/>
            </w:pPr>
            <w:r>
              <w:rPr>
                <w:sz w:val="18"/>
              </w:rPr>
              <w:t>5×5, 10 filters</w:t>
            </w:r>
          </w:p>
        </w:tc>
        <w:tc>
          <w:tcPr>
            <w:tcW w:w="1347" w:type="dxa"/>
            <w:tcBorders>
              <w:top w:val="nil"/>
              <w:left w:val="single" w:sz="4" w:space="0" w:color="000000"/>
              <w:bottom w:val="nil"/>
              <w:right w:val="single" w:sz="4" w:space="0" w:color="000000"/>
            </w:tcBorders>
          </w:tcPr>
          <w:p w14:paraId="1A4E1FA8" w14:textId="77777777" w:rsidR="008B1AE5" w:rsidRDefault="00000000">
            <w:pPr>
              <w:spacing w:after="0" w:line="259" w:lineRule="auto"/>
              <w:ind w:firstLine="0"/>
              <w:jc w:val="left"/>
            </w:pPr>
            <w:r>
              <w:rPr>
                <w:sz w:val="18"/>
              </w:rPr>
              <w:t>3×3, 10 filters</w:t>
            </w:r>
          </w:p>
        </w:tc>
      </w:tr>
      <w:tr w:rsidR="008B1AE5" w14:paraId="73E80E72" w14:textId="77777777">
        <w:trPr>
          <w:trHeight w:val="208"/>
        </w:trPr>
        <w:tc>
          <w:tcPr>
            <w:tcW w:w="852" w:type="dxa"/>
            <w:tcBorders>
              <w:top w:val="nil"/>
              <w:left w:val="single" w:sz="4" w:space="0" w:color="000000"/>
              <w:bottom w:val="nil"/>
              <w:right w:val="single" w:sz="4" w:space="0" w:color="000000"/>
            </w:tcBorders>
          </w:tcPr>
          <w:p w14:paraId="0FD43BF1" w14:textId="77777777" w:rsidR="008B1AE5" w:rsidRDefault="00000000">
            <w:pPr>
              <w:spacing w:after="0" w:line="259" w:lineRule="auto"/>
              <w:ind w:firstLine="0"/>
              <w:jc w:val="left"/>
            </w:pPr>
            <w:r>
              <w:rPr>
                <w:sz w:val="18"/>
              </w:rPr>
              <w:t>Pooling</w:t>
            </w:r>
          </w:p>
        </w:tc>
        <w:tc>
          <w:tcPr>
            <w:tcW w:w="1347" w:type="dxa"/>
            <w:tcBorders>
              <w:top w:val="nil"/>
              <w:left w:val="single" w:sz="4" w:space="0" w:color="000000"/>
              <w:bottom w:val="nil"/>
              <w:right w:val="single" w:sz="4" w:space="0" w:color="000000"/>
            </w:tcBorders>
          </w:tcPr>
          <w:p w14:paraId="5C0C3828" w14:textId="77777777" w:rsidR="008B1AE5" w:rsidRDefault="00000000">
            <w:pPr>
              <w:spacing w:after="0" w:line="259" w:lineRule="auto"/>
              <w:ind w:right="23" w:firstLine="0"/>
              <w:jc w:val="center"/>
            </w:pPr>
            <w:r>
              <w:rPr>
                <w:sz w:val="18"/>
              </w:rPr>
              <w:t>2×2</w:t>
            </w:r>
          </w:p>
        </w:tc>
        <w:tc>
          <w:tcPr>
            <w:tcW w:w="1347" w:type="dxa"/>
            <w:tcBorders>
              <w:top w:val="nil"/>
              <w:left w:val="single" w:sz="4" w:space="0" w:color="000000"/>
              <w:bottom w:val="nil"/>
              <w:right w:val="single" w:sz="4" w:space="0" w:color="000000"/>
            </w:tcBorders>
          </w:tcPr>
          <w:p w14:paraId="5BD34BCB" w14:textId="77777777" w:rsidR="008B1AE5" w:rsidRDefault="00000000">
            <w:pPr>
              <w:spacing w:after="0" w:line="259" w:lineRule="auto"/>
              <w:ind w:right="23" w:firstLine="0"/>
              <w:jc w:val="center"/>
            </w:pPr>
            <w:r>
              <w:rPr>
                <w:sz w:val="18"/>
              </w:rPr>
              <w:t>2×2</w:t>
            </w:r>
          </w:p>
        </w:tc>
        <w:tc>
          <w:tcPr>
            <w:tcW w:w="1347" w:type="dxa"/>
            <w:tcBorders>
              <w:top w:val="nil"/>
              <w:left w:val="single" w:sz="4" w:space="0" w:color="000000"/>
              <w:bottom w:val="nil"/>
              <w:right w:val="single" w:sz="4" w:space="0" w:color="000000"/>
            </w:tcBorders>
          </w:tcPr>
          <w:p w14:paraId="540F8ED9" w14:textId="77777777" w:rsidR="008B1AE5" w:rsidRDefault="00000000">
            <w:pPr>
              <w:spacing w:after="0" w:line="259" w:lineRule="auto"/>
              <w:ind w:right="23" w:firstLine="0"/>
              <w:jc w:val="center"/>
            </w:pPr>
            <w:r>
              <w:rPr>
                <w:sz w:val="18"/>
              </w:rPr>
              <w:t>2×2</w:t>
            </w:r>
          </w:p>
        </w:tc>
      </w:tr>
      <w:tr w:rsidR="008B1AE5" w14:paraId="4519B021" w14:textId="77777777">
        <w:trPr>
          <w:trHeight w:val="213"/>
        </w:trPr>
        <w:tc>
          <w:tcPr>
            <w:tcW w:w="852" w:type="dxa"/>
            <w:tcBorders>
              <w:top w:val="nil"/>
              <w:left w:val="single" w:sz="4" w:space="0" w:color="000000"/>
              <w:bottom w:val="single" w:sz="4" w:space="0" w:color="000000"/>
              <w:right w:val="single" w:sz="4" w:space="0" w:color="000000"/>
            </w:tcBorders>
          </w:tcPr>
          <w:p w14:paraId="287F0FAB" w14:textId="77777777" w:rsidR="008B1AE5" w:rsidRDefault="00000000">
            <w:pPr>
              <w:spacing w:after="0" w:line="259" w:lineRule="auto"/>
              <w:ind w:left="31" w:firstLine="0"/>
              <w:jc w:val="left"/>
            </w:pPr>
            <w:r>
              <w:rPr>
                <w:sz w:val="18"/>
              </w:rPr>
              <w:t>Output</w:t>
            </w:r>
          </w:p>
        </w:tc>
        <w:tc>
          <w:tcPr>
            <w:tcW w:w="1347" w:type="dxa"/>
            <w:tcBorders>
              <w:top w:val="nil"/>
              <w:left w:val="single" w:sz="4" w:space="0" w:color="000000"/>
              <w:bottom w:val="single" w:sz="4" w:space="0" w:color="000000"/>
              <w:right w:val="single" w:sz="4" w:space="0" w:color="000000"/>
            </w:tcBorders>
          </w:tcPr>
          <w:p w14:paraId="2D88EE4F" w14:textId="77777777" w:rsidR="008B1AE5" w:rsidRDefault="00000000">
            <w:pPr>
              <w:spacing w:after="0" w:line="259" w:lineRule="auto"/>
              <w:ind w:right="23" w:firstLine="0"/>
              <w:jc w:val="center"/>
            </w:pPr>
            <w:r>
              <w:rPr>
                <w:sz w:val="18"/>
              </w:rPr>
              <w:t>10 maps</w:t>
            </w:r>
          </w:p>
        </w:tc>
        <w:tc>
          <w:tcPr>
            <w:tcW w:w="1347" w:type="dxa"/>
            <w:tcBorders>
              <w:top w:val="nil"/>
              <w:left w:val="single" w:sz="4" w:space="0" w:color="000000"/>
              <w:bottom w:val="single" w:sz="4" w:space="0" w:color="000000"/>
              <w:right w:val="single" w:sz="4" w:space="0" w:color="000000"/>
            </w:tcBorders>
          </w:tcPr>
          <w:p w14:paraId="792B28B5" w14:textId="77777777" w:rsidR="008B1AE5" w:rsidRDefault="00000000">
            <w:pPr>
              <w:spacing w:after="0" w:line="259" w:lineRule="auto"/>
              <w:ind w:right="23" w:firstLine="0"/>
              <w:jc w:val="center"/>
            </w:pPr>
            <w:r>
              <w:rPr>
                <w:sz w:val="18"/>
              </w:rPr>
              <w:t>10 maps</w:t>
            </w:r>
          </w:p>
        </w:tc>
        <w:tc>
          <w:tcPr>
            <w:tcW w:w="1347" w:type="dxa"/>
            <w:tcBorders>
              <w:top w:val="nil"/>
              <w:left w:val="single" w:sz="4" w:space="0" w:color="000000"/>
              <w:bottom w:val="single" w:sz="4" w:space="0" w:color="000000"/>
              <w:right w:val="single" w:sz="4" w:space="0" w:color="000000"/>
            </w:tcBorders>
          </w:tcPr>
          <w:p w14:paraId="07C5AA0F" w14:textId="77777777" w:rsidR="008B1AE5" w:rsidRDefault="00000000">
            <w:pPr>
              <w:spacing w:after="0" w:line="259" w:lineRule="auto"/>
              <w:ind w:right="23" w:firstLine="0"/>
              <w:jc w:val="center"/>
            </w:pPr>
            <w:r>
              <w:rPr>
                <w:sz w:val="18"/>
              </w:rPr>
              <w:t>10 maps</w:t>
            </w:r>
          </w:p>
        </w:tc>
      </w:tr>
    </w:tbl>
    <w:p w14:paraId="0586C20D" w14:textId="77777777" w:rsidR="008B1AE5" w:rsidRDefault="00000000">
      <w:pPr>
        <w:spacing w:after="292"/>
        <w:ind w:left="-15"/>
      </w:pPr>
      <w:r>
        <w:t>The outputs from all columns are concatenated and fused using a 1×1 convolution layer to produce the final density map.</w:t>
      </w:r>
    </w:p>
    <w:p w14:paraId="1DCF1AF5" w14:textId="77777777" w:rsidR="008B1AE5" w:rsidRDefault="00000000">
      <w:pPr>
        <w:pStyle w:val="Heading1"/>
        <w:spacing w:after="103"/>
        <w:ind w:left="-5"/>
      </w:pPr>
      <w:r>
        <w:t>C. Density Map Generation</w:t>
      </w:r>
    </w:p>
    <w:p w14:paraId="2D49DF41" w14:textId="77777777" w:rsidR="008B1AE5" w:rsidRDefault="00000000">
      <w:pPr>
        <w:spacing w:after="213"/>
        <w:ind w:left="-15"/>
      </w:pPr>
      <w:r>
        <w:t>The ground-truth density map is generated using Gaussian kernels centered at annotated head positions:</w:t>
      </w:r>
    </w:p>
    <w:p w14:paraId="06068793" w14:textId="77777777" w:rsidR="008B1AE5" w:rsidRDefault="00000000">
      <w:pPr>
        <w:spacing w:after="109" w:line="259" w:lineRule="auto"/>
        <w:ind w:right="534" w:firstLine="0"/>
        <w:jc w:val="center"/>
      </w:pPr>
      <w:r>
        <w:rPr>
          <w:rFonts w:ascii="Cambria" w:eastAsia="Cambria" w:hAnsi="Cambria" w:cs="Cambria"/>
          <w:i/>
          <w:sz w:val="14"/>
        </w:rPr>
        <w:t>N</w:t>
      </w:r>
    </w:p>
    <w:p w14:paraId="438BC667" w14:textId="77777777" w:rsidR="008B1AE5" w:rsidRDefault="00000000">
      <w:pPr>
        <w:tabs>
          <w:tab w:val="center" w:pos="2511"/>
          <w:tab w:val="right" w:pos="5021"/>
        </w:tabs>
        <w:spacing w:after="0" w:line="264" w:lineRule="auto"/>
        <w:ind w:right="-15" w:firstLine="0"/>
        <w:jc w:val="left"/>
      </w:pPr>
      <w:r>
        <w:rPr>
          <w:sz w:val="22"/>
        </w:rPr>
        <w:tab/>
      </w:r>
      <w:r>
        <w:rPr>
          <w:rFonts w:ascii="Cambria" w:eastAsia="Cambria" w:hAnsi="Cambria" w:cs="Cambria"/>
          <w:i/>
        </w:rPr>
        <w:t>D</w:t>
      </w:r>
      <w:r>
        <w:rPr>
          <w:rFonts w:ascii="Cambria" w:eastAsia="Cambria" w:hAnsi="Cambria" w:cs="Cambria"/>
        </w:rPr>
        <w:t>(</w:t>
      </w:r>
      <w:r>
        <w:rPr>
          <w:rFonts w:ascii="Cambria" w:eastAsia="Cambria" w:hAnsi="Cambria" w:cs="Cambria"/>
          <w:i/>
        </w:rPr>
        <w:t>x</w:t>
      </w:r>
      <w:r>
        <w:rPr>
          <w:rFonts w:ascii="Cambria" w:eastAsia="Cambria" w:hAnsi="Cambria" w:cs="Cambria"/>
        </w:rPr>
        <w:t xml:space="preserve">) = </w:t>
      </w:r>
      <w:proofErr w:type="gramStart"/>
      <w:r>
        <w:rPr>
          <w:rFonts w:ascii="Cambria" w:eastAsia="Cambria" w:hAnsi="Cambria" w:cs="Cambria"/>
          <w:sz w:val="31"/>
          <w:vertAlign w:val="superscript"/>
        </w:rPr>
        <w:t>X</w:t>
      </w:r>
      <w:r>
        <w:rPr>
          <w:rFonts w:ascii="Cambria" w:eastAsia="Cambria" w:hAnsi="Cambria" w:cs="Cambria"/>
        </w:rPr>
        <w:t>N(</w:t>
      </w:r>
      <w:proofErr w:type="gramEnd"/>
      <w:r>
        <w:rPr>
          <w:rFonts w:ascii="Cambria" w:eastAsia="Cambria" w:hAnsi="Cambria" w:cs="Cambria"/>
          <w:i/>
        </w:rPr>
        <w:t xml:space="preserve">x </w:t>
      </w:r>
      <w:r>
        <w:rPr>
          <w:rFonts w:ascii="Cambria" w:eastAsia="Cambria" w:hAnsi="Cambria" w:cs="Cambria"/>
        </w:rPr>
        <w:t xml:space="preserve">− </w:t>
      </w:r>
      <w:r>
        <w:rPr>
          <w:rFonts w:ascii="Cambria" w:eastAsia="Cambria" w:hAnsi="Cambria" w:cs="Cambria"/>
          <w:i/>
        </w:rPr>
        <w:t>µ</w:t>
      </w:r>
      <w:proofErr w:type="gramStart"/>
      <w:r>
        <w:rPr>
          <w:rFonts w:ascii="Cambria" w:eastAsia="Cambria" w:hAnsi="Cambria" w:cs="Cambria"/>
          <w:i/>
          <w:vertAlign w:val="subscript"/>
        </w:rPr>
        <w:t>i</w:t>
      </w:r>
      <w:r>
        <w:rPr>
          <w:rFonts w:ascii="Cambria" w:eastAsia="Cambria" w:hAnsi="Cambria" w:cs="Cambria"/>
          <w:i/>
        </w:rPr>
        <w:t>,σ</w:t>
      </w:r>
      <w:proofErr w:type="gramEnd"/>
      <w:r>
        <w:rPr>
          <w:rFonts w:ascii="Cambria" w:eastAsia="Cambria" w:hAnsi="Cambria" w:cs="Cambria"/>
          <w:vertAlign w:val="superscript"/>
        </w:rPr>
        <w:t>2</w:t>
      </w:r>
      <w:r>
        <w:rPr>
          <w:rFonts w:ascii="Cambria" w:eastAsia="Cambria" w:hAnsi="Cambria" w:cs="Cambria"/>
        </w:rPr>
        <w:t>)</w:t>
      </w:r>
      <w:r>
        <w:rPr>
          <w:rFonts w:ascii="Cambria" w:eastAsia="Cambria" w:hAnsi="Cambria" w:cs="Cambria"/>
        </w:rPr>
        <w:tab/>
      </w:r>
      <w:r>
        <w:t>(1)</w:t>
      </w:r>
    </w:p>
    <w:p w14:paraId="64473981" w14:textId="77777777" w:rsidR="008B1AE5" w:rsidRDefault="00000000">
      <w:pPr>
        <w:spacing w:after="218" w:line="259" w:lineRule="auto"/>
        <w:ind w:right="519" w:firstLine="0"/>
        <w:jc w:val="center"/>
      </w:pPr>
      <w:proofErr w:type="spellStart"/>
      <w:r>
        <w:rPr>
          <w:rFonts w:ascii="Cambria" w:eastAsia="Cambria" w:hAnsi="Cambria" w:cs="Cambria"/>
          <w:i/>
          <w:sz w:val="14"/>
        </w:rPr>
        <w:t>i</w:t>
      </w:r>
      <w:proofErr w:type="spellEnd"/>
      <w:r>
        <w:rPr>
          <w:rFonts w:ascii="Cambria" w:eastAsia="Cambria" w:hAnsi="Cambria" w:cs="Cambria"/>
          <w:sz w:val="14"/>
        </w:rPr>
        <w:t>=1</w:t>
      </w:r>
    </w:p>
    <w:p w14:paraId="1B75ECC5" w14:textId="77777777" w:rsidR="008B1AE5" w:rsidRDefault="00000000">
      <w:pPr>
        <w:spacing w:after="87" w:line="259" w:lineRule="auto"/>
        <w:ind w:left="194" w:hanging="10"/>
        <w:jc w:val="left"/>
      </w:pPr>
      <w:r>
        <w:t>Where:</w:t>
      </w:r>
    </w:p>
    <w:p w14:paraId="1609126B" w14:textId="77777777" w:rsidR="008B1AE5" w:rsidRDefault="00000000">
      <w:pPr>
        <w:numPr>
          <w:ilvl w:val="0"/>
          <w:numId w:val="4"/>
        </w:numPr>
        <w:ind w:hanging="201"/>
      </w:pPr>
      <w:r>
        <w:rPr>
          <w:rFonts w:ascii="Cambria" w:eastAsia="Cambria" w:hAnsi="Cambria" w:cs="Cambria"/>
          <w:i/>
        </w:rPr>
        <w:t>D</w:t>
      </w:r>
      <w:r>
        <w:rPr>
          <w:rFonts w:ascii="Cambria" w:eastAsia="Cambria" w:hAnsi="Cambria" w:cs="Cambria"/>
        </w:rPr>
        <w:t>(</w:t>
      </w:r>
      <w:r>
        <w:rPr>
          <w:rFonts w:ascii="Cambria" w:eastAsia="Cambria" w:hAnsi="Cambria" w:cs="Cambria"/>
          <w:i/>
        </w:rPr>
        <w:t>x</w:t>
      </w:r>
      <w:r>
        <w:rPr>
          <w:rFonts w:ascii="Cambria" w:eastAsia="Cambria" w:hAnsi="Cambria" w:cs="Cambria"/>
        </w:rPr>
        <w:t xml:space="preserve">) </w:t>
      </w:r>
      <w:r>
        <w:t xml:space="preserve">= Density at pixel </w:t>
      </w:r>
      <w:r>
        <w:rPr>
          <w:rFonts w:ascii="Cambria" w:eastAsia="Cambria" w:hAnsi="Cambria" w:cs="Cambria"/>
          <w:i/>
        </w:rPr>
        <w:t>x</w:t>
      </w:r>
    </w:p>
    <w:p w14:paraId="751445F8" w14:textId="77777777" w:rsidR="008B1AE5" w:rsidRDefault="00000000">
      <w:pPr>
        <w:numPr>
          <w:ilvl w:val="0"/>
          <w:numId w:val="4"/>
        </w:numPr>
        <w:spacing w:after="37"/>
        <w:ind w:hanging="201"/>
      </w:pPr>
      <w:r>
        <w:rPr>
          <w:rFonts w:ascii="Cambria" w:eastAsia="Cambria" w:hAnsi="Cambria" w:cs="Cambria"/>
          <w:i/>
        </w:rPr>
        <w:t xml:space="preserve">N </w:t>
      </w:r>
      <w:r>
        <w:t>= Number of people</w:t>
      </w:r>
    </w:p>
    <w:p w14:paraId="25CD36A7" w14:textId="77777777" w:rsidR="008B1AE5" w:rsidRDefault="00000000">
      <w:pPr>
        <w:numPr>
          <w:ilvl w:val="0"/>
          <w:numId w:val="4"/>
        </w:numPr>
        <w:spacing w:after="49"/>
        <w:ind w:hanging="201"/>
      </w:pPr>
      <w:r>
        <w:rPr>
          <w:rFonts w:ascii="Cambria" w:eastAsia="Cambria" w:hAnsi="Cambria" w:cs="Cambria"/>
          <w:i/>
        </w:rPr>
        <w:t>µ</w:t>
      </w:r>
      <w:proofErr w:type="spellStart"/>
      <w:r>
        <w:rPr>
          <w:rFonts w:ascii="Cambria" w:eastAsia="Cambria" w:hAnsi="Cambria" w:cs="Cambria"/>
          <w:i/>
          <w:vertAlign w:val="subscript"/>
        </w:rPr>
        <w:t>i</w:t>
      </w:r>
      <w:proofErr w:type="spellEnd"/>
      <w:r>
        <w:rPr>
          <w:rFonts w:ascii="Cambria" w:eastAsia="Cambria" w:hAnsi="Cambria" w:cs="Cambria"/>
          <w:i/>
          <w:vertAlign w:val="subscript"/>
        </w:rPr>
        <w:t xml:space="preserve"> </w:t>
      </w:r>
      <w:r>
        <w:t xml:space="preserve">= Position of </w:t>
      </w:r>
      <w:proofErr w:type="spellStart"/>
      <w:r>
        <w:rPr>
          <w:rFonts w:ascii="Cambria" w:eastAsia="Cambria" w:hAnsi="Cambria" w:cs="Cambria"/>
          <w:i/>
        </w:rPr>
        <w:t>i</w:t>
      </w:r>
      <w:r>
        <w:rPr>
          <w:rFonts w:ascii="Cambria" w:eastAsia="Cambria" w:hAnsi="Cambria" w:cs="Cambria"/>
          <w:i/>
          <w:vertAlign w:val="superscript"/>
        </w:rPr>
        <w:t>th</w:t>
      </w:r>
      <w:proofErr w:type="spellEnd"/>
      <w:r>
        <w:rPr>
          <w:rFonts w:ascii="Cambria" w:eastAsia="Cambria" w:hAnsi="Cambria" w:cs="Cambria"/>
          <w:i/>
          <w:vertAlign w:val="superscript"/>
        </w:rPr>
        <w:t xml:space="preserve"> </w:t>
      </w:r>
      <w:r>
        <w:t>person</w:t>
      </w:r>
    </w:p>
    <w:p w14:paraId="4CB66C60" w14:textId="77777777" w:rsidR="008B1AE5" w:rsidRDefault="00000000">
      <w:pPr>
        <w:numPr>
          <w:ilvl w:val="0"/>
          <w:numId w:val="4"/>
        </w:numPr>
        <w:spacing w:after="294"/>
        <w:ind w:hanging="201"/>
      </w:pPr>
      <w:r>
        <w:rPr>
          <w:rFonts w:ascii="Cambria" w:eastAsia="Cambria" w:hAnsi="Cambria" w:cs="Cambria"/>
          <w:i/>
        </w:rPr>
        <w:t xml:space="preserve">σ </w:t>
      </w:r>
      <w:r>
        <w:t>= Gaussian spread parameter</w:t>
      </w:r>
    </w:p>
    <w:p w14:paraId="0D687233" w14:textId="77777777" w:rsidR="008B1AE5" w:rsidRDefault="00000000">
      <w:pPr>
        <w:pStyle w:val="Heading1"/>
        <w:spacing w:after="103"/>
        <w:ind w:left="-5"/>
      </w:pPr>
      <w:r>
        <w:t>D. Count Estimation</w:t>
      </w:r>
    </w:p>
    <w:p w14:paraId="7AF1C166" w14:textId="77777777" w:rsidR="008B1AE5" w:rsidRDefault="00000000">
      <w:pPr>
        <w:spacing w:after="98"/>
        <w:ind w:left="-15"/>
      </w:pPr>
      <w:r>
        <w:t>The total crowd count is obtained by integrating the density map:</w:t>
      </w:r>
    </w:p>
    <w:p w14:paraId="27957312" w14:textId="77777777" w:rsidR="008B1AE5" w:rsidRDefault="00000000">
      <w:pPr>
        <w:spacing w:after="42" w:line="259" w:lineRule="auto"/>
        <w:ind w:right="390" w:firstLine="0"/>
        <w:jc w:val="center"/>
      </w:pPr>
      <w:r>
        <w:rPr>
          <w:rFonts w:ascii="Cambria" w:eastAsia="Cambria" w:hAnsi="Cambria" w:cs="Cambria"/>
        </w:rPr>
        <w:t>Z</w:t>
      </w:r>
    </w:p>
    <w:p w14:paraId="2B6C4D89" w14:textId="77777777" w:rsidR="008B1AE5" w:rsidRDefault="00000000">
      <w:pPr>
        <w:tabs>
          <w:tab w:val="center" w:pos="2022"/>
          <w:tab w:val="center" w:pos="2838"/>
          <w:tab w:val="right" w:pos="5021"/>
        </w:tabs>
        <w:spacing w:after="290" w:line="264" w:lineRule="auto"/>
        <w:ind w:right="-15" w:firstLine="0"/>
        <w:jc w:val="left"/>
      </w:pPr>
      <w:r>
        <w:rPr>
          <w:sz w:val="22"/>
        </w:rPr>
        <w:tab/>
      </w:r>
      <w:r>
        <w:rPr>
          <w:rFonts w:ascii="Cambria" w:eastAsia="Cambria" w:hAnsi="Cambria" w:cs="Cambria"/>
          <w:i/>
        </w:rPr>
        <w:t xml:space="preserve">C </w:t>
      </w:r>
      <w:r>
        <w:rPr>
          <w:rFonts w:ascii="Cambria" w:eastAsia="Cambria" w:hAnsi="Cambria" w:cs="Cambria"/>
        </w:rPr>
        <w:t>=</w:t>
      </w:r>
      <w:r>
        <w:rPr>
          <w:rFonts w:ascii="Cambria" w:eastAsia="Cambria" w:hAnsi="Cambria" w:cs="Cambria"/>
        </w:rPr>
        <w:tab/>
      </w:r>
      <w:r>
        <w:rPr>
          <w:rFonts w:ascii="Cambria" w:eastAsia="Cambria" w:hAnsi="Cambria" w:cs="Cambria"/>
          <w:i/>
        </w:rPr>
        <w:t>D</w:t>
      </w:r>
      <w:r>
        <w:rPr>
          <w:rFonts w:ascii="Cambria" w:eastAsia="Cambria" w:hAnsi="Cambria" w:cs="Cambria"/>
        </w:rPr>
        <w:t>(</w:t>
      </w:r>
      <w:r>
        <w:rPr>
          <w:rFonts w:ascii="Cambria" w:eastAsia="Cambria" w:hAnsi="Cambria" w:cs="Cambria"/>
          <w:i/>
        </w:rPr>
        <w:t>x</w:t>
      </w:r>
      <w:r>
        <w:rPr>
          <w:rFonts w:ascii="Cambria" w:eastAsia="Cambria" w:hAnsi="Cambria" w:cs="Cambria"/>
        </w:rPr>
        <w:t>)</w:t>
      </w:r>
      <w:r>
        <w:rPr>
          <w:rFonts w:ascii="Cambria" w:eastAsia="Cambria" w:hAnsi="Cambria" w:cs="Cambria"/>
          <w:i/>
        </w:rPr>
        <w:t>dx</w:t>
      </w:r>
      <w:r>
        <w:rPr>
          <w:rFonts w:ascii="Cambria" w:eastAsia="Cambria" w:hAnsi="Cambria" w:cs="Cambria"/>
          <w:i/>
        </w:rPr>
        <w:tab/>
      </w:r>
      <w:r>
        <w:t>(2)</w:t>
      </w:r>
    </w:p>
    <w:p w14:paraId="74E74BFF" w14:textId="77777777" w:rsidR="008B1AE5" w:rsidRDefault="00000000">
      <w:pPr>
        <w:spacing w:after="87" w:line="259" w:lineRule="auto"/>
        <w:ind w:left="194" w:hanging="10"/>
        <w:jc w:val="left"/>
      </w:pPr>
      <w:r>
        <w:t>Where:</w:t>
      </w:r>
    </w:p>
    <w:p w14:paraId="685B5D8F" w14:textId="77777777" w:rsidR="008B1AE5" w:rsidRDefault="00000000">
      <w:pPr>
        <w:ind w:left="199" w:firstLine="0"/>
      </w:pPr>
      <w:r>
        <w:rPr>
          <w:rFonts w:ascii="Cambria" w:eastAsia="Cambria" w:hAnsi="Cambria" w:cs="Cambria"/>
          <w:sz w:val="14"/>
        </w:rPr>
        <w:t xml:space="preserve">• </w:t>
      </w:r>
      <w:r>
        <w:rPr>
          <w:rFonts w:ascii="Cambria" w:eastAsia="Cambria" w:hAnsi="Cambria" w:cs="Cambria"/>
          <w:i/>
        </w:rPr>
        <w:t xml:space="preserve">C </w:t>
      </w:r>
      <w:r>
        <w:t>= Estimated crowd count</w:t>
      </w:r>
    </w:p>
    <w:p w14:paraId="5145EA50" w14:textId="77777777" w:rsidR="00771F94" w:rsidRDefault="00771F94">
      <w:pPr>
        <w:ind w:left="199" w:firstLine="0"/>
      </w:pPr>
    </w:p>
    <w:p w14:paraId="142134C2" w14:textId="77777777" w:rsidR="008B1AE5" w:rsidRDefault="00000000">
      <w:pPr>
        <w:pStyle w:val="Heading1"/>
        <w:spacing w:after="107"/>
        <w:ind w:left="-5"/>
      </w:pPr>
      <w:r>
        <w:t>E. Detection and Tracking</w:t>
      </w:r>
    </w:p>
    <w:p w14:paraId="008F8C18" w14:textId="77777777" w:rsidR="00771F94" w:rsidRDefault="00771F94">
      <w:pPr>
        <w:spacing w:after="71"/>
        <w:ind w:left="199" w:firstLine="0"/>
      </w:pPr>
      <w:r w:rsidRPr="00771F94">
        <w:t xml:space="preserve">Person detection using YOLOv8 is achieved through the creation of bounding boxes for persons in every frame, while </w:t>
      </w:r>
      <w:proofErr w:type="spellStart"/>
      <w:r w:rsidRPr="00771F94">
        <w:t>ByteTrack</w:t>
      </w:r>
      <w:proofErr w:type="spellEnd"/>
      <w:r w:rsidRPr="00771F94">
        <w:t xml:space="preserve"> will be used to obtain detections </w:t>
      </w:r>
      <w:proofErr w:type="gramStart"/>
      <w:r w:rsidRPr="00771F94">
        <w:t>over  frames</w:t>
      </w:r>
      <w:proofErr w:type="gramEnd"/>
      <w:r w:rsidRPr="00771F94">
        <w:t>, thus facilitating reliable identity tracking.</w:t>
      </w:r>
    </w:p>
    <w:p w14:paraId="49EC68FE" w14:textId="69B930BC" w:rsidR="008B1AE5" w:rsidRDefault="00000000">
      <w:pPr>
        <w:spacing w:after="71"/>
        <w:ind w:left="199" w:firstLine="0"/>
      </w:pPr>
      <w:r>
        <w:t>Tracking allows extraction of motion features such as:</w:t>
      </w:r>
    </w:p>
    <w:p w14:paraId="49C80254" w14:textId="77777777" w:rsidR="00771F94" w:rsidRDefault="00771F94" w:rsidP="00771F94">
      <w:pPr>
        <w:numPr>
          <w:ilvl w:val="0"/>
          <w:numId w:val="5"/>
        </w:numPr>
        <w:spacing w:after="71"/>
        <w:ind w:hanging="201"/>
      </w:pPr>
      <w:r>
        <w:t xml:space="preserve">Velocity of the moving persons </w:t>
      </w:r>
    </w:p>
    <w:p w14:paraId="7FFFAE01" w14:textId="77777777" w:rsidR="00771F94" w:rsidRDefault="00771F94" w:rsidP="00771F94">
      <w:pPr>
        <w:numPr>
          <w:ilvl w:val="0"/>
          <w:numId w:val="5"/>
        </w:numPr>
        <w:spacing w:after="71"/>
        <w:ind w:hanging="201"/>
      </w:pPr>
      <w:r>
        <w:t xml:space="preserve">Direction of travel </w:t>
      </w:r>
    </w:p>
    <w:p w14:paraId="761B0CAD" w14:textId="0D6893ED" w:rsidR="00771F94" w:rsidRDefault="00771F94" w:rsidP="00771F94">
      <w:pPr>
        <w:numPr>
          <w:ilvl w:val="0"/>
          <w:numId w:val="5"/>
        </w:numPr>
        <w:spacing w:after="71"/>
        <w:ind w:hanging="201"/>
      </w:pPr>
      <w:r>
        <w:t>Motion trajectories</w:t>
      </w:r>
    </w:p>
    <w:p w14:paraId="788C161C" w14:textId="77777777" w:rsidR="008B1AE5" w:rsidRDefault="00000000">
      <w:pPr>
        <w:spacing w:after="302"/>
        <w:ind w:left="-15"/>
      </w:pPr>
      <w:r>
        <w:t>These features are essential for behavioral analysis and anomaly detection.</w:t>
      </w:r>
    </w:p>
    <w:p w14:paraId="31391F11" w14:textId="77777777" w:rsidR="008B1AE5" w:rsidRDefault="00000000">
      <w:pPr>
        <w:pStyle w:val="Heading1"/>
        <w:spacing w:after="180"/>
        <w:ind w:left="-5"/>
      </w:pPr>
      <w:r>
        <w:t>F. Behavioral Analytics</w:t>
      </w:r>
    </w:p>
    <w:p w14:paraId="7769A26B" w14:textId="77777777" w:rsidR="008B1AE5" w:rsidRDefault="00000000">
      <w:pPr>
        <w:spacing w:after="322" w:line="259" w:lineRule="auto"/>
        <w:ind w:left="91" w:firstLine="0"/>
        <w:jc w:val="left"/>
      </w:pPr>
      <w:r>
        <w:rPr>
          <w:noProof/>
        </w:rPr>
        <w:drawing>
          <wp:inline distT="0" distB="0" distL="0" distR="0" wp14:anchorId="5A519DAA" wp14:editId="081A5868">
            <wp:extent cx="3029037" cy="2050425"/>
            <wp:effectExtent l="0" t="0" r="0" b="0"/>
            <wp:docPr id="432" name="Picture 432"/>
            <wp:cNvGraphicFramePr/>
            <a:graphic xmlns:a="http://schemas.openxmlformats.org/drawingml/2006/main">
              <a:graphicData uri="http://schemas.openxmlformats.org/drawingml/2006/picture">
                <pic:pic xmlns:pic="http://schemas.openxmlformats.org/drawingml/2006/picture">
                  <pic:nvPicPr>
                    <pic:cNvPr id="432" name="Picture 432"/>
                    <pic:cNvPicPr/>
                  </pic:nvPicPr>
                  <pic:blipFill>
                    <a:blip r:embed="rId7"/>
                    <a:stretch>
                      <a:fillRect/>
                    </a:stretch>
                  </pic:blipFill>
                  <pic:spPr>
                    <a:xfrm>
                      <a:off x="0" y="0"/>
                      <a:ext cx="3029037" cy="2050425"/>
                    </a:xfrm>
                    <a:prstGeom prst="rect">
                      <a:avLst/>
                    </a:prstGeom>
                  </pic:spPr>
                </pic:pic>
              </a:graphicData>
            </a:graphic>
          </wp:inline>
        </w:drawing>
      </w:r>
    </w:p>
    <w:p w14:paraId="2A88DB82" w14:textId="77777777" w:rsidR="008B1AE5" w:rsidRDefault="00000000">
      <w:pPr>
        <w:spacing w:after="292"/>
        <w:ind w:left="-15"/>
      </w:pPr>
      <w:r>
        <w:t>The behavioral analytics module detects abnormal crowd patterns based on predefined thresholds.</w:t>
      </w:r>
    </w:p>
    <w:p w14:paraId="5F59CEA2" w14:textId="77777777" w:rsidR="008B1AE5" w:rsidRDefault="00000000">
      <w:pPr>
        <w:spacing w:after="0" w:line="265" w:lineRule="auto"/>
        <w:ind w:left="10" w:hanging="10"/>
        <w:jc w:val="center"/>
      </w:pPr>
      <w:r>
        <w:rPr>
          <w:sz w:val="16"/>
        </w:rPr>
        <w:t>TABLE III</w:t>
      </w:r>
    </w:p>
    <w:p w14:paraId="135916D6" w14:textId="77777777" w:rsidR="008B1AE5" w:rsidRDefault="00000000">
      <w:pPr>
        <w:spacing w:after="0" w:line="259" w:lineRule="auto"/>
        <w:ind w:left="10" w:hanging="10"/>
        <w:jc w:val="center"/>
      </w:pPr>
      <w:r>
        <w:rPr>
          <w:sz w:val="16"/>
        </w:rPr>
        <w:t>B</w:t>
      </w:r>
      <w:r>
        <w:rPr>
          <w:sz w:val="13"/>
        </w:rPr>
        <w:t xml:space="preserve">EHAVIORAL </w:t>
      </w:r>
      <w:r>
        <w:rPr>
          <w:sz w:val="16"/>
        </w:rPr>
        <w:t>P</w:t>
      </w:r>
      <w:r>
        <w:rPr>
          <w:sz w:val="13"/>
        </w:rPr>
        <w:t>ARAMETERS</w:t>
      </w:r>
    </w:p>
    <w:tbl>
      <w:tblPr>
        <w:tblStyle w:val="TableGrid"/>
        <w:tblW w:w="3110" w:type="dxa"/>
        <w:tblInd w:w="956" w:type="dxa"/>
        <w:tblCellMar>
          <w:top w:w="18" w:type="dxa"/>
          <w:left w:w="120" w:type="dxa"/>
          <w:bottom w:w="0" w:type="dxa"/>
          <w:right w:w="115" w:type="dxa"/>
        </w:tblCellMar>
        <w:tblLook w:val="04A0" w:firstRow="1" w:lastRow="0" w:firstColumn="1" w:lastColumn="0" w:noHBand="0" w:noVBand="1"/>
      </w:tblPr>
      <w:tblGrid>
        <w:gridCol w:w="979"/>
        <w:gridCol w:w="1331"/>
        <w:gridCol w:w="800"/>
      </w:tblGrid>
      <w:tr w:rsidR="008B1AE5" w14:paraId="195FD581" w14:textId="77777777">
        <w:trPr>
          <w:trHeight w:val="187"/>
        </w:trPr>
        <w:tc>
          <w:tcPr>
            <w:tcW w:w="979" w:type="dxa"/>
            <w:tcBorders>
              <w:top w:val="single" w:sz="3" w:space="0" w:color="000000"/>
              <w:left w:val="single" w:sz="3" w:space="0" w:color="000000"/>
              <w:bottom w:val="single" w:sz="3" w:space="0" w:color="000000"/>
              <w:right w:val="single" w:sz="3" w:space="0" w:color="000000"/>
            </w:tcBorders>
          </w:tcPr>
          <w:p w14:paraId="5BCDDE7E" w14:textId="77777777" w:rsidR="008B1AE5" w:rsidRDefault="00000000">
            <w:pPr>
              <w:spacing w:after="0" w:line="259" w:lineRule="auto"/>
              <w:ind w:firstLine="0"/>
              <w:jc w:val="left"/>
            </w:pPr>
            <w:r>
              <w:rPr>
                <w:sz w:val="16"/>
              </w:rPr>
              <w:t>Event Type</w:t>
            </w:r>
          </w:p>
        </w:tc>
        <w:tc>
          <w:tcPr>
            <w:tcW w:w="1331" w:type="dxa"/>
            <w:tcBorders>
              <w:top w:val="single" w:sz="3" w:space="0" w:color="000000"/>
              <w:left w:val="single" w:sz="3" w:space="0" w:color="000000"/>
              <w:bottom w:val="single" w:sz="3" w:space="0" w:color="000000"/>
              <w:right w:val="single" w:sz="3" w:space="0" w:color="000000"/>
            </w:tcBorders>
          </w:tcPr>
          <w:p w14:paraId="03DD5DF2" w14:textId="77777777" w:rsidR="008B1AE5" w:rsidRDefault="00000000">
            <w:pPr>
              <w:spacing w:after="0" w:line="259" w:lineRule="auto"/>
              <w:ind w:right="4" w:firstLine="0"/>
              <w:jc w:val="center"/>
            </w:pPr>
            <w:r>
              <w:rPr>
                <w:sz w:val="16"/>
              </w:rPr>
              <w:t>Parameter</w:t>
            </w:r>
          </w:p>
        </w:tc>
        <w:tc>
          <w:tcPr>
            <w:tcW w:w="800" w:type="dxa"/>
            <w:tcBorders>
              <w:top w:val="single" w:sz="3" w:space="0" w:color="000000"/>
              <w:left w:val="single" w:sz="3" w:space="0" w:color="000000"/>
              <w:bottom w:val="single" w:sz="3" w:space="0" w:color="000000"/>
              <w:right w:val="single" w:sz="3" w:space="0" w:color="000000"/>
            </w:tcBorders>
          </w:tcPr>
          <w:p w14:paraId="5E69BC0B" w14:textId="77777777" w:rsidR="008B1AE5" w:rsidRDefault="00000000">
            <w:pPr>
              <w:spacing w:after="0" w:line="259" w:lineRule="auto"/>
              <w:ind w:right="4" w:firstLine="0"/>
              <w:jc w:val="center"/>
            </w:pPr>
            <w:r>
              <w:rPr>
                <w:sz w:val="16"/>
              </w:rPr>
              <w:t>Value</w:t>
            </w:r>
          </w:p>
        </w:tc>
      </w:tr>
      <w:tr w:rsidR="008B1AE5" w14:paraId="2F595903" w14:textId="77777777">
        <w:trPr>
          <w:trHeight w:val="182"/>
        </w:trPr>
        <w:tc>
          <w:tcPr>
            <w:tcW w:w="979" w:type="dxa"/>
            <w:tcBorders>
              <w:top w:val="single" w:sz="3" w:space="0" w:color="000000"/>
              <w:left w:val="single" w:sz="3" w:space="0" w:color="000000"/>
              <w:bottom w:val="nil"/>
              <w:right w:val="single" w:sz="3" w:space="0" w:color="000000"/>
            </w:tcBorders>
          </w:tcPr>
          <w:p w14:paraId="0C8E71BC" w14:textId="77777777" w:rsidR="008B1AE5" w:rsidRDefault="00000000">
            <w:pPr>
              <w:spacing w:after="0" w:line="259" w:lineRule="auto"/>
              <w:ind w:right="4" w:firstLine="0"/>
              <w:jc w:val="center"/>
            </w:pPr>
            <w:r>
              <w:rPr>
                <w:sz w:val="16"/>
              </w:rPr>
              <w:t>Surge</w:t>
            </w:r>
          </w:p>
        </w:tc>
        <w:tc>
          <w:tcPr>
            <w:tcW w:w="1331" w:type="dxa"/>
            <w:tcBorders>
              <w:top w:val="single" w:sz="3" w:space="0" w:color="000000"/>
              <w:left w:val="single" w:sz="3" w:space="0" w:color="000000"/>
              <w:bottom w:val="nil"/>
              <w:right w:val="single" w:sz="3" w:space="0" w:color="000000"/>
            </w:tcBorders>
          </w:tcPr>
          <w:p w14:paraId="4FADF1CB" w14:textId="77777777" w:rsidR="008B1AE5" w:rsidRDefault="00000000">
            <w:pPr>
              <w:spacing w:after="0" w:line="259" w:lineRule="auto"/>
              <w:ind w:right="4" w:firstLine="0"/>
              <w:jc w:val="center"/>
            </w:pPr>
            <w:r>
              <w:rPr>
                <w:sz w:val="16"/>
              </w:rPr>
              <w:t>Count Increase</w:t>
            </w:r>
          </w:p>
        </w:tc>
        <w:tc>
          <w:tcPr>
            <w:tcW w:w="800" w:type="dxa"/>
            <w:tcBorders>
              <w:top w:val="single" w:sz="3" w:space="0" w:color="000000"/>
              <w:left w:val="single" w:sz="3" w:space="0" w:color="000000"/>
              <w:bottom w:val="nil"/>
              <w:right w:val="single" w:sz="3" w:space="0" w:color="000000"/>
            </w:tcBorders>
          </w:tcPr>
          <w:p w14:paraId="5F21D0EF" w14:textId="77777777" w:rsidR="008B1AE5" w:rsidRDefault="00000000">
            <w:pPr>
              <w:spacing w:after="0" w:line="259" w:lineRule="auto"/>
              <w:ind w:right="4" w:firstLine="0"/>
              <w:jc w:val="center"/>
            </w:pPr>
            <w:r>
              <w:rPr>
                <w:sz w:val="16"/>
              </w:rPr>
              <w:t>10</w:t>
            </w:r>
          </w:p>
        </w:tc>
      </w:tr>
      <w:tr w:rsidR="008B1AE5" w14:paraId="457C5201" w14:textId="77777777">
        <w:trPr>
          <w:trHeight w:val="179"/>
        </w:trPr>
        <w:tc>
          <w:tcPr>
            <w:tcW w:w="979" w:type="dxa"/>
            <w:tcBorders>
              <w:top w:val="nil"/>
              <w:left w:val="single" w:sz="3" w:space="0" w:color="000000"/>
              <w:bottom w:val="nil"/>
              <w:right w:val="single" w:sz="3" w:space="0" w:color="000000"/>
            </w:tcBorders>
          </w:tcPr>
          <w:p w14:paraId="11B8890E" w14:textId="77777777" w:rsidR="008B1AE5" w:rsidRDefault="00000000">
            <w:pPr>
              <w:spacing w:after="0" w:line="259" w:lineRule="auto"/>
              <w:ind w:right="4" w:firstLine="0"/>
              <w:jc w:val="center"/>
            </w:pPr>
            <w:r>
              <w:rPr>
                <w:sz w:val="16"/>
              </w:rPr>
              <w:t>Panic</w:t>
            </w:r>
          </w:p>
        </w:tc>
        <w:tc>
          <w:tcPr>
            <w:tcW w:w="1331" w:type="dxa"/>
            <w:tcBorders>
              <w:top w:val="nil"/>
              <w:left w:val="single" w:sz="3" w:space="0" w:color="000000"/>
              <w:bottom w:val="nil"/>
              <w:right w:val="single" w:sz="3" w:space="0" w:color="000000"/>
            </w:tcBorders>
          </w:tcPr>
          <w:p w14:paraId="6F6EA411" w14:textId="77777777" w:rsidR="008B1AE5" w:rsidRDefault="00000000">
            <w:pPr>
              <w:spacing w:after="0" w:line="259" w:lineRule="auto"/>
              <w:ind w:firstLine="0"/>
              <w:jc w:val="left"/>
            </w:pPr>
            <w:r>
              <w:rPr>
                <w:sz w:val="16"/>
              </w:rPr>
              <w:t>Speed Threshold</w:t>
            </w:r>
          </w:p>
        </w:tc>
        <w:tc>
          <w:tcPr>
            <w:tcW w:w="800" w:type="dxa"/>
            <w:tcBorders>
              <w:top w:val="nil"/>
              <w:left w:val="single" w:sz="3" w:space="0" w:color="000000"/>
              <w:bottom w:val="nil"/>
              <w:right w:val="single" w:sz="3" w:space="0" w:color="000000"/>
            </w:tcBorders>
          </w:tcPr>
          <w:p w14:paraId="0299130C" w14:textId="27F3B3AF" w:rsidR="008B1AE5" w:rsidRDefault="00000000">
            <w:pPr>
              <w:spacing w:after="0" w:line="259" w:lineRule="auto"/>
              <w:ind w:firstLine="0"/>
              <w:jc w:val="left"/>
            </w:pPr>
            <w:r>
              <w:rPr>
                <w:sz w:val="16"/>
              </w:rPr>
              <w:t xml:space="preserve">200 </w:t>
            </w:r>
            <w:r w:rsidR="003B7DF3">
              <w:rPr>
                <w:sz w:val="16"/>
              </w:rPr>
              <w:t>m</w:t>
            </w:r>
            <w:r>
              <w:rPr>
                <w:sz w:val="16"/>
              </w:rPr>
              <w:t>/s</w:t>
            </w:r>
          </w:p>
        </w:tc>
      </w:tr>
      <w:tr w:rsidR="008B1AE5" w14:paraId="49CB7943" w14:textId="77777777">
        <w:trPr>
          <w:trHeight w:val="184"/>
        </w:trPr>
        <w:tc>
          <w:tcPr>
            <w:tcW w:w="979" w:type="dxa"/>
            <w:tcBorders>
              <w:top w:val="nil"/>
              <w:left w:val="single" w:sz="3" w:space="0" w:color="000000"/>
              <w:bottom w:val="single" w:sz="3" w:space="0" w:color="000000"/>
              <w:right w:val="single" w:sz="3" w:space="0" w:color="000000"/>
            </w:tcBorders>
          </w:tcPr>
          <w:p w14:paraId="4D62D55E" w14:textId="77777777" w:rsidR="008B1AE5" w:rsidRDefault="00000000">
            <w:pPr>
              <w:spacing w:after="0" w:line="259" w:lineRule="auto"/>
              <w:ind w:right="4" w:firstLine="0"/>
              <w:jc w:val="center"/>
            </w:pPr>
            <w:r>
              <w:rPr>
                <w:sz w:val="16"/>
              </w:rPr>
              <w:t>Loitering</w:t>
            </w:r>
          </w:p>
        </w:tc>
        <w:tc>
          <w:tcPr>
            <w:tcW w:w="1331" w:type="dxa"/>
            <w:tcBorders>
              <w:top w:val="nil"/>
              <w:left w:val="single" w:sz="3" w:space="0" w:color="000000"/>
              <w:bottom w:val="single" w:sz="3" w:space="0" w:color="000000"/>
              <w:right w:val="single" w:sz="3" w:space="0" w:color="000000"/>
            </w:tcBorders>
          </w:tcPr>
          <w:p w14:paraId="63A0624B" w14:textId="77777777" w:rsidR="008B1AE5" w:rsidRDefault="00000000">
            <w:pPr>
              <w:spacing w:after="0" w:line="259" w:lineRule="auto"/>
              <w:ind w:left="29" w:firstLine="0"/>
              <w:jc w:val="left"/>
            </w:pPr>
            <w:r>
              <w:rPr>
                <w:sz w:val="16"/>
              </w:rPr>
              <w:t>Time Threshold</w:t>
            </w:r>
          </w:p>
        </w:tc>
        <w:tc>
          <w:tcPr>
            <w:tcW w:w="800" w:type="dxa"/>
            <w:tcBorders>
              <w:top w:val="nil"/>
              <w:left w:val="single" w:sz="3" w:space="0" w:color="000000"/>
              <w:bottom w:val="single" w:sz="3" w:space="0" w:color="000000"/>
              <w:right w:val="single" w:sz="3" w:space="0" w:color="000000"/>
            </w:tcBorders>
          </w:tcPr>
          <w:p w14:paraId="1AE7CDB6" w14:textId="77777777" w:rsidR="008B1AE5" w:rsidRDefault="00000000">
            <w:pPr>
              <w:spacing w:after="0" w:line="259" w:lineRule="auto"/>
              <w:ind w:right="4" w:firstLine="0"/>
              <w:jc w:val="center"/>
            </w:pPr>
            <w:r>
              <w:rPr>
                <w:sz w:val="16"/>
              </w:rPr>
              <w:t>30 s</w:t>
            </w:r>
          </w:p>
        </w:tc>
      </w:tr>
    </w:tbl>
    <w:p w14:paraId="1DF7D762" w14:textId="77777777" w:rsidR="008B1AE5" w:rsidRDefault="00000000">
      <w:pPr>
        <w:pStyle w:val="Heading1"/>
        <w:spacing w:after="107"/>
        <w:ind w:left="-5"/>
      </w:pPr>
      <w:r>
        <w:t>G. Stampede Risk Index</w:t>
      </w:r>
    </w:p>
    <w:p w14:paraId="09C9ABE8" w14:textId="77777777" w:rsidR="003B7DF3" w:rsidRDefault="003B7DF3" w:rsidP="003B7DF3">
      <w:pPr>
        <w:spacing w:after="0" w:line="265" w:lineRule="auto"/>
        <w:ind w:left="10" w:hanging="10"/>
      </w:pPr>
      <w:r>
        <w:t>The calculation of a risk index for stampedes involves the addition of density, velocity, and entropy of direction:</w:t>
      </w:r>
    </w:p>
    <w:p w14:paraId="15CCFBFC" w14:textId="77777777" w:rsidR="003B7DF3" w:rsidRDefault="003B7DF3" w:rsidP="003B7DF3">
      <w:pPr>
        <w:spacing w:after="0" w:line="265" w:lineRule="auto"/>
        <w:ind w:left="10" w:hanging="10"/>
      </w:pPr>
    </w:p>
    <w:p w14:paraId="18D4A6A5" w14:textId="2A367AAB" w:rsidR="003B7DF3" w:rsidRDefault="003B7DF3" w:rsidP="003B7DF3">
      <w:pPr>
        <w:spacing w:after="0" w:line="265" w:lineRule="auto"/>
        <w:ind w:left="10" w:hanging="10"/>
        <w:jc w:val="center"/>
      </w:pPr>
      <w:r>
        <w:t xml:space="preserve">SRI = 0.40D + 0.35V + </w:t>
      </w:r>
      <w:proofErr w:type="gramStart"/>
      <w:r>
        <w:t>0.25E  (</w:t>
      </w:r>
      <w:proofErr w:type="gramEnd"/>
      <w:r>
        <w:t>3)</w:t>
      </w:r>
    </w:p>
    <w:p w14:paraId="547D3739" w14:textId="77777777" w:rsidR="003B7DF3" w:rsidRDefault="003B7DF3" w:rsidP="003B7DF3">
      <w:pPr>
        <w:spacing w:after="0" w:line="265" w:lineRule="auto"/>
        <w:ind w:left="10" w:hanging="10"/>
        <w:jc w:val="center"/>
      </w:pPr>
    </w:p>
    <w:p w14:paraId="3109C6BC" w14:textId="77777777" w:rsidR="003B7DF3" w:rsidRDefault="003B7DF3" w:rsidP="003B7DF3">
      <w:pPr>
        <w:spacing w:after="0" w:line="265" w:lineRule="auto"/>
        <w:ind w:left="10" w:hanging="10"/>
      </w:pPr>
      <w:r>
        <w:t>Where:</w:t>
      </w:r>
    </w:p>
    <w:p w14:paraId="5F19D603" w14:textId="77777777" w:rsidR="003B7DF3" w:rsidRDefault="003B7DF3" w:rsidP="003B7DF3">
      <w:pPr>
        <w:spacing w:after="0" w:line="265" w:lineRule="auto"/>
        <w:ind w:left="10" w:hanging="10"/>
      </w:pPr>
      <w:r>
        <w:t>D = Density of crowd</w:t>
      </w:r>
    </w:p>
    <w:p w14:paraId="7D34285F" w14:textId="77777777" w:rsidR="003B7DF3" w:rsidRDefault="003B7DF3" w:rsidP="003B7DF3">
      <w:pPr>
        <w:spacing w:after="0" w:line="265" w:lineRule="auto"/>
        <w:ind w:left="10" w:hanging="10"/>
      </w:pPr>
      <w:r>
        <w:t>V = Average velocity</w:t>
      </w:r>
    </w:p>
    <w:p w14:paraId="54FDCB4F" w14:textId="77777777" w:rsidR="003B7DF3" w:rsidRDefault="003B7DF3" w:rsidP="003B7DF3">
      <w:pPr>
        <w:spacing w:after="0" w:line="265" w:lineRule="auto"/>
        <w:ind w:left="10" w:hanging="10"/>
      </w:pPr>
      <w:r>
        <w:t>E = Entropy of direction</w:t>
      </w:r>
    </w:p>
    <w:p w14:paraId="1277EDDF" w14:textId="77777777" w:rsidR="003B7DF3" w:rsidRDefault="003B7DF3" w:rsidP="003B7DF3">
      <w:pPr>
        <w:spacing w:after="0" w:line="265" w:lineRule="auto"/>
        <w:ind w:left="10" w:hanging="10"/>
      </w:pPr>
      <w:r>
        <w:t>In case the SRI value surpasses a preset threshold, an alarm is triggered.</w:t>
      </w:r>
    </w:p>
    <w:p w14:paraId="30719F35" w14:textId="661D70A9" w:rsidR="008B1AE5" w:rsidRDefault="00000000" w:rsidP="003B7DF3">
      <w:pPr>
        <w:spacing w:after="0" w:line="265" w:lineRule="auto"/>
        <w:ind w:left="10" w:hanging="10"/>
        <w:jc w:val="center"/>
      </w:pPr>
      <w:r>
        <w:rPr>
          <w:sz w:val="16"/>
        </w:rPr>
        <w:t>TABLE IV</w:t>
      </w:r>
    </w:p>
    <w:p w14:paraId="11F584BB" w14:textId="77777777" w:rsidR="008B1AE5" w:rsidRDefault="00000000">
      <w:pPr>
        <w:spacing w:after="0" w:line="259" w:lineRule="auto"/>
        <w:ind w:left="10" w:hanging="10"/>
        <w:jc w:val="center"/>
      </w:pPr>
      <w:r>
        <w:rPr>
          <w:sz w:val="16"/>
        </w:rPr>
        <w:t>T</w:t>
      </w:r>
      <w:r>
        <w:rPr>
          <w:sz w:val="13"/>
        </w:rPr>
        <w:t xml:space="preserve">RAINING </w:t>
      </w:r>
      <w:r>
        <w:rPr>
          <w:sz w:val="16"/>
        </w:rPr>
        <w:t>C</w:t>
      </w:r>
      <w:r>
        <w:rPr>
          <w:sz w:val="13"/>
        </w:rPr>
        <w:t>ONFIGURATION</w:t>
      </w:r>
    </w:p>
    <w:tbl>
      <w:tblPr>
        <w:tblStyle w:val="TableGrid"/>
        <w:tblW w:w="2858" w:type="dxa"/>
        <w:tblInd w:w="1082" w:type="dxa"/>
        <w:tblCellMar>
          <w:top w:w="19" w:type="dxa"/>
          <w:left w:w="80" w:type="dxa"/>
          <w:bottom w:w="0" w:type="dxa"/>
          <w:right w:w="80" w:type="dxa"/>
        </w:tblCellMar>
        <w:tblLook w:val="04A0" w:firstRow="1" w:lastRow="0" w:firstColumn="1" w:lastColumn="0" w:noHBand="0" w:noVBand="1"/>
      </w:tblPr>
      <w:tblGrid>
        <w:gridCol w:w="1199"/>
        <w:gridCol w:w="1659"/>
      </w:tblGrid>
      <w:tr w:rsidR="008B1AE5" w14:paraId="288098BA" w14:textId="77777777">
        <w:trPr>
          <w:trHeight w:val="207"/>
        </w:trPr>
        <w:tc>
          <w:tcPr>
            <w:tcW w:w="1199" w:type="dxa"/>
            <w:tcBorders>
              <w:top w:val="single" w:sz="3" w:space="0" w:color="000000"/>
              <w:left w:val="single" w:sz="3" w:space="0" w:color="000000"/>
              <w:bottom w:val="single" w:sz="3" w:space="0" w:color="000000"/>
              <w:right w:val="single" w:sz="3" w:space="0" w:color="000000"/>
            </w:tcBorders>
          </w:tcPr>
          <w:p w14:paraId="12F1B08F" w14:textId="77777777" w:rsidR="008B1AE5" w:rsidRDefault="00000000">
            <w:pPr>
              <w:spacing w:after="0" w:line="259" w:lineRule="auto"/>
              <w:ind w:firstLine="0"/>
              <w:jc w:val="center"/>
            </w:pPr>
            <w:r>
              <w:rPr>
                <w:sz w:val="18"/>
              </w:rPr>
              <w:t>Parameter</w:t>
            </w:r>
          </w:p>
        </w:tc>
        <w:tc>
          <w:tcPr>
            <w:tcW w:w="1659" w:type="dxa"/>
            <w:tcBorders>
              <w:top w:val="single" w:sz="3" w:space="0" w:color="000000"/>
              <w:left w:val="single" w:sz="3" w:space="0" w:color="000000"/>
              <w:bottom w:val="single" w:sz="3" w:space="0" w:color="000000"/>
              <w:right w:val="single" w:sz="3" w:space="0" w:color="000000"/>
            </w:tcBorders>
          </w:tcPr>
          <w:p w14:paraId="5D0F2162" w14:textId="77777777" w:rsidR="008B1AE5" w:rsidRDefault="00000000">
            <w:pPr>
              <w:spacing w:after="0" w:line="259" w:lineRule="auto"/>
              <w:ind w:firstLine="0"/>
              <w:jc w:val="center"/>
            </w:pPr>
            <w:r>
              <w:rPr>
                <w:sz w:val="18"/>
              </w:rPr>
              <w:t>Value</w:t>
            </w:r>
          </w:p>
        </w:tc>
      </w:tr>
      <w:tr w:rsidR="008B1AE5" w14:paraId="49979548" w14:textId="77777777">
        <w:trPr>
          <w:trHeight w:val="186"/>
        </w:trPr>
        <w:tc>
          <w:tcPr>
            <w:tcW w:w="1199" w:type="dxa"/>
            <w:tcBorders>
              <w:top w:val="single" w:sz="3" w:space="0" w:color="000000"/>
              <w:left w:val="single" w:sz="3" w:space="0" w:color="000000"/>
              <w:bottom w:val="nil"/>
              <w:right w:val="single" w:sz="3" w:space="0" w:color="000000"/>
            </w:tcBorders>
          </w:tcPr>
          <w:p w14:paraId="686FCF2A" w14:textId="77777777" w:rsidR="008B1AE5" w:rsidRDefault="00000000">
            <w:pPr>
              <w:spacing w:after="0" w:line="259" w:lineRule="auto"/>
              <w:ind w:firstLine="0"/>
              <w:jc w:val="center"/>
            </w:pPr>
            <w:r>
              <w:rPr>
                <w:sz w:val="18"/>
              </w:rPr>
              <w:t>Optimizer</w:t>
            </w:r>
          </w:p>
        </w:tc>
        <w:tc>
          <w:tcPr>
            <w:tcW w:w="1659" w:type="dxa"/>
            <w:tcBorders>
              <w:top w:val="single" w:sz="3" w:space="0" w:color="000000"/>
              <w:left w:val="single" w:sz="3" w:space="0" w:color="000000"/>
              <w:bottom w:val="nil"/>
              <w:right w:val="single" w:sz="3" w:space="0" w:color="000000"/>
            </w:tcBorders>
          </w:tcPr>
          <w:p w14:paraId="246B75EC" w14:textId="77777777" w:rsidR="008B1AE5" w:rsidRDefault="00000000">
            <w:pPr>
              <w:spacing w:after="0" w:line="259" w:lineRule="auto"/>
              <w:ind w:firstLine="0"/>
              <w:jc w:val="center"/>
            </w:pPr>
            <w:r>
              <w:rPr>
                <w:sz w:val="18"/>
              </w:rPr>
              <w:t>Adam</w:t>
            </w:r>
          </w:p>
        </w:tc>
      </w:tr>
      <w:tr w:rsidR="008B1AE5" w14:paraId="42181EF8" w14:textId="77777777">
        <w:trPr>
          <w:trHeight w:val="228"/>
        </w:trPr>
        <w:tc>
          <w:tcPr>
            <w:tcW w:w="1199" w:type="dxa"/>
            <w:tcBorders>
              <w:top w:val="nil"/>
              <w:left w:val="single" w:sz="3" w:space="0" w:color="000000"/>
              <w:bottom w:val="nil"/>
              <w:right w:val="single" w:sz="3" w:space="0" w:color="000000"/>
            </w:tcBorders>
          </w:tcPr>
          <w:p w14:paraId="5746CDFC" w14:textId="77777777" w:rsidR="008B1AE5" w:rsidRDefault="00000000">
            <w:pPr>
              <w:spacing w:after="0" w:line="259" w:lineRule="auto"/>
              <w:ind w:firstLine="0"/>
            </w:pPr>
            <w:r>
              <w:rPr>
                <w:sz w:val="18"/>
              </w:rPr>
              <w:lastRenderedPageBreak/>
              <w:t>Learning Rate</w:t>
            </w:r>
          </w:p>
        </w:tc>
        <w:tc>
          <w:tcPr>
            <w:tcW w:w="1659" w:type="dxa"/>
            <w:tcBorders>
              <w:top w:val="nil"/>
              <w:left w:val="single" w:sz="3" w:space="0" w:color="000000"/>
              <w:bottom w:val="nil"/>
              <w:right w:val="single" w:sz="3" w:space="0" w:color="000000"/>
            </w:tcBorders>
          </w:tcPr>
          <w:p w14:paraId="52592CCA" w14:textId="77777777" w:rsidR="008B1AE5" w:rsidRDefault="00000000">
            <w:pPr>
              <w:spacing w:after="0" w:line="259" w:lineRule="auto"/>
              <w:ind w:right="10" w:firstLine="0"/>
              <w:jc w:val="center"/>
            </w:pPr>
            <w:r>
              <w:rPr>
                <w:rFonts w:ascii="Cambria" w:eastAsia="Cambria" w:hAnsi="Cambria" w:cs="Cambria"/>
                <w:sz w:val="18"/>
              </w:rPr>
              <w:t>1×10</w:t>
            </w:r>
            <w:r>
              <w:rPr>
                <w:rFonts w:ascii="Cambria" w:eastAsia="Cambria" w:hAnsi="Cambria" w:cs="Cambria"/>
                <w:sz w:val="18"/>
                <w:vertAlign w:val="superscript"/>
              </w:rPr>
              <w:t>−4</w:t>
            </w:r>
          </w:p>
        </w:tc>
      </w:tr>
      <w:tr w:rsidR="008B1AE5" w14:paraId="36CCF5DA" w14:textId="77777777">
        <w:trPr>
          <w:trHeight w:val="199"/>
        </w:trPr>
        <w:tc>
          <w:tcPr>
            <w:tcW w:w="1199" w:type="dxa"/>
            <w:tcBorders>
              <w:top w:val="nil"/>
              <w:left w:val="single" w:sz="3" w:space="0" w:color="000000"/>
              <w:bottom w:val="nil"/>
              <w:right w:val="single" w:sz="3" w:space="0" w:color="000000"/>
            </w:tcBorders>
          </w:tcPr>
          <w:p w14:paraId="3268E4EA" w14:textId="77777777" w:rsidR="008B1AE5" w:rsidRDefault="00000000">
            <w:pPr>
              <w:spacing w:after="0" w:line="259" w:lineRule="auto"/>
              <w:ind w:firstLine="0"/>
              <w:jc w:val="center"/>
            </w:pPr>
            <w:r>
              <w:rPr>
                <w:sz w:val="18"/>
              </w:rPr>
              <w:t>Batch Size</w:t>
            </w:r>
          </w:p>
        </w:tc>
        <w:tc>
          <w:tcPr>
            <w:tcW w:w="1659" w:type="dxa"/>
            <w:tcBorders>
              <w:top w:val="nil"/>
              <w:left w:val="single" w:sz="3" w:space="0" w:color="000000"/>
              <w:bottom w:val="nil"/>
              <w:right w:val="single" w:sz="3" w:space="0" w:color="000000"/>
            </w:tcBorders>
          </w:tcPr>
          <w:p w14:paraId="7D22B028" w14:textId="77777777" w:rsidR="008B1AE5" w:rsidRDefault="00000000">
            <w:pPr>
              <w:spacing w:after="0" w:line="259" w:lineRule="auto"/>
              <w:ind w:firstLine="0"/>
              <w:jc w:val="center"/>
            </w:pPr>
            <w:r>
              <w:rPr>
                <w:sz w:val="18"/>
              </w:rPr>
              <w:t>8</w:t>
            </w:r>
          </w:p>
        </w:tc>
      </w:tr>
      <w:tr w:rsidR="008B1AE5" w14:paraId="50F68889" w14:textId="77777777">
        <w:trPr>
          <w:trHeight w:val="199"/>
        </w:trPr>
        <w:tc>
          <w:tcPr>
            <w:tcW w:w="1199" w:type="dxa"/>
            <w:tcBorders>
              <w:top w:val="nil"/>
              <w:left w:val="single" w:sz="3" w:space="0" w:color="000000"/>
              <w:bottom w:val="nil"/>
              <w:right w:val="single" w:sz="3" w:space="0" w:color="000000"/>
            </w:tcBorders>
          </w:tcPr>
          <w:p w14:paraId="700087AE" w14:textId="77777777" w:rsidR="008B1AE5" w:rsidRDefault="00000000">
            <w:pPr>
              <w:spacing w:after="0" w:line="259" w:lineRule="auto"/>
              <w:ind w:firstLine="0"/>
              <w:jc w:val="center"/>
            </w:pPr>
            <w:r>
              <w:rPr>
                <w:sz w:val="18"/>
              </w:rPr>
              <w:t>Epochs</w:t>
            </w:r>
          </w:p>
        </w:tc>
        <w:tc>
          <w:tcPr>
            <w:tcW w:w="1659" w:type="dxa"/>
            <w:tcBorders>
              <w:top w:val="nil"/>
              <w:left w:val="single" w:sz="3" w:space="0" w:color="000000"/>
              <w:bottom w:val="nil"/>
              <w:right w:val="single" w:sz="3" w:space="0" w:color="000000"/>
            </w:tcBorders>
          </w:tcPr>
          <w:p w14:paraId="5F621618" w14:textId="77777777" w:rsidR="008B1AE5" w:rsidRDefault="00000000">
            <w:pPr>
              <w:spacing w:after="0" w:line="259" w:lineRule="auto"/>
              <w:ind w:firstLine="0"/>
              <w:jc w:val="center"/>
            </w:pPr>
            <w:r>
              <w:rPr>
                <w:sz w:val="18"/>
              </w:rPr>
              <w:t>40</w:t>
            </w:r>
          </w:p>
        </w:tc>
      </w:tr>
      <w:tr w:rsidR="008B1AE5" w14:paraId="0C2E6748" w14:textId="77777777">
        <w:trPr>
          <w:trHeight w:val="199"/>
        </w:trPr>
        <w:tc>
          <w:tcPr>
            <w:tcW w:w="1199" w:type="dxa"/>
            <w:tcBorders>
              <w:top w:val="nil"/>
              <w:left w:val="single" w:sz="3" w:space="0" w:color="000000"/>
              <w:bottom w:val="nil"/>
              <w:right w:val="single" w:sz="3" w:space="0" w:color="000000"/>
            </w:tcBorders>
          </w:tcPr>
          <w:p w14:paraId="1CE0C63D" w14:textId="77777777" w:rsidR="008B1AE5" w:rsidRDefault="00000000">
            <w:pPr>
              <w:spacing w:after="0" w:line="259" w:lineRule="auto"/>
              <w:ind w:firstLine="0"/>
            </w:pPr>
            <w:r>
              <w:rPr>
                <w:sz w:val="18"/>
              </w:rPr>
              <w:t>Loss Function</w:t>
            </w:r>
          </w:p>
        </w:tc>
        <w:tc>
          <w:tcPr>
            <w:tcW w:w="1659" w:type="dxa"/>
            <w:tcBorders>
              <w:top w:val="nil"/>
              <w:left w:val="single" w:sz="3" w:space="0" w:color="000000"/>
              <w:bottom w:val="nil"/>
              <w:right w:val="single" w:sz="3" w:space="0" w:color="000000"/>
            </w:tcBorders>
          </w:tcPr>
          <w:p w14:paraId="7621DD29" w14:textId="77777777" w:rsidR="008B1AE5" w:rsidRDefault="00000000">
            <w:pPr>
              <w:spacing w:after="0" w:line="259" w:lineRule="auto"/>
              <w:ind w:firstLine="0"/>
            </w:pPr>
            <w:r>
              <w:rPr>
                <w:sz w:val="18"/>
              </w:rPr>
              <w:t>Mean Squared Error</w:t>
            </w:r>
          </w:p>
        </w:tc>
      </w:tr>
      <w:tr w:rsidR="008B1AE5" w14:paraId="179367A4" w14:textId="77777777">
        <w:trPr>
          <w:trHeight w:val="199"/>
        </w:trPr>
        <w:tc>
          <w:tcPr>
            <w:tcW w:w="1199" w:type="dxa"/>
            <w:tcBorders>
              <w:top w:val="nil"/>
              <w:left w:val="single" w:sz="3" w:space="0" w:color="000000"/>
              <w:bottom w:val="nil"/>
              <w:right w:val="single" w:sz="3" w:space="0" w:color="000000"/>
            </w:tcBorders>
          </w:tcPr>
          <w:p w14:paraId="6B3CF285" w14:textId="77777777" w:rsidR="008B1AE5" w:rsidRDefault="00000000">
            <w:pPr>
              <w:spacing w:after="0" w:line="259" w:lineRule="auto"/>
              <w:ind w:firstLine="0"/>
              <w:jc w:val="center"/>
            </w:pPr>
            <w:r>
              <w:rPr>
                <w:sz w:val="18"/>
              </w:rPr>
              <w:t>Framework</w:t>
            </w:r>
          </w:p>
        </w:tc>
        <w:tc>
          <w:tcPr>
            <w:tcW w:w="1659" w:type="dxa"/>
            <w:tcBorders>
              <w:top w:val="nil"/>
              <w:left w:val="single" w:sz="3" w:space="0" w:color="000000"/>
              <w:bottom w:val="nil"/>
              <w:right w:val="single" w:sz="3" w:space="0" w:color="000000"/>
            </w:tcBorders>
          </w:tcPr>
          <w:p w14:paraId="1C30CF74" w14:textId="77777777" w:rsidR="008B1AE5" w:rsidRDefault="00000000">
            <w:pPr>
              <w:spacing w:after="0" w:line="259" w:lineRule="auto"/>
              <w:ind w:firstLine="0"/>
              <w:jc w:val="center"/>
            </w:pPr>
            <w:proofErr w:type="spellStart"/>
            <w:r>
              <w:rPr>
                <w:sz w:val="18"/>
              </w:rPr>
              <w:t>PyTorch</w:t>
            </w:r>
            <w:proofErr w:type="spellEnd"/>
          </w:p>
        </w:tc>
      </w:tr>
      <w:tr w:rsidR="008B1AE5" w14:paraId="746CCAA1" w14:textId="77777777">
        <w:trPr>
          <w:trHeight w:val="205"/>
        </w:trPr>
        <w:tc>
          <w:tcPr>
            <w:tcW w:w="1199" w:type="dxa"/>
            <w:tcBorders>
              <w:top w:val="nil"/>
              <w:left w:val="single" w:sz="3" w:space="0" w:color="000000"/>
              <w:bottom w:val="single" w:sz="3" w:space="0" w:color="000000"/>
              <w:right w:val="single" w:sz="3" w:space="0" w:color="000000"/>
            </w:tcBorders>
          </w:tcPr>
          <w:p w14:paraId="0CFBB188" w14:textId="77777777" w:rsidR="008B1AE5" w:rsidRDefault="00000000">
            <w:pPr>
              <w:spacing w:after="0" w:line="259" w:lineRule="auto"/>
              <w:ind w:firstLine="0"/>
              <w:jc w:val="center"/>
            </w:pPr>
            <w:r>
              <w:rPr>
                <w:sz w:val="18"/>
              </w:rPr>
              <w:t>Parameters</w:t>
            </w:r>
          </w:p>
        </w:tc>
        <w:tc>
          <w:tcPr>
            <w:tcW w:w="1659" w:type="dxa"/>
            <w:tcBorders>
              <w:top w:val="nil"/>
              <w:left w:val="single" w:sz="3" w:space="0" w:color="000000"/>
              <w:bottom w:val="single" w:sz="3" w:space="0" w:color="000000"/>
              <w:right w:val="single" w:sz="3" w:space="0" w:color="000000"/>
            </w:tcBorders>
          </w:tcPr>
          <w:p w14:paraId="2ED675AA" w14:textId="77777777" w:rsidR="008B1AE5" w:rsidRDefault="00000000">
            <w:pPr>
              <w:spacing w:after="0" w:line="259" w:lineRule="auto"/>
              <w:ind w:firstLine="0"/>
              <w:jc w:val="center"/>
            </w:pPr>
            <w:r>
              <w:rPr>
                <w:sz w:val="18"/>
              </w:rPr>
              <w:t>143,285</w:t>
            </w:r>
          </w:p>
        </w:tc>
      </w:tr>
    </w:tbl>
    <w:p w14:paraId="5E162597" w14:textId="77777777" w:rsidR="003B7DF3" w:rsidRDefault="003B7DF3">
      <w:pPr>
        <w:spacing w:after="45" w:line="265" w:lineRule="auto"/>
        <w:ind w:left="10" w:hanging="10"/>
        <w:jc w:val="center"/>
      </w:pPr>
    </w:p>
    <w:p w14:paraId="68CE6A9E" w14:textId="7F0E2E60" w:rsidR="008B1AE5" w:rsidRDefault="00000000">
      <w:pPr>
        <w:spacing w:after="45" w:line="265" w:lineRule="auto"/>
        <w:ind w:left="10" w:hanging="10"/>
        <w:jc w:val="center"/>
      </w:pPr>
      <w:r>
        <w:t>IV. E</w:t>
      </w:r>
      <w:r>
        <w:rPr>
          <w:sz w:val="16"/>
        </w:rPr>
        <w:t xml:space="preserve">XPERIMENTAL </w:t>
      </w:r>
      <w:r>
        <w:t>S</w:t>
      </w:r>
      <w:r>
        <w:rPr>
          <w:sz w:val="16"/>
        </w:rPr>
        <w:t>ETUP</w:t>
      </w:r>
    </w:p>
    <w:p w14:paraId="255D196D" w14:textId="77777777" w:rsidR="003B7DF3" w:rsidRDefault="003B7DF3" w:rsidP="003B7DF3">
      <w:pPr>
        <w:spacing w:after="0" w:line="265" w:lineRule="auto"/>
        <w:ind w:left="10" w:hanging="10"/>
      </w:pPr>
      <w:r>
        <w:t>The following paragraphs provide information about the datasets, implementation, and testing platform utilized to assess the effectiveness of the suggested crowd analysis framework.</w:t>
      </w:r>
    </w:p>
    <w:p w14:paraId="7FA51F92" w14:textId="77777777" w:rsidR="003B7DF3" w:rsidRDefault="003B7DF3" w:rsidP="003B7DF3">
      <w:pPr>
        <w:spacing w:after="0" w:line="265" w:lineRule="auto"/>
        <w:ind w:left="10" w:hanging="10"/>
      </w:pPr>
      <w:r>
        <w:t>A. Datasets</w:t>
      </w:r>
    </w:p>
    <w:p w14:paraId="6733E8FC" w14:textId="77777777" w:rsidR="003B7DF3" w:rsidRDefault="003B7DF3" w:rsidP="003B7DF3">
      <w:pPr>
        <w:spacing w:after="0" w:line="265" w:lineRule="auto"/>
        <w:ind w:left="10" w:hanging="10"/>
      </w:pPr>
      <w:r>
        <w:t xml:space="preserve">The proposed model is analyzed with the use of the </w:t>
      </w:r>
      <w:proofErr w:type="spellStart"/>
      <w:r>
        <w:t>ShanghaiTech</w:t>
      </w:r>
      <w:proofErr w:type="spellEnd"/>
      <w:r>
        <w:t xml:space="preserve"> Part B dataset [1]. The latter is commonly applied to test various crowd counting and density estimation models. This dataset includes a set of images recorded by static surveillance cameras in outdoor settings.</w:t>
      </w:r>
    </w:p>
    <w:p w14:paraId="6B861E03" w14:textId="786C20D1" w:rsidR="008B1AE5" w:rsidRDefault="00000000" w:rsidP="003B7DF3">
      <w:pPr>
        <w:spacing w:after="0" w:line="265" w:lineRule="auto"/>
        <w:ind w:left="10" w:hanging="10"/>
        <w:jc w:val="center"/>
      </w:pPr>
      <w:r>
        <w:rPr>
          <w:sz w:val="16"/>
        </w:rPr>
        <w:t>TABLE V</w:t>
      </w:r>
    </w:p>
    <w:p w14:paraId="133A4118" w14:textId="77777777" w:rsidR="008B1AE5" w:rsidRDefault="00000000">
      <w:pPr>
        <w:spacing w:after="0" w:line="259" w:lineRule="auto"/>
        <w:ind w:left="10" w:hanging="10"/>
        <w:jc w:val="center"/>
      </w:pPr>
      <w:r>
        <w:rPr>
          <w:sz w:val="16"/>
        </w:rPr>
        <w:t>S</w:t>
      </w:r>
      <w:r>
        <w:rPr>
          <w:sz w:val="13"/>
        </w:rPr>
        <w:t>HANGHAI</w:t>
      </w:r>
      <w:r>
        <w:rPr>
          <w:sz w:val="16"/>
        </w:rPr>
        <w:t>T</w:t>
      </w:r>
      <w:r>
        <w:rPr>
          <w:sz w:val="13"/>
        </w:rPr>
        <w:t xml:space="preserve">ECH </w:t>
      </w:r>
      <w:r>
        <w:rPr>
          <w:sz w:val="16"/>
        </w:rPr>
        <w:t>P</w:t>
      </w:r>
      <w:r>
        <w:rPr>
          <w:sz w:val="13"/>
        </w:rPr>
        <w:t xml:space="preserve">ART </w:t>
      </w:r>
      <w:r>
        <w:rPr>
          <w:sz w:val="16"/>
        </w:rPr>
        <w:t>B D</w:t>
      </w:r>
      <w:r>
        <w:rPr>
          <w:sz w:val="13"/>
        </w:rPr>
        <w:t xml:space="preserve">ATASET </w:t>
      </w:r>
      <w:r>
        <w:rPr>
          <w:sz w:val="16"/>
        </w:rPr>
        <w:t>D</w:t>
      </w:r>
      <w:r>
        <w:rPr>
          <w:sz w:val="13"/>
        </w:rPr>
        <w:t>ETAILS</w:t>
      </w:r>
    </w:p>
    <w:tbl>
      <w:tblPr>
        <w:tblStyle w:val="TableGrid"/>
        <w:tblW w:w="2808" w:type="dxa"/>
        <w:tblInd w:w="1106" w:type="dxa"/>
        <w:tblCellMar>
          <w:top w:w="19" w:type="dxa"/>
          <w:left w:w="80" w:type="dxa"/>
          <w:bottom w:w="0" w:type="dxa"/>
          <w:right w:w="80" w:type="dxa"/>
        </w:tblCellMar>
        <w:tblLook w:val="04A0" w:firstRow="1" w:lastRow="0" w:firstColumn="1" w:lastColumn="0" w:noHBand="0" w:noVBand="1"/>
      </w:tblPr>
      <w:tblGrid>
        <w:gridCol w:w="1104"/>
        <w:gridCol w:w="1704"/>
      </w:tblGrid>
      <w:tr w:rsidR="008B1AE5" w14:paraId="3F9B6092" w14:textId="77777777">
        <w:trPr>
          <w:trHeight w:val="207"/>
        </w:trPr>
        <w:tc>
          <w:tcPr>
            <w:tcW w:w="1104" w:type="dxa"/>
            <w:tcBorders>
              <w:top w:val="single" w:sz="3" w:space="0" w:color="000000"/>
              <w:left w:val="single" w:sz="3" w:space="0" w:color="000000"/>
              <w:bottom w:val="single" w:sz="3" w:space="0" w:color="000000"/>
              <w:right w:val="single" w:sz="3" w:space="0" w:color="000000"/>
            </w:tcBorders>
          </w:tcPr>
          <w:p w14:paraId="3CDFEDB1" w14:textId="77777777" w:rsidR="008B1AE5" w:rsidRDefault="00000000">
            <w:pPr>
              <w:spacing w:after="0" w:line="259" w:lineRule="auto"/>
              <w:ind w:firstLine="0"/>
              <w:jc w:val="center"/>
            </w:pPr>
            <w:r>
              <w:rPr>
                <w:sz w:val="18"/>
              </w:rPr>
              <w:t>Property</w:t>
            </w:r>
          </w:p>
        </w:tc>
        <w:tc>
          <w:tcPr>
            <w:tcW w:w="1704" w:type="dxa"/>
            <w:tcBorders>
              <w:top w:val="single" w:sz="3" w:space="0" w:color="000000"/>
              <w:left w:val="single" w:sz="3" w:space="0" w:color="000000"/>
              <w:bottom w:val="single" w:sz="3" w:space="0" w:color="000000"/>
              <w:right w:val="single" w:sz="3" w:space="0" w:color="000000"/>
            </w:tcBorders>
          </w:tcPr>
          <w:p w14:paraId="75AE6D13" w14:textId="77777777" w:rsidR="008B1AE5" w:rsidRDefault="00000000">
            <w:pPr>
              <w:spacing w:after="0" w:line="259" w:lineRule="auto"/>
              <w:ind w:firstLine="0"/>
              <w:jc w:val="center"/>
            </w:pPr>
            <w:r>
              <w:rPr>
                <w:sz w:val="18"/>
              </w:rPr>
              <w:t>Value</w:t>
            </w:r>
          </w:p>
        </w:tc>
      </w:tr>
      <w:tr w:rsidR="008B1AE5" w14:paraId="4021A892" w14:textId="77777777">
        <w:trPr>
          <w:trHeight w:val="202"/>
        </w:trPr>
        <w:tc>
          <w:tcPr>
            <w:tcW w:w="1104" w:type="dxa"/>
            <w:tcBorders>
              <w:top w:val="single" w:sz="3" w:space="0" w:color="000000"/>
              <w:left w:val="single" w:sz="3" w:space="0" w:color="000000"/>
              <w:bottom w:val="nil"/>
              <w:right w:val="single" w:sz="3" w:space="0" w:color="000000"/>
            </w:tcBorders>
          </w:tcPr>
          <w:p w14:paraId="46D4A5D1" w14:textId="77777777" w:rsidR="008B1AE5" w:rsidRDefault="00000000">
            <w:pPr>
              <w:spacing w:after="0" w:line="259" w:lineRule="auto"/>
              <w:ind w:firstLine="0"/>
              <w:jc w:val="center"/>
            </w:pPr>
            <w:r>
              <w:rPr>
                <w:sz w:val="18"/>
              </w:rPr>
              <w:t>Dataset</w:t>
            </w:r>
          </w:p>
        </w:tc>
        <w:tc>
          <w:tcPr>
            <w:tcW w:w="1704" w:type="dxa"/>
            <w:tcBorders>
              <w:top w:val="single" w:sz="3" w:space="0" w:color="000000"/>
              <w:left w:val="single" w:sz="3" w:space="0" w:color="000000"/>
              <w:bottom w:val="nil"/>
              <w:right w:val="single" w:sz="3" w:space="0" w:color="000000"/>
            </w:tcBorders>
          </w:tcPr>
          <w:p w14:paraId="66EA2887" w14:textId="77777777" w:rsidR="008B1AE5" w:rsidRDefault="00000000">
            <w:pPr>
              <w:spacing w:after="0" w:line="259" w:lineRule="auto"/>
              <w:ind w:firstLine="0"/>
            </w:pPr>
            <w:proofErr w:type="spellStart"/>
            <w:r>
              <w:rPr>
                <w:sz w:val="18"/>
              </w:rPr>
              <w:t>ShanghaiTech</w:t>
            </w:r>
            <w:proofErr w:type="spellEnd"/>
            <w:r>
              <w:rPr>
                <w:sz w:val="18"/>
              </w:rPr>
              <w:t xml:space="preserve"> Part B</w:t>
            </w:r>
          </w:p>
        </w:tc>
      </w:tr>
      <w:tr w:rsidR="008B1AE5" w14:paraId="422CBBA5" w14:textId="77777777">
        <w:trPr>
          <w:trHeight w:val="199"/>
        </w:trPr>
        <w:tc>
          <w:tcPr>
            <w:tcW w:w="1104" w:type="dxa"/>
            <w:tcBorders>
              <w:top w:val="nil"/>
              <w:left w:val="single" w:sz="3" w:space="0" w:color="000000"/>
              <w:bottom w:val="nil"/>
              <w:right w:val="single" w:sz="3" w:space="0" w:color="000000"/>
            </w:tcBorders>
          </w:tcPr>
          <w:p w14:paraId="664CC799" w14:textId="77777777" w:rsidR="008B1AE5" w:rsidRDefault="00000000">
            <w:pPr>
              <w:spacing w:after="0" w:line="259" w:lineRule="auto"/>
              <w:ind w:firstLine="0"/>
            </w:pPr>
            <w:r>
              <w:rPr>
                <w:sz w:val="18"/>
              </w:rPr>
              <w:t>Total Images</w:t>
            </w:r>
          </w:p>
        </w:tc>
        <w:tc>
          <w:tcPr>
            <w:tcW w:w="1704" w:type="dxa"/>
            <w:tcBorders>
              <w:top w:val="nil"/>
              <w:left w:val="single" w:sz="3" w:space="0" w:color="000000"/>
              <w:bottom w:val="nil"/>
              <w:right w:val="single" w:sz="3" w:space="0" w:color="000000"/>
            </w:tcBorders>
          </w:tcPr>
          <w:p w14:paraId="2A921B44" w14:textId="77777777" w:rsidR="008B1AE5" w:rsidRDefault="00000000">
            <w:pPr>
              <w:spacing w:after="0" w:line="259" w:lineRule="auto"/>
              <w:ind w:firstLine="0"/>
              <w:jc w:val="center"/>
            </w:pPr>
            <w:r>
              <w:rPr>
                <w:sz w:val="18"/>
              </w:rPr>
              <w:t>716</w:t>
            </w:r>
          </w:p>
        </w:tc>
      </w:tr>
      <w:tr w:rsidR="008B1AE5" w14:paraId="58A21269" w14:textId="77777777">
        <w:trPr>
          <w:trHeight w:val="199"/>
        </w:trPr>
        <w:tc>
          <w:tcPr>
            <w:tcW w:w="1104" w:type="dxa"/>
            <w:tcBorders>
              <w:top w:val="nil"/>
              <w:left w:val="single" w:sz="3" w:space="0" w:color="000000"/>
              <w:bottom w:val="nil"/>
              <w:right w:val="single" w:sz="3" w:space="0" w:color="000000"/>
            </w:tcBorders>
          </w:tcPr>
          <w:p w14:paraId="49278EC5" w14:textId="77777777" w:rsidR="008B1AE5" w:rsidRDefault="00000000">
            <w:pPr>
              <w:spacing w:after="0" w:line="259" w:lineRule="auto"/>
              <w:ind w:left="21" w:firstLine="0"/>
              <w:jc w:val="left"/>
            </w:pPr>
            <w:r>
              <w:rPr>
                <w:sz w:val="18"/>
              </w:rPr>
              <w:t>Training Set</w:t>
            </w:r>
          </w:p>
        </w:tc>
        <w:tc>
          <w:tcPr>
            <w:tcW w:w="1704" w:type="dxa"/>
            <w:tcBorders>
              <w:top w:val="nil"/>
              <w:left w:val="single" w:sz="3" w:space="0" w:color="000000"/>
              <w:bottom w:val="nil"/>
              <w:right w:val="single" w:sz="3" w:space="0" w:color="000000"/>
            </w:tcBorders>
          </w:tcPr>
          <w:p w14:paraId="0D9CEFA4" w14:textId="77777777" w:rsidR="008B1AE5" w:rsidRDefault="00000000">
            <w:pPr>
              <w:spacing w:after="0" w:line="259" w:lineRule="auto"/>
              <w:ind w:firstLine="0"/>
              <w:jc w:val="center"/>
            </w:pPr>
            <w:r>
              <w:rPr>
                <w:sz w:val="18"/>
              </w:rPr>
              <w:t>400</w:t>
            </w:r>
          </w:p>
        </w:tc>
      </w:tr>
      <w:tr w:rsidR="008B1AE5" w14:paraId="06D4B932" w14:textId="77777777">
        <w:trPr>
          <w:trHeight w:val="199"/>
        </w:trPr>
        <w:tc>
          <w:tcPr>
            <w:tcW w:w="1104" w:type="dxa"/>
            <w:tcBorders>
              <w:top w:val="nil"/>
              <w:left w:val="single" w:sz="3" w:space="0" w:color="000000"/>
              <w:bottom w:val="nil"/>
              <w:right w:val="single" w:sz="3" w:space="0" w:color="000000"/>
            </w:tcBorders>
          </w:tcPr>
          <w:p w14:paraId="5CA929F3" w14:textId="77777777" w:rsidR="008B1AE5" w:rsidRDefault="00000000">
            <w:pPr>
              <w:spacing w:after="0" w:line="259" w:lineRule="auto"/>
              <w:ind w:left="64" w:firstLine="0"/>
              <w:jc w:val="left"/>
            </w:pPr>
            <w:r>
              <w:rPr>
                <w:sz w:val="18"/>
              </w:rPr>
              <w:t>Testing Set</w:t>
            </w:r>
          </w:p>
        </w:tc>
        <w:tc>
          <w:tcPr>
            <w:tcW w:w="1704" w:type="dxa"/>
            <w:tcBorders>
              <w:top w:val="nil"/>
              <w:left w:val="single" w:sz="3" w:space="0" w:color="000000"/>
              <w:bottom w:val="nil"/>
              <w:right w:val="single" w:sz="3" w:space="0" w:color="000000"/>
            </w:tcBorders>
          </w:tcPr>
          <w:p w14:paraId="60BB2704" w14:textId="77777777" w:rsidR="008B1AE5" w:rsidRDefault="00000000">
            <w:pPr>
              <w:spacing w:after="0" w:line="259" w:lineRule="auto"/>
              <w:ind w:firstLine="0"/>
              <w:jc w:val="center"/>
            </w:pPr>
            <w:r>
              <w:rPr>
                <w:sz w:val="18"/>
              </w:rPr>
              <w:t>316</w:t>
            </w:r>
          </w:p>
        </w:tc>
      </w:tr>
      <w:tr w:rsidR="008B1AE5" w14:paraId="2FD463DC" w14:textId="77777777">
        <w:trPr>
          <w:trHeight w:val="199"/>
        </w:trPr>
        <w:tc>
          <w:tcPr>
            <w:tcW w:w="1104" w:type="dxa"/>
            <w:tcBorders>
              <w:top w:val="nil"/>
              <w:left w:val="single" w:sz="3" w:space="0" w:color="000000"/>
              <w:bottom w:val="nil"/>
              <w:right w:val="single" w:sz="3" w:space="0" w:color="000000"/>
            </w:tcBorders>
          </w:tcPr>
          <w:p w14:paraId="29D1667E" w14:textId="77777777" w:rsidR="008B1AE5" w:rsidRDefault="00000000">
            <w:pPr>
              <w:spacing w:after="0" w:line="259" w:lineRule="auto"/>
              <w:ind w:firstLine="0"/>
              <w:jc w:val="center"/>
            </w:pPr>
            <w:r>
              <w:rPr>
                <w:sz w:val="18"/>
              </w:rPr>
              <w:t>Resolution</w:t>
            </w:r>
          </w:p>
        </w:tc>
        <w:tc>
          <w:tcPr>
            <w:tcW w:w="1704" w:type="dxa"/>
            <w:tcBorders>
              <w:top w:val="nil"/>
              <w:left w:val="single" w:sz="3" w:space="0" w:color="000000"/>
              <w:bottom w:val="nil"/>
              <w:right w:val="single" w:sz="3" w:space="0" w:color="000000"/>
            </w:tcBorders>
          </w:tcPr>
          <w:p w14:paraId="6155B382" w14:textId="77777777" w:rsidR="008B1AE5" w:rsidRDefault="00000000">
            <w:pPr>
              <w:spacing w:after="0" w:line="259" w:lineRule="auto"/>
              <w:ind w:firstLine="0"/>
              <w:jc w:val="center"/>
            </w:pPr>
            <w:r>
              <w:rPr>
                <w:sz w:val="18"/>
              </w:rPr>
              <w:t>1024 × 768</w:t>
            </w:r>
          </w:p>
        </w:tc>
      </w:tr>
      <w:tr w:rsidR="008B1AE5" w14:paraId="3243E506" w14:textId="77777777">
        <w:trPr>
          <w:trHeight w:val="199"/>
        </w:trPr>
        <w:tc>
          <w:tcPr>
            <w:tcW w:w="1104" w:type="dxa"/>
            <w:tcBorders>
              <w:top w:val="nil"/>
              <w:left w:val="single" w:sz="3" w:space="0" w:color="000000"/>
              <w:bottom w:val="nil"/>
              <w:right w:val="single" w:sz="3" w:space="0" w:color="000000"/>
            </w:tcBorders>
          </w:tcPr>
          <w:p w14:paraId="0207BC67" w14:textId="77777777" w:rsidR="008B1AE5" w:rsidRDefault="00000000">
            <w:pPr>
              <w:spacing w:after="0" w:line="259" w:lineRule="auto"/>
              <w:ind w:left="50" w:firstLine="0"/>
              <w:jc w:val="left"/>
            </w:pPr>
            <w:r>
              <w:rPr>
                <w:sz w:val="18"/>
              </w:rPr>
              <w:t>Scene Type</w:t>
            </w:r>
          </w:p>
        </w:tc>
        <w:tc>
          <w:tcPr>
            <w:tcW w:w="1704" w:type="dxa"/>
            <w:tcBorders>
              <w:top w:val="nil"/>
              <w:left w:val="single" w:sz="3" w:space="0" w:color="000000"/>
              <w:bottom w:val="nil"/>
              <w:right w:val="single" w:sz="3" w:space="0" w:color="000000"/>
            </w:tcBorders>
          </w:tcPr>
          <w:p w14:paraId="7DD367D9" w14:textId="77777777" w:rsidR="008B1AE5" w:rsidRDefault="00000000">
            <w:pPr>
              <w:spacing w:after="0" w:line="259" w:lineRule="auto"/>
              <w:ind w:left="10" w:firstLine="0"/>
              <w:jc w:val="left"/>
            </w:pPr>
            <w:r>
              <w:rPr>
                <w:sz w:val="18"/>
              </w:rPr>
              <w:t>Outdoor surveillance</w:t>
            </w:r>
          </w:p>
        </w:tc>
      </w:tr>
      <w:tr w:rsidR="008B1AE5" w14:paraId="13CB7884" w14:textId="77777777">
        <w:trPr>
          <w:trHeight w:val="205"/>
        </w:trPr>
        <w:tc>
          <w:tcPr>
            <w:tcW w:w="1104" w:type="dxa"/>
            <w:tcBorders>
              <w:top w:val="nil"/>
              <w:left w:val="single" w:sz="3" w:space="0" w:color="000000"/>
              <w:bottom w:val="single" w:sz="3" w:space="0" w:color="000000"/>
              <w:right w:val="single" w:sz="3" w:space="0" w:color="000000"/>
            </w:tcBorders>
          </w:tcPr>
          <w:p w14:paraId="71B5E4E1" w14:textId="77777777" w:rsidR="008B1AE5" w:rsidRDefault="00000000">
            <w:pPr>
              <w:spacing w:after="0" w:line="259" w:lineRule="auto"/>
              <w:ind w:left="69" w:firstLine="0"/>
              <w:jc w:val="left"/>
            </w:pPr>
            <w:r>
              <w:rPr>
                <w:sz w:val="18"/>
              </w:rPr>
              <w:t>Annotation</w:t>
            </w:r>
          </w:p>
        </w:tc>
        <w:tc>
          <w:tcPr>
            <w:tcW w:w="1704" w:type="dxa"/>
            <w:tcBorders>
              <w:top w:val="nil"/>
              <w:left w:val="single" w:sz="3" w:space="0" w:color="000000"/>
              <w:bottom w:val="single" w:sz="3" w:space="0" w:color="000000"/>
              <w:right w:val="single" w:sz="3" w:space="0" w:color="000000"/>
            </w:tcBorders>
          </w:tcPr>
          <w:p w14:paraId="6A1A7370" w14:textId="77777777" w:rsidR="008B1AE5" w:rsidRDefault="00000000">
            <w:pPr>
              <w:spacing w:after="0" w:line="259" w:lineRule="auto"/>
              <w:ind w:firstLine="0"/>
              <w:jc w:val="center"/>
            </w:pPr>
            <w:r>
              <w:rPr>
                <w:sz w:val="18"/>
              </w:rPr>
              <w:t>Head center points</w:t>
            </w:r>
          </w:p>
        </w:tc>
      </w:tr>
    </w:tbl>
    <w:p w14:paraId="54D6317A" w14:textId="77777777" w:rsidR="003B7DF3" w:rsidRDefault="003B7DF3" w:rsidP="003B7DF3">
      <w:pPr>
        <w:spacing w:after="0" w:line="265" w:lineRule="auto"/>
        <w:ind w:left="10" w:hanging="10"/>
      </w:pPr>
      <w:r>
        <w:t>Head locations have been provided in an annotated format to create the ground truth density map for MCNN training.</w:t>
      </w:r>
    </w:p>
    <w:p w14:paraId="3834F89A" w14:textId="63D83BF5" w:rsidR="003B7DF3" w:rsidRDefault="003B7DF3" w:rsidP="003B7DF3">
      <w:pPr>
        <w:spacing w:after="0" w:line="265" w:lineRule="auto"/>
        <w:ind w:left="10" w:hanging="10"/>
      </w:pPr>
      <w:r>
        <w:t xml:space="preserve">B. </w:t>
      </w:r>
      <w:r>
        <w:t>I</w:t>
      </w:r>
      <w:r>
        <w:t>mplementation</w:t>
      </w:r>
    </w:p>
    <w:p w14:paraId="100B11B0" w14:textId="77777777" w:rsidR="003B7DF3" w:rsidRDefault="003B7DF3" w:rsidP="003B7DF3">
      <w:pPr>
        <w:spacing w:after="0" w:line="265" w:lineRule="auto"/>
        <w:ind w:left="10" w:hanging="10"/>
      </w:pPr>
      <w:proofErr w:type="spellStart"/>
      <w:r>
        <w:t>PyTorch</w:t>
      </w:r>
      <w:proofErr w:type="spellEnd"/>
      <w:r>
        <w:t xml:space="preserve"> has been used to implement the system. For density mapping, MCNN is used, whereas for detecting and tracking multiple persons in real-time, YOLOv8 [4] and </w:t>
      </w:r>
      <w:proofErr w:type="spellStart"/>
      <w:r>
        <w:t>ByteTrack</w:t>
      </w:r>
      <w:proofErr w:type="spellEnd"/>
      <w:r>
        <w:t xml:space="preserve"> [3] have been used respectively.</w:t>
      </w:r>
    </w:p>
    <w:p w14:paraId="6AE5E895" w14:textId="0FDC4335" w:rsidR="008B1AE5" w:rsidRDefault="00000000" w:rsidP="003B7DF3">
      <w:pPr>
        <w:spacing w:after="0" w:line="265" w:lineRule="auto"/>
        <w:ind w:left="10" w:hanging="10"/>
        <w:jc w:val="center"/>
      </w:pPr>
      <w:r>
        <w:rPr>
          <w:sz w:val="16"/>
        </w:rPr>
        <w:t>TABLE VI</w:t>
      </w:r>
    </w:p>
    <w:p w14:paraId="11187A2B" w14:textId="77777777" w:rsidR="008B1AE5" w:rsidRDefault="00000000">
      <w:pPr>
        <w:spacing w:after="0" w:line="259" w:lineRule="auto"/>
        <w:ind w:left="10" w:hanging="10"/>
        <w:jc w:val="center"/>
      </w:pPr>
      <w:r>
        <w:rPr>
          <w:sz w:val="16"/>
        </w:rPr>
        <w:t>T</w:t>
      </w:r>
      <w:r>
        <w:rPr>
          <w:sz w:val="13"/>
        </w:rPr>
        <w:t xml:space="preserve">RAINING </w:t>
      </w:r>
      <w:r>
        <w:rPr>
          <w:sz w:val="16"/>
        </w:rPr>
        <w:t>C</w:t>
      </w:r>
      <w:r>
        <w:rPr>
          <w:sz w:val="13"/>
        </w:rPr>
        <w:t>ONFIGURATION</w:t>
      </w:r>
    </w:p>
    <w:tbl>
      <w:tblPr>
        <w:tblStyle w:val="TableGrid"/>
        <w:tblW w:w="3040" w:type="dxa"/>
        <w:tblInd w:w="991" w:type="dxa"/>
        <w:tblCellMar>
          <w:top w:w="19" w:type="dxa"/>
          <w:left w:w="80" w:type="dxa"/>
          <w:bottom w:w="0" w:type="dxa"/>
          <w:right w:w="80" w:type="dxa"/>
        </w:tblCellMar>
        <w:tblLook w:val="04A0" w:firstRow="1" w:lastRow="0" w:firstColumn="1" w:lastColumn="0" w:noHBand="0" w:noVBand="1"/>
      </w:tblPr>
      <w:tblGrid>
        <w:gridCol w:w="1380"/>
        <w:gridCol w:w="1660"/>
      </w:tblGrid>
      <w:tr w:rsidR="008B1AE5" w14:paraId="4A313EB0" w14:textId="77777777" w:rsidTr="003B7DF3">
        <w:trPr>
          <w:trHeight w:val="207"/>
        </w:trPr>
        <w:tc>
          <w:tcPr>
            <w:tcW w:w="1380" w:type="dxa"/>
            <w:tcBorders>
              <w:top w:val="single" w:sz="3" w:space="0" w:color="000000"/>
              <w:left w:val="single" w:sz="3" w:space="0" w:color="000000"/>
              <w:bottom w:val="single" w:sz="3" w:space="0" w:color="000000"/>
              <w:right w:val="single" w:sz="3" w:space="0" w:color="000000"/>
            </w:tcBorders>
          </w:tcPr>
          <w:p w14:paraId="73137598" w14:textId="77777777" w:rsidR="008B1AE5" w:rsidRDefault="00000000">
            <w:pPr>
              <w:spacing w:after="0" w:line="259" w:lineRule="auto"/>
              <w:ind w:firstLine="0"/>
              <w:jc w:val="center"/>
            </w:pPr>
            <w:r>
              <w:rPr>
                <w:sz w:val="18"/>
              </w:rPr>
              <w:t>Parameter</w:t>
            </w:r>
          </w:p>
        </w:tc>
        <w:tc>
          <w:tcPr>
            <w:tcW w:w="1660" w:type="dxa"/>
            <w:tcBorders>
              <w:top w:val="single" w:sz="3" w:space="0" w:color="000000"/>
              <w:left w:val="single" w:sz="3" w:space="0" w:color="000000"/>
              <w:bottom w:val="single" w:sz="3" w:space="0" w:color="000000"/>
              <w:right w:val="single" w:sz="3" w:space="0" w:color="000000"/>
            </w:tcBorders>
          </w:tcPr>
          <w:p w14:paraId="4C934E57" w14:textId="77777777" w:rsidR="008B1AE5" w:rsidRDefault="00000000">
            <w:pPr>
              <w:spacing w:after="0" w:line="259" w:lineRule="auto"/>
              <w:ind w:firstLine="0"/>
              <w:jc w:val="center"/>
            </w:pPr>
            <w:r>
              <w:rPr>
                <w:sz w:val="18"/>
              </w:rPr>
              <w:t>Value</w:t>
            </w:r>
          </w:p>
        </w:tc>
      </w:tr>
      <w:tr w:rsidR="008B1AE5" w14:paraId="55D85905" w14:textId="77777777" w:rsidTr="003B7DF3">
        <w:trPr>
          <w:trHeight w:val="186"/>
        </w:trPr>
        <w:tc>
          <w:tcPr>
            <w:tcW w:w="1380" w:type="dxa"/>
            <w:tcBorders>
              <w:top w:val="single" w:sz="3" w:space="0" w:color="000000"/>
              <w:left w:val="single" w:sz="3" w:space="0" w:color="000000"/>
              <w:bottom w:val="nil"/>
              <w:right w:val="single" w:sz="3" w:space="0" w:color="000000"/>
            </w:tcBorders>
          </w:tcPr>
          <w:p w14:paraId="5E3ED308" w14:textId="77777777" w:rsidR="008B1AE5" w:rsidRDefault="00000000">
            <w:pPr>
              <w:spacing w:after="0" w:line="259" w:lineRule="auto"/>
              <w:ind w:firstLine="0"/>
              <w:jc w:val="center"/>
            </w:pPr>
            <w:r>
              <w:rPr>
                <w:sz w:val="18"/>
              </w:rPr>
              <w:t>Optimizer</w:t>
            </w:r>
          </w:p>
        </w:tc>
        <w:tc>
          <w:tcPr>
            <w:tcW w:w="1660" w:type="dxa"/>
            <w:tcBorders>
              <w:top w:val="single" w:sz="3" w:space="0" w:color="000000"/>
              <w:left w:val="single" w:sz="3" w:space="0" w:color="000000"/>
              <w:bottom w:val="nil"/>
              <w:right w:val="single" w:sz="3" w:space="0" w:color="000000"/>
            </w:tcBorders>
          </w:tcPr>
          <w:p w14:paraId="2B32C5BB" w14:textId="77777777" w:rsidR="008B1AE5" w:rsidRDefault="00000000">
            <w:pPr>
              <w:spacing w:after="0" w:line="259" w:lineRule="auto"/>
              <w:ind w:firstLine="0"/>
              <w:jc w:val="center"/>
            </w:pPr>
            <w:r>
              <w:rPr>
                <w:sz w:val="18"/>
              </w:rPr>
              <w:t>Adam</w:t>
            </w:r>
          </w:p>
        </w:tc>
      </w:tr>
      <w:tr w:rsidR="008B1AE5" w14:paraId="4134CF31" w14:textId="77777777" w:rsidTr="003B7DF3">
        <w:trPr>
          <w:trHeight w:val="228"/>
        </w:trPr>
        <w:tc>
          <w:tcPr>
            <w:tcW w:w="1380" w:type="dxa"/>
            <w:tcBorders>
              <w:top w:val="nil"/>
              <w:left w:val="single" w:sz="3" w:space="0" w:color="000000"/>
              <w:bottom w:val="nil"/>
              <w:right w:val="single" w:sz="3" w:space="0" w:color="000000"/>
            </w:tcBorders>
          </w:tcPr>
          <w:p w14:paraId="67DBF699" w14:textId="77777777" w:rsidR="008B1AE5" w:rsidRDefault="00000000">
            <w:pPr>
              <w:spacing w:after="0" w:line="259" w:lineRule="auto"/>
              <w:ind w:firstLine="0"/>
              <w:jc w:val="center"/>
            </w:pPr>
            <w:r>
              <w:rPr>
                <w:sz w:val="18"/>
              </w:rPr>
              <w:t>Learning Rate</w:t>
            </w:r>
          </w:p>
        </w:tc>
        <w:tc>
          <w:tcPr>
            <w:tcW w:w="1660" w:type="dxa"/>
            <w:tcBorders>
              <w:top w:val="nil"/>
              <w:left w:val="single" w:sz="3" w:space="0" w:color="000000"/>
              <w:bottom w:val="nil"/>
              <w:right w:val="single" w:sz="3" w:space="0" w:color="000000"/>
            </w:tcBorders>
          </w:tcPr>
          <w:p w14:paraId="7C9026FE" w14:textId="77777777" w:rsidR="008B1AE5" w:rsidRDefault="00000000">
            <w:pPr>
              <w:spacing w:after="0" w:line="259" w:lineRule="auto"/>
              <w:ind w:right="10" w:firstLine="0"/>
              <w:jc w:val="center"/>
            </w:pPr>
            <w:r>
              <w:rPr>
                <w:rFonts w:ascii="Cambria" w:eastAsia="Cambria" w:hAnsi="Cambria" w:cs="Cambria"/>
                <w:sz w:val="18"/>
              </w:rPr>
              <w:t>1×10</w:t>
            </w:r>
            <w:r>
              <w:rPr>
                <w:rFonts w:ascii="Cambria" w:eastAsia="Cambria" w:hAnsi="Cambria" w:cs="Cambria"/>
                <w:sz w:val="18"/>
                <w:vertAlign w:val="superscript"/>
              </w:rPr>
              <w:t>−4</w:t>
            </w:r>
          </w:p>
        </w:tc>
      </w:tr>
      <w:tr w:rsidR="008B1AE5" w14:paraId="4E096482" w14:textId="77777777" w:rsidTr="003B7DF3">
        <w:trPr>
          <w:trHeight w:val="199"/>
        </w:trPr>
        <w:tc>
          <w:tcPr>
            <w:tcW w:w="1380" w:type="dxa"/>
            <w:tcBorders>
              <w:top w:val="nil"/>
              <w:left w:val="single" w:sz="3" w:space="0" w:color="000000"/>
              <w:bottom w:val="nil"/>
              <w:right w:val="single" w:sz="3" w:space="0" w:color="000000"/>
            </w:tcBorders>
          </w:tcPr>
          <w:p w14:paraId="21FD5A74" w14:textId="77777777" w:rsidR="008B1AE5" w:rsidRDefault="00000000">
            <w:pPr>
              <w:spacing w:after="0" w:line="259" w:lineRule="auto"/>
              <w:ind w:firstLine="0"/>
              <w:jc w:val="center"/>
            </w:pPr>
            <w:r>
              <w:rPr>
                <w:sz w:val="18"/>
              </w:rPr>
              <w:t>Batch Size</w:t>
            </w:r>
          </w:p>
        </w:tc>
        <w:tc>
          <w:tcPr>
            <w:tcW w:w="1660" w:type="dxa"/>
            <w:tcBorders>
              <w:top w:val="nil"/>
              <w:left w:val="single" w:sz="3" w:space="0" w:color="000000"/>
              <w:bottom w:val="nil"/>
              <w:right w:val="single" w:sz="3" w:space="0" w:color="000000"/>
            </w:tcBorders>
          </w:tcPr>
          <w:p w14:paraId="0F83CAD7" w14:textId="77777777" w:rsidR="008B1AE5" w:rsidRDefault="00000000">
            <w:pPr>
              <w:spacing w:after="0" w:line="259" w:lineRule="auto"/>
              <w:ind w:firstLine="0"/>
              <w:jc w:val="center"/>
            </w:pPr>
            <w:r>
              <w:rPr>
                <w:sz w:val="18"/>
              </w:rPr>
              <w:t>8</w:t>
            </w:r>
          </w:p>
        </w:tc>
      </w:tr>
      <w:tr w:rsidR="008B1AE5" w14:paraId="7FFF058E" w14:textId="77777777" w:rsidTr="003B7DF3">
        <w:trPr>
          <w:trHeight w:val="199"/>
        </w:trPr>
        <w:tc>
          <w:tcPr>
            <w:tcW w:w="1380" w:type="dxa"/>
            <w:tcBorders>
              <w:top w:val="nil"/>
              <w:left w:val="single" w:sz="3" w:space="0" w:color="000000"/>
              <w:bottom w:val="nil"/>
              <w:right w:val="single" w:sz="3" w:space="0" w:color="000000"/>
            </w:tcBorders>
          </w:tcPr>
          <w:p w14:paraId="5961B73A" w14:textId="77777777" w:rsidR="008B1AE5" w:rsidRDefault="00000000">
            <w:pPr>
              <w:spacing w:after="0" w:line="259" w:lineRule="auto"/>
              <w:ind w:firstLine="0"/>
              <w:jc w:val="center"/>
            </w:pPr>
            <w:r>
              <w:rPr>
                <w:sz w:val="18"/>
              </w:rPr>
              <w:t>Epochs</w:t>
            </w:r>
          </w:p>
        </w:tc>
        <w:tc>
          <w:tcPr>
            <w:tcW w:w="1660" w:type="dxa"/>
            <w:tcBorders>
              <w:top w:val="nil"/>
              <w:left w:val="single" w:sz="3" w:space="0" w:color="000000"/>
              <w:bottom w:val="nil"/>
              <w:right w:val="single" w:sz="3" w:space="0" w:color="000000"/>
            </w:tcBorders>
          </w:tcPr>
          <w:p w14:paraId="14BF0A68" w14:textId="77777777" w:rsidR="008B1AE5" w:rsidRDefault="00000000">
            <w:pPr>
              <w:spacing w:after="0" w:line="259" w:lineRule="auto"/>
              <w:ind w:firstLine="0"/>
              <w:jc w:val="center"/>
            </w:pPr>
            <w:r>
              <w:rPr>
                <w:sz w:val="18"/>
              </w:rPr>
              <w:t>40</w:t>
            </w:r>
          </w:p>
        </w:tc>
      </w:tr>
      <w:tr w:rsidR="008B1AE5" w14:paraId="02FE3B03" w14:textId="77777777" w:rsidTr="003B7DF3">
        <w:trPr>
          <w:trHeight w:val="199"/>
        </w:trPr>
        <w:tc>
          <w:tcPr>
            <w:tcW w:w="1380" w:type="dxa"/>
            <w:tcBorders>
              <w:top w:val="nil"/>
              <w:left w:val="single" w:sz="3" w:space="0" w:color="000000"/>
              <w:bottom w:val="nil"/>
              <w:right w:val="single" w:sz="3" w:space="0" w:color="000000"/>
            </w:tcBorders>
          </w:tcPr>
          <w:p w14:paraId="75850741" w14:textId="77777777" w:rsidR="008B1AE5" w:rsidRDefault="00000000">
            <w:pPr>
              <w:spacing w:after="0" w:line="259" w:lineRule="auto"/>
              <w:ind w:firstLine="0"/>
              <w:jc w:val="center"/>
            </w:pPr>
            <w:r>
              <w:rPr>
                <w:sz w:val="18"/>
              </w:rPr>
              <w:t>Loss Function</w:t>
            </w:r>
          </w:p>
        </w:tc>
        <w:tc>
          <w:tcPr>
            <w:tcW w:w="1660" w:type="dxa"/>
            <w:tcBorders>
              <w:top w:val="nil"/>
              <w:left w:val="single" w:sz="3" w:space="0" w:color="000000"/>
              <w:bottom w:val="nil"/>
              <w:right w:val="single" w:sz="3" w:space="0" w:color="000000"/>
            </w:tcBorders>
          </w:tcPr>
          <w:p w14:paraId="0B742D65" w14:textId="77777777" w:rsidR="008B1AE5" w:rsidRDefault="00000000">
            <w:pPr>
              <w:spacing w:after="0" w:line="259" w:lineRule="auto"/>
              <w:ind w:firstLine="0"/>
            </w:pPr>
            <w:r>
              <w:rPr>
                <w:sz w:val="18"/>
              </w:rPr>
              <w:t>Mean Squared Error</w:t>
            </w:r>
          </w:p>
        </w:tc>
      </w:tr>
      <w:tr w:rsidR="008B1AE5" w14:paraId="6788567A" w14:textId="77777777" w:rsidTr="003B7DF3">
        <w:trPr>
          <w:trHeight w:val="199"/>
        </w:trPr>
        <w:tc>
          <w:tcPr>
            <w:tcW w:w="1380" w:type="dxa"/>
            <w:tcBorders>
              <w:top w:val="nil"/>
              <w:left w:val="single" w:sz="3" w:space="0" w:color="000000"/>
              <w:bottom w:val="nil"/>
              <w:right w:val="single" w:sz="3" w:space="0" w:color="000000"/>
            </w:tcBorders>
          </w:tcPr>
          <w:p w14:paraId="6E2A81DB" w14:textId="77777777" w:rsidR="008B1AE5" w:rsidRDefault="00000000">
            <w:pPr>
              <w:spacing w:after="0" w:line="259" w:lineRule="auto"/>
              <w:ind w:firstLine="0"/>
              <w:jc w:val="center"/>
            </w:pPr>
            <w:r>
              <w:rPr>
                <w:sz w:val="18"/>
              </w:rPr>
              <w:t>Framework</w:t>
            </w:r>
          </w:p>
        </w:tc>
        <w:tc>
          <w:tcPr>
            <w:tcW w:w="1660" w:type="dxa"/>
            <w:tcBorders>
              <w:top w:val="nil"/>
              <w:left w:val="single" w:sz="3" w:space="0" w:color="000000"/>
              <w:bottom w:val="nil"/>
              <w:right w:val="single" w:sz="3" w:space="0" w:color="000000"/>
            </w:tcBorders>
          </w:tcPr>
          <w:p w14:paraId="6FC4AF5C" w14:textId="77777777" w:rsidR="008B1AE5" w:rsidRDefault="00000000">
            <w:pPr>
              <w:spacing w:after="0" w:line="259" w:lineRule="auto"/>
              <w:ind w:firstLine="0"/>
              <w:jc w:val="center"/>
            </w:pPr>
            <w:proofErr w:type="spellStart"/>
            <w:r>
              <w:rPr>
                <w:sz w:val="18"/>
              </w:rPr>
              <w:t>PyTorch</w:t>
            </w:r>
            <w:proofErr w:type="spellEnd"/>
          </w:p>
        </w:tc>
      </w:tr>
      <w:tr w:rsidR="008B1AE5" w14:paraId="1BE8C3FE" w14:textId="77777777" w:rsidTr="003B7DF3">
        <w:trPr>
          <w:trHeight w:val="205"/>
        </w:trPr>
        <w:tc>
          <w:tcPr>
            <w:tcW w:w="1380" w:type="dxa"/>
            <w:tcBorders>
              <w:top w:val="nil"/>
              <w:left w:val="single" w:sz="3" w:space="0" w:color="000000"/>
              <w:bottom w:val="single" w:sz="3" w:space="0" w:color="000000"/>
              <w:right w:val="single" w:sz="3" w:space="0" w:color="000000"/>
            </w:tcBorders>
          </w:tcPr>
          <w:p w14:paraId="746A8279" w14:textId="77777777" w:rsidR="008B1AE5" w:rsidRDefault="00000000">
            <w:pPr>
              <w:spacing w:after="0" w:line="259" w:lineRule="auto"/>
              <w:ind w:firstLine="0"/>
              <w:jc w:val="left"/>
            </w:pPr>
            <w:r>
              <w:rPr>
                <w:sz w:val="18"/>
              </w:rPr>
              <w:t>Total Parameters</w:t>
            </w:r>
          </w:p>
        </w:tc>
        <w:tc>
          <w:tcPr>
            <w:tcW w:w="1660" w:type="dxa"/>
            <w:tcBorders>
              <w:top w:val="nil"/>
              <w:left w:val="single" w:sz="3" w:space="0" w:color="000000"/>
              <w:bottom w:val="single" w:sz="3" w:space="0" w:color="000000"/>
              <w:right w:val="single" w:sz="3" w:space="0" w:color="000000"/>
            </w:tcBorders>
          </w:tcPr>
          <w:p w14:paraId="351C5B56" w14:textId="77777777" w:rsidR="008B1AE5" w:rsidRDefault="00000000">
            <w:pPr>
              <w:spacing w:after="0" w:line="259" w:lineRule="auto"/>
              <w:ind w:firstLine="0"/>
              <w:jc w:val="center"/>
            </w:pPr>
            <w:r>
              <w:rPr>
                <w:sz w:val="18"/>
              </w:rPr>
              <w:t>143,285</w:t>
            </w:r>
          </w:p>
        </w:tc>
      </w:tr>
    </w:tbl>
    <w:p w14:paraId="48FC7F6F" w14:textId="77777777" w:rsidR="003B7DF3" w:rsidRDefault="003B7DF3" w:rsidP="003B7DF3">
      <w:pPr>
        <w:ind w:firstLine="0"/>
      </w:pPr>
    </w:p>
    <w:p w14:paraId="09630D05" w14:textId="064966E1" w:rsidR="003B7DF3" w:rsidRDefault="003B7DF3" w:rsidP="003B7DF3">
      <w:pPr>
        <w:ind w:firstLine="0"/>
      </w:pPr>
      <w:r>
        <w:t>Image inputs are grayscale images with down-sampling for less computational burden. The algorithm will be trained via supervised learning from true density maps.</w:t>
      </w:r>
    </w:p>
    <w:p w14:paraId="4ADBD58C" w14:textId="77777777" w:rsidR="003B7DF3" w:rsidRDefault="003B7DF3" w:rsidP="003B7DF3">
      <w:pPr>
        <w:ind w:firstLine="0"/>
      </w:pPr>
    </w:p>
    <w:p w14:paraId="37F71D4F" w14:textId="77777777" w:rsidR="003B7DF3" w:rsidRDefault="003B7DF3" w:rsidP="003B7DF3">
      <w:pPr>
        <w:ind w:firstLine="0"/>
      </w:pPr>
      <w:r>
        <w:t>C. Testing Environment</w:t>
      </w:r>
    </w:p>
    <w:p w14:paraId="4CC482FE" w14:textId="1E2C24C9" w:rsidR="008B1AE5" w:rsidRDefault="003B7DF3" w:rsidP="003B7DF3">
      <w:pPr>
        <w:ind w:firstLine="0"/>
      </w:pPr>
      <w:r>
        <w:t xml:space="preserve">For the testing of the system, video recordings from a surveillance camera will be considered. The proposed pipeline consists of four tasks per input image - density estimation, detection, tracking, and behavior event detection. The testing process will </w:t>
      </w:r>
      <w:proofErr w:type="spellStart"/>
      <w:proofErr w:type="gramStart"/>
      <w:r>
        <w:t>check:</w:t>
      </w:r>
      <w:r w:rsidR="00000000">
        <w:t>Density</w:t>
      </w:r>
      <w:proofErr w:type="spellEnd"/>
      <w:proofErr w:type="gramEnd"/>
      <w:r w:rsidR="00000000">
        <w:t xml:space="preserve"> map generation accuracy</w:t>
      </w:r>
    </w:p>
    <w:p w14:paraId="114F38A8" w14:textId="77777777" w:rsidR="003B7DF3" w:rsidRDefault="003B7DF3">
      <w:pPr>
        <w:numPr>
          <w:ilvl w:val="0"/>
          <w:numId w:val="7"/>
        </w:numPr>
        <w:ind w:hanging="201"/>
      </w:pPr>
      <w:r w:rsidRPr="003B7DF3">
        <w:t>Accuracy of density maps creation</w:t>
      </w:r>
    </w:p>
    <w:p w14:paraId="5EEF127E" w14:textId="77777777" w:rsidR="003B7DF3" w:rsidRDefault="003B7DF3">
      <w:pPr>
        <w:numPr>
          <w:ilvl w:val="0"/>
          <w:numId w:val="7"/>
        </w:numPr>
        <w:spacing w:after="26"/>
        <w:ind w:hanging="201"/>
      </w:pPr>
      <w:r w:rsidRPr="003B7DF3">
        <w:t>Detection and tracking efficiency</w:t>
      </w:r>
    </w:p>
    <w:p w14:paraId="37E6726F" w14:textId="67B512D8" w:rsidR="008B1AE5" w:rsidRDefault="003B7DF3">
      <w:pPr>
        <w:numPr>
          <w:ilvl w:val="0"/>
          <w:numId w:val="7"/>
        </w:numPr>
        <w:spacing w:after="26"/>
        <w:ind w:hanging="201"/>
      </w:pPr>
      <w:r w:rsidRPr="003B7DF3">
        <w:t>Real time performance</w:t>
      </w:r>
    </w:p>
    <w:p w14:paraId="0427E9CF" w14:textId="01665C1F" w:rsidR="003B7DF3" w:rsidRDefault="003B7DF3">
      <w:pPr>
        <w:numPr>
          <w:ilvl w:val="0"/>
          <w:numId w:val="7"/>
        </w:numPr>
        <w:spacing w:after="26"/>
        <w:ind w:hanging="201"/>
      </w:pPr>
      <w:r w:rsidRPr="003B7DF3">
        <w:t>Identification of events in the crowd (surge, panic, loitering)</w:t>
      </w:r>
    </w:p>
    <w:p w14:paraId="3F33F3CC" w14:textId="77777777" w:rsidR="003B7DF3" w:rsidRDefault="003B7DF3" w:rsidP="003B7DF3">
      <w:pPr>
        <w:spacing w:after="42" w:line="265" w:lineRule="auto"/>
        <w:ind w:left="10" w:hanging="10"/>
      </w:pPr>
      <w:r w:rsidRPr="003B7DF3">
        <w:t>The system is intended to work in environments that have limited resources, which makes it appropriate for use as an edge system.</w:t>
      </w:r>
    </w:p>
    <w:p w14:paraId="68E32F95" w14:textId="741AB238" w:rsidR="008B1AE5" w:rsidRDefault="00000000">
      <w:pPr>
        <w:spacing w:after="42" w:line="265" w:lineRule="auto"/>
        <w:ind w:left="10" w:hanging="10"/>
        <w:jc w:val="center"/>
      </w:pPr>
      <w:r>
        <w:t>V. R</w:t>
      </w:r>
      <w:r>
        <w:rPr>
          <w:sz w:val="16"/>
        </w:rPr>
        <w:t xml:space="preserve">ESULTS AND </w:t>
      </w:r>
      <w:r>
        <w:t>D</w:t>
      </w:r>
      <w:r>
        <w:rPr>
          <w:sz w:val="16"/>
        </w:rPr>
        <w:t>ISCUSSION</w:t>
      </w:r>
    </w:p>
    <w:p w14:paraId="6EA561C9" w14:textId="77777777" w:rsidR="008B1AE5" w:rsidRDefault="00000000">
      <w:pPr>
        <w:pStyle w:val="Heading1"/>
        <w:ind w:left="-5"/>
      </w:pPr>
      <w:r>
        <w:t>A. Evaluation Metrics</w:t>
      </w:r>
    </w:p>
    <w:p w14:paraId="59A5431F" w14:textId="77777777" w:rsidR="008B1AE5" w:rsidRDefault="00000000">
      <w:pPr>
        <w:spacing w:after="355"/>
        <w:ind w:left="-15"/>
      </w:pPr>
      <w:r>
        <w:t>The performance of the proposed model is evaluated using standard crowd counting metrics: Mean Absolute Error (MAE) and Root Mean Square Error (RMSE).</w:t>
      </w:r>
    </w:p>
    <w:p w14:paraId="340CD3B4" w14:textId="77777777" w:rsidR="008B1AE5" w:rsidRDefault="00000000">
      <w:pPr>
        <w:spacing w:after="557" w:line="271" w:lineRule="auto"/>
        <w:ind w:left="1170" w:right="-15" w:hanging="10"/>
        <w:jc w:val="right"/>
      </w:pPr>
      <w:r>
        <w:rPr>
          <w:noProof/>
        </w:rPr>
        <w:drawing>
          <wp:anchor distT="0" distB="0" distL="114300" distR="114300" simplePos="0" relativeHeight="251658240" behindDoc="0" locked="0" layoutInCell="1" allowOverlap="0" wp14:anchorId="75BE327E" wp14:editId="1CA40C21">
            <wp:simplePos x="0" y="0"/>
            <wp:positionH relativeFrom="column">
              <wp:posOffset>736879</wp:posOffset>
            </wp:positionH>
            <wp:positionV relativeFrom="paragraph">
              <wp:posOffset>-155934</wp:posOffset>
            </wp:positionV>
            <wp:extent cx="1645920" cy="935736"/>
            <wp:effectExtent l="0" t="0" r="0" b="0"/>
            <wp:wrapSquare wrapText="bothSides"/>
            <wp:docPr id="13466" name="Picture 13466"/>
            <wp:cNvGraphicFramePr/>
            <a:graphic xmlns:a="http://schemas.openxmlformats.org/drawingml/2006/main">
              <a:graphicData uri="http://schemas.openxmlformats.org/drawingml/2006/picture">
                <pic:pic xmlns:pic="http://schemas.openxmlformats.org/drawingml/2006/picture">
                  <pic:nvPicPr>
                    <pic:cNvPr id="13466" name="Picture 13466"/>
                    <pic:cNvPicPr/>
                  </pic:nvPicPr>
                  <pic:blipFill>
                    <a:blip r:embed="rId8"/>
                    <a:stretch>
                      <a:fillRect/>
                    </a:stretch>
                  </pic:blipFill>
                  <pic:spPr>
                    <a:xfrm>
                      <a:off x="0" y="0"/>
                      <a:ext cx="1645920" cy="935736"/>
                    </a:xfrm>
                    <a:prstGeom prst="rect">
                      <a:avLst/>
                    </a:prstGeom>
                  </pic:spPr>
                </pic:pic>
              </a:graphicData>
            </a:graphic>
          </wp:anchor>
        </w:drawing>
      </w:r>
      <w:r>
        <w:t>(4)</w:t>
      </w:r>
    </w:p>
    <w:p w14:paraId="6B227941" w14:textId="77777777" w:rsidR="008B1AE5" w:rsidRDefault="00000000">
      <w:pPr>
        <w:spacing w:after="282" w:line="271" w:lineRule="auto"/>
        <w:ind w:left="1170" w:right="-15" w:hanging="10"/>
        <w:jc w:val="right"/>
      </w:pPr>
      <w:r>
        <w:t>(5)</w:t>
      </w:r>
    </w:p>
    <w:p w14:paraId="24929CCA" w14:textId="77777777" w:rsidR="008B1AE5" w:rsidRDefault="00000000">
      <w:pPr>
        <w:spacing w:after="55" w:line="259" w:lineRule="auto"/>
        <w:ind w:left="194" w:hanging="10"/>
        <w:jc w:val="left"/>
      </w:pPr>
      <w:r>
        <w:t>Where:</w:t>
      </w:r>
    </w:p>
    <w:p w14:paraId="2795B3B2" w14:textId="77777777" w:rsidR="008B1AE5" w:rsidRDefault="00000000">
      <w:pPr>
        <w:numPr>
          <w:ilvl w:val="0"/>
          <w:numId w:val="8"/>
        </w:numPr>
        <w:spacing w:after="38"/>
        <w:ind w:hanging="201"/>
      </w:pPr>
      <w:r>
        <w:rPr>
          <w:rFonts w:ascii="Cambria" w:eastAsia="Cambria" w:hAnsi="Cambria" w:cs="Cambria"/>
          <w:i/>
        </w:rPr>
        <w:t>P</w:t>
      </w:r>
      <w:r>
        <w:rPr>
          <w:rFonts w:ascii="Cambria" w:eastAsia="Cambria" w:hAnsi="Cambria" w:cs="Cambria"/>
          <w:i/>
          <w:vertAlign w:val="subscript"/>
        </w:rPr>
        <w:t xml:space="preserve">i </w:t>
      </w:r>
      <w:r>
        <w:t>= Predicted count</w:t>
      </w:r>
    </w:p>
    <w:p w14:paraId="351B83FD" w14:textId="77777777" w:rsidR="008B1AE5" w:rsidRDefault="00000000">
      <w:pPr>
        <w:numPr>
          <w:ilvl w:val="0"/>
          <w:numId w:val="8"/>
        </w:numPr>
        <w:spacing w:after="28"/>
        <w:ind w:hanging="201"/>
      </w:pPr>
      <w:r>
        <w:rPr>
          <w:rFonts w:ascii="Cambria" w:eastAsia="Cambria" w:hAnsi="Cambria" w:cs="Cambria"/>
          <w:i/>
        </w:rPr>
        <w:t>G</w:t>
      </w:r>
      <w:r>
        <w:rPr>
          <w:rFonts w:ascii="Cambria" w:eastAsia="Cambria" w:hAnsi="Cambria" w:cs="Cambria"/>
          <w:i/>
          <w:vertAlign w:val="subscript"/>
        </w:rPr>
        <w:t xml:space="preserve">i </w:t>
      </w:r>
      <w:r>
        <w:t>= Ground truth count</w:t>
      </w:r>
    </w:p>
    <w:p w14:paraId="7BA34FF5" w14:textId="77777777" w:rsidR="008B1AE5" w:rsidRDefault="00000000">
      <w:pPr>
        <w:numPr>
          <w:ilvl w:val="0"/>
          <w:numId w:val="8"/>
        </w:numPr>
        <w:spacing w:after="127"/>
        <w:ind w:hanging="201"/>
      </w:pPr>
      <w:r>
        <w:rPr>
          <w:rFonts w:ascii="Cambria" w:eastAsia="Cambria" w:hAnsi="Cambria" w:cs="Cambria"/>
          <w:i/>
        </w:rPr>
        <w:t xml:space="preserve">N </w:t>
      </w:r>
      <w:r>
        <w:t>= Number of test samples</w:t>
      </w:r>
    </w:p>
    <w:p w14:paraId="433F5C0B" w14:textId="77777777" w:rsidR="008B1AE5" w:rsidRDefault="00000000">
      <w:pPr>
        <w:pStyle w:val="Heading1"/>
        <w:spacing w:after="273"/>
        <w:ind w:left="-5"/>
      </w:pPr>
      <w:r>
        <w:t>B. Quantitative Results</w:t>
      </w:r>
    </w:p>
    <w:p w14:paraId="70BAFD5E" w14:textId="77777777" w:rsidR="008B1AE5" w:rsidRDefault="00000000">
      <w:pPr>
        <w:spacing w:after="0" w:line="265" w:lineRule="auto"/>
        <w:ind w:left="10" w:hanging="10"/>
        <w:jc w:val="center"/>
      </w:pPr>
      <w:r>
        <w:rPr>
          <w:sz w:val="16"/>
        </w:rPr>
        <w:t>TABLE VII</w:t>
      </w:r>
    </w:p>
    <w:p w14:paraId="5096E427" w14:textId="77777777" w:rsidR="008B1AE5" w:rsidRDefault="00000000">
      <w:pPr>
        <w:spacing w:after="0" w:line="259" w:lineRule="auto"/>
        <w:ind w:left="10" w:hanging="10"/>
        <w:jc w:val="center"/>
      </w:pPr>
      <w:r>
        <w:rPr>
          <w:sz w:val="16"/>
        </w:rPr>
        <w:t>P</w:t>
      </w:r>
      <w:r>
        <w:rPr>
          <w:sz w:val="13"/>
        </w:rPr>
        <w:t xml:space="preserve">ERFORMANCE </w:t>
      </w:r>
      <w:r>
        <w:rPr>
          <w:sz w:val="16"/>
        </w:rPr>
        <w:t>C</w:t>
      </w:r>
      <w:r>
        <w:rPr>
          <w:sz w:val="13"/>
        </w:rPr>
        <w:t xml:space="preserve">OMPARISON ON </w:t>
      </w:r>
      <w:r>
        <w:rPr>
          <w:sz w:val="16"/>
        </w:rPr>
        <w:t>S</w:t>
      </w:r>
      <w:r>
        <w:rPr>
          <w:sz w:val="13"/>
        </w:rPr>
        <w:t>HANGHAI</w:t>
      </w:r>
      <w:r>
        <w:rPr>
          <w:sz w:val="16"/>
        </w:rPr>
        <w:t>T</w:t>
      </w:r>
      <w:r>
        <w:rPr>
          <w:sz w:val="13"/>
        </w:rPr>
        <w:t xml:space="preserve">ECH </w:t>
      </w:r>
      <w:r>
        <w:rPr>
          <w:sz w:val="16"/>
        </w:rPr>
        <w:t>P</w:t>
      </w:r>
      <w:r>
        <w:rPr>
          <w:sz w:val="13"/>
        </w:rPr>
        <w:t xml:space="preserve">ART </w:t>
      </w:r>
      <w:r>
        <w:rPr>
          <w:sz w:val="16"/>
        </w:rPr>
        <w:t>B</w:t>
      </w:r>
    </w:p>
    <w:tbl>
      <w:tblPr>
        <w:tblStyle w:val="TableGrid"/>
        <w:tblW w:w="2673" w:type="dxa"/>
        <w:tblInd w:w="1174" w:type="dxa"/>
        <w:tblCellMar>
          <w:top w:w="19" w:type="dxa"/>
          <w:left w:w="80" w:type="dxa"/>
          <w:bottom w:w="0" w:type="dxa"/>
          <w:right w:w="80" w:type="dxa"/>
        </w:tblCellMar>
        <w:tblLook w:val="04A0" w:firstRow="1" w:lastRow="0" w:firstColumn="1" w:lastColumn="0" w:noHBand="0" w:noVBand="1"/>
      </w:tblPr>
      <w:tblGrid>
        <w:gridCol w:w="1418"/>
        <w:gridCol w:w="578"/>
        <w:gridCol w:w="677"/>
      </w:tblGrid>
      <w:tr w:rsidR="008B1AE5" w14:paraId="4E869A4E" w14:textId="77777777">
        <w:trPr>
          <w:trHeight w:val="207"/>
        </w:trPr>
        <w:tc>
          <w:tcPr>
            <w:tcW w:w="1418" w:type="dxa"/>
            <w:tcBorders>
              <w:top w:val="single" w:sz="3" w:space="0" w:color="000000"/>
              <w:left w:val="single" w:sz="3" w:space="0" w:color="000000"/>
              <w:bottom w:val="single" w:sz="3" w:space="0" w:color="000000"/>
              <w:right w:val="single" w:sz="3" w:space="0" w:color="000000"/>
            </w:tcBorders>
          </w:tcPr>
          <w:p w14:paraId="47BB8050" w14:textId="77777777" w:rsidR="008B1AE5" w:rsidRDefault="00000000">
            <w:pPr>
              <w:spacing w:after="0" w:line="259" w:lineRule="auto"/>
              <w:ind w:firstLine="0"/>
              <w:jc w:val="center"/>
            </w:pPr>
            <w:r>
              <w:rPr>
                <w:sz w:val="18"/>
              </w:rPr>
              <w:t>Method</w:t>
            </w:r>
          </w:p>
        </w:tc>
        <w:tc>
          <w:tcPr>
            <w:tcW w:w="578" w:type="dxa"/>
            <w:tcBorders>
              <w:top w:val="single" w:sz="3" w:space="0" w:color="000000"/>
              <w:left w:val="single" w:sz="3" w:space="0" w:color="000000"/>
              <w:bottom w:val="single" w:sz="3" w:space="0" w:color="000000"/>
              <w:right w:val="single" w:sz="3" w:space="0" w:color="000000"/>
            </w:tcBorders>
          </w:tcPr>
          <w:p w14:paraId="7F365639" w14:textId="77777777" w:rsidR="008B1AE5" w:rsidRDefault="00000000">
            <w:pPr>
              <w:spacing w:after="0" w:line="259" w:lineRule="auto"/>
              <w:ind w:firstLine="0"/>
            </w:pPr>
            <w:r>
              <w:rPr>
                <w:sz w:val="18"/>
              </w:rPr>
              <w:t>MAE</w:t>
            </w:r>
          </w:p>
        </w:tc>
        <w:tc>
          <w:tcPr>
            <w:tcW w:w="677" w:type="dxa"/>
            <w:tcBorders>
              <w:top w:val="single" w:sz="3" w:space="0" w:color="000000"/>
              <w:left w:val="single" w:sz="3" w:space="0" w:color="000000"/>
              <w:bottom w:val="single" w:sz="3" w:space="0" w:color="000000"/>
              <w:right w:val="single" w:sz="3" w:space="0" w:color="000000"/>
            </w:tcBorders>
          </w:tcPr>
          <w:p w14:paraId="6296CEC1" w14:textId="77777777" w:rsidR="008B1AE5" w:rsidRDefault="00000000">
            <w:pPr>
              <w:spacing w:after="0" w:line="259" w:lineRule="auto"/>
              <w:ind w:firstLine="0"/>
            </w:pPr>
            <w:r>
              <w:rPr>
                <w:sz w:val="18"/>
              </w:rPr>
              <w:t>RMSE</w:t>
            </w:r>
          </w:p>
        </w:tc>
      </w:tr>
      <w:tr w:rsidR="008B1AE5" w14:paraId="2BA64AC9" w14:textId="77777777">
        <w:trPr>
          <w:trHeight w:val="202"/>
        </w:trPr>
        <w:tc>
          <w:tcPr>
            <w:tcW w:w="1418" w:type="dxa"/>
            <w:tcBorders>
              <w:top w:val="single" w:sz="3" w:space="0" w:color="000000"/>
              <w:left w:val="single" w:sz="3" w:space="0" w:color="000000"/>
              <w:bottom w:val="nil"/>
              <w:right w:val="single" w:sz="3" w:space="0" w:color="000000"/>
            </w:tcBorders>
          </w:tcPr>
          <w:p w14:paraId="1CDA7429" w14:textId="77777777" w:rsidR="008B1AE5" w:rsidRDefault="00000000">
            <w:pPr>
              <w:spacing w:after="0" w:line="259" w:lineRule="auto"/>
              <w:ind w:firstLine="0"/>
              <w:jc w:val="center"/>
            </w:pPr>
            <w:r>
              <w:rPr>
                <w:sz w:val="18"/>
              </w:rPr>
              <w:t>MCNN [1]</w:t>
            </w:r>
          </w:p>
        </w:tc>
        <w:tc>
          <w:tcPr>
            <w:tcW w:w="578" w:type="dxa"/>
            <w:tcBorders>
              <w:top w:val="single" w:sz="3" w:space="0" w:color="000000"/>
              <w:left w:val="single" w:sz="3" w:space="0" w:color="000000"/>
              <w:bottom w:val="nil"/>
              <w:right w:val="single" w:sz="3" w:space="0" w:color="000000"/>
            </w:tcBorders>
          </w:tcPr>
          <w:p w14:paraId="03A709DD" w14:textId="77777777" w:rsidR="008B1AE5" w:rsidRDefault="00000000">
            <w:pPr>
              <w:spacing w:after="0" w:line="259" w:lineRule="auto"/>
              <w:ind w:left="52" w:firstLine="0"/>
              <w:jc w:val="left"/>
            </w:pPr>
            <w:r>
              <w:rPr>
                <w:sz w:val="18"/>
              </w:rPr>
              <w:t>26.4</w:t>
            </w:r>
          </w:p>
        </w:tc>
        <w:tc>
          <w:tcPr>
            <w:tcW w:w="677" w:type="dxa"/>
            <w:tcBorders>
              <w:top w:val="single" w:sz="3" w:space="0" w:color="000000"/>
              <w:left w:val="single" w:sz="3" w:space="0" w:color="000000"/>
              <w:bottom w:val="nil"/>
              <w:right w:val="single" w:sz="3" w:space="0" w:color="000000"/>
            </w:tcBorders>
          </w:tcPr>
          <w:p w14:paraId="3A3202E8" w14:textId="77777777" w:rsidR="008B1AE5" w:rsidRDefault="00000000">
            <w:pPr>
              <w:spacing w:after="0" w:line="259" w:lineRule="auto"/>
              <w:ind w:firstLine="0"/>
              <w:jc w:val="center"/>
            </w:pPr>
            <w:r>
              <w:rPr>
                <w:sz w:val="18"/>
              </w:rPr>
              <w:t>41.3</w:t>
            </w:r>
          </w:p>
        </w:tc>
      </w:tr>
      <w:tr w:rsidR="008B1AE5" w14:paraId="1020F954" w14:textId="77777777">
        <w:trPr>
          <w:trHeight w:val="199"/>
        </w:trPr>
        <w:tc>
          <w:tcPr>
            <w:tcW w:w="1418" w:type="dxa"/>
            <w:tcBorders>
              <w:top w:val="nil"/>
              <w:left w:val="single" w:sz="3" w:space="0" w:color="000000"/>
              <w:bottom w:val="nil"/>
              <w:right w:val="single" w:sz="3" w:space="0" w:color="000000"/>
            </w:tcBorders>
          </w:tcPr>
          <w:p w14:paraId="258FC5F5" w14:textId="77777777" w:rsidR="008B1AE5" w:rsidRDefault="00000000">
            <w:pPr>
              <w:spacing w:after="0" w:line="259" w:lineRule="auto"/>
              <w:ind w:firstLine="0"/>
              <w:jc w:val="center"/>
            </w:pPr>
            <w:proofErr w:type="spellStart"/>
            <w:r>
              <w:rPr>
                <w:sz w:val="18"/>
              </w:rPr>
              <w:t>CSRNet</w:t>
            </w:r>
            <w:proofErr w:type="spellEnd"/>
            <w:r>
              <w:rPr>
                <w:sz w:val="18"/>
              </w:rPr>
              <w:t xml:space="preserve"> [2]</w:t>
            </w:r>
          </w:p>
        </w:tc>
        <w:tc>
          <w:tcPr>
            <w:tcW w:w="578" w:type="dxa"/>
            <w:tcBorders>
              <w:top w:val="nil"/>
              <w:left w:val="single" w:sz="3" w:space="0" w:color="000000"/>
              <w:bottom w:val="nil"/>
              <w:right w:val="single" w:sz="3" w:space="0" w:color="000000"/>
            </w:tcBorders>
          </w:tcPr>
          <w:p w14:paraId="17A9FFAE" w14:textId="77777777" w:rsidR="008B1AE5" w:rsidRDefault="00000000">
            <w:pPr>
              <w:spacing w:after="0" w:line="259" w:lineRule="auto"/>
              <w:ind w:left="52" w:firstLine="0"/>
              <w:jc w:val="left"/>
            </w:pPr>
            <w:r>
              <w:rPr>
                <w:sz w:val="18"/>
              </w:rPr>
              <w:t>10.6</w:t>
            </w:r>
          </w:p>
        </w:tc>
        <w:tc>
          <w:tcPr>
            <w:tcW w:w="677" w:type="dxa"/>
            <w:tcBorders>
              <w:top w:val="nil"/>
              <w:left w:val="single" w:sz="3" w:space="0" w:color="000000"/>
              <w:bottom w:val="nil"/>
              <w:right w:val="single" w:sz="3" w:space="0" w:color="000000"/>
            </w:tcBorders>
          </w:tcPr>
          <w:p w14:paraId="6FC2681C" w14:textId="77777777" w:rsidR="008B1AE5" w:rsidRDefault="00000000">
            <w:pPr>
              <w:spacing w:after="0" w:line="259" w:lineRule="auto"/>
              <w:ind w:firstLine="0"/>
              <w:jc w:val="center"/>
            </w:pPr>
            <w:r>
              <w:rPr>
                <w:sz w:val="18"/>
              </w:rPr>
              <w:t>16.0</w:t>
            </w:r>
          </w:p>
        </w:tc>
      </w:tr>
      <w:tr w:rsidR="008B1AE5" w14:paraId="327DE030" w14:textId="77777777">
        <w:trPr>
          <w:trHeight w:val="205"/>
        </w:trPr>
        <w:tc>
          <w:tcPr>
            <w:tcW w:w="1418" w:type="dxa"/>
            <w:tcBorders>
              <w:top w:val="nil"/>
              <w:left w:val="single" w:sz="3" w:space="0" w:color="000000"/>
              <w:bottom w:val="single" w:sz="3" w:space="0" w:color="000000"/>
              <w:right w:val="single" w:sz="3" w:space="0" w:color="000000"/>
            </w:tcBorders>
          </w:tcPr>
          <w:p w14:paraId="5C09C86E" w14:textId="77777777" w:rsidR="008B1AE5" w:rsidRDefault="00000000">
            <w:pPr>
              <w:spacing w:after="0" w:line="259" w:lineRule="auto"/>
              <w:ind w:firstLine="0"/>
            </w:pPr>
            <w:r>
              <w:rPr>
                <w:sz w:val="18"/>
              </w:rPr>
              <w:t>Proposed System</w:t>
            </w:r>
          </w:p>
        </w:tc>
        <w:tc>
          <w:tcPr>
            <w:tcW w:w="578" w:type="dxa"/>
            <w:tcBorders>
              <w:top w:val="nil"/>
              <w:left w:val="single" w:sz="3" w:space="0" w:color="000000"/>
              <w:bottom w:val="single" w:sz="3" w:space="0" w:color="000000"/>
              <w:right w:val="single" w:sz="3" w:space="0" w:color="000000"/>
            </w:tcBorders>
          </w:tcPr>
          <w:p w14:paraId="7E5B17A6" w14:textId="77777777" w:rsidR="008B1AE5" w:rsidRDefault="00000000">
            <w:pPr>
              <w:spacing w:after="0" w:line="259" w:lineRule="auto"/>
              <w:ind w:left="7" w:firstLine="0"/>
              <w:jc w:val="left"/>
            </w:pPr>
            <w:r>
              <w:rPr>
                <w:sz w:val="18"/>
              </w:rPr>
              <w:t>49.72</w:t>
            </w:r>
          </w:p>
        </w:tc>
        <w:tc>
          <w:tcPr>
            <w:tcW w:w="677" w:type="dxa"/>
            <w:tcBorders>
              <w:top w:val="nil"/>
              <w:left w:val="single" w:sz="3" w:space="0" w:color="000000"/>
              <w:bottom w:val="single" w:sz="3" w:space="0" w:color="000000"/>
              <w:right w:val="single" w:sz="3" w:space="0" w:color="000000"/>
            </w:tcBorders>
          </w:tcPr>
          <w:p w14:paraId="07A72688" w14:textId="77777777" w:rsidR="008B1AE5" w:rsidRDefault="00000000">
            <w:pPr>
              <w:spacing w:after="0" w:line="259" w:lineRule="auto"/>
              <w:ind w:left="57" w:firstLine="0"/>
              <w:jc w:val="left"/>
            </w:pPr>
            <w:r>
              <w:rPr>
                <w:sz w:val="18"/>
              </w:rPr>
              <w:t>80.32</w:t>
            </w:r>
          </w:p>
        </w:tc>
      </w:tr>
    </w:tbl>
    <w:p w14:paraId="220E4E6E" w14:textId="77777777" w:rsidR="008B1AE5" w:rsidRDefault="00000000">
      <w:pPr>
        <w:ind w:left="-15"/>
      </w:pPr>
      <w:r>
        <w:t>The training performance of the proposed model is illustrated in Figs. 5 and 4.</w:t>
      </w:r>
    </w:p>
    <w:p w14:paraId="19E3A642" w14:textId="77777777" w:rsidR="008B1AE5" w:rsidRDefault="00000000">
      <w:pPr>
        <w:spacing w:after="251" w:line="259" w:lineRule="auto"/>
        <w:ind w:left="197" w:firstLine="0"/>
        <w:jc w:val="left"/>
      </w:pPr>
      <w:r>
        <w:rPr>
          <w:noProof/>
        </w:rPr>
        <w:lastRenderedPageBreak/>
        <w:drawing>
          <wp:inline distT="0" distB="0" distL="0" distR="0" wp14:anchorId="5C72074F" wp14:editId="1D8F39D1">
            <wp:extent cx="2937934" cy="2403334"/>
            <wp:effectExtent l="0" t="0" r="0" b="0"/>
            <wp:docPr id="869" name="Picture 869"/>
            <wp:cNvGraphicFramePr/>
            <a:graphic xmlns:a="http://schemas.openxmlformats.org/drawingml/2006/main">
              <a:graphicData uri="http://schemas.openxmlformats.org/drawingml/2006/picture">
                <pic:pic xmlns:pic="http://schemas.openxmlformats.org/drawingml/2006/picture">
                  <pic:nvPicPr>
                    <pic:cNvPr id="869" name="Picture 869"/>
                    <pic:cNvPicPr/>
                  </pic:nvPicPr>
                  <pic:blipFill>
                    <a:blip r:embed="rId9"/>
                    <a:stretch>
                      <a:fillRect/>
                    </a:stretch>
                  </pic:blipFill>
                  <pic:spPr>
                    <a:xfrm>
                      <a:off x="0" y="0"/>
                      <a:ext cx="2937934" cy="2403334"/>
                    </a:xfrm>
                    <a:prstGeom prst="rect">
                      <a:avLst/>
                    </a:prstGeom>
                  </pic:spPr>
                </pic:pic>
              </a:graphicData>
            </a:graphic>
          </wp:inline>
        </w:drawing>
      </w:r>
    </w:p>
    <w:p w14:paraId="4D6DF2B7" w14:textId="77777777" w:rsidR="008B1AE5" w:rsidRDefault="00000000">
      <w:pPr>
        <w:spacing w:after="184"/>
        <w:ind w:left="76" w:firstLine="0"/>
      </w:pPr>
      <w:r>
        <w:rPr>
          <w:sz w:val="16"/>
        </w:rPr>
        <w:t>Fig. 4. Training and validation Mean Absolute Error (MAE) over epochs</w:t>
      </w:r>
    </w:p>
    <w:p w14:paraId="0E052DED" w14:textId="77777777" w:rsidR="008B1AE5" w:rsidRDefault="00000000">
      <w:pPr>
        <w:spacing w:after="251" w:line="259" w:lineRule="auto"/>
        <w:ind w:left="197" w:firstLine="0"/>
        <w:jc w:val="left"/>
      </w:pPr>
      <w:r>
        <w:rPr>
          <w:noProof/>
        </w:rPr>
        <w:drawing>
          <wp:inline distT="0" distB="0" distL="0" distR="0" wp14:anchorId="1AA9D1C8" wp14:editId="7FE1AABD">
            <wp:extent cx="2937934" cy="2423676"/>
            <wp:effectExtent l="0" t="0" r="0" b="0"/>
            <wp:docPr id="872" name="Picture 872"/>
            <wp:cNvGraphicFramePr/>
            <a:graphic xmlns:a="http://schemas.openxmlformats.org/drawingml/2006/main">
              <a:graphicData uri="http://schemas.openxmlformats.org/drawingml/2006/picture">
                <pic:pic xmlns:pic="http://schemas.openxmlformats.org/drawingml/2006/picture">
                  <pic:nvPicPr>
                    <pic:cNvPr id="872" name="Picture 872"/>
                    <pic:cNvPicPr/>
                  </pic:nvPicPr>
                  <pic:blipFill>
                    <a:blip r:embed="rId10"/>
                    <a:stretch>
                      <a:fillRect/>
                    </a:stretch>
                  </pic:blipFill>
                  <pic:spPr>
                    <a:xfrm>
                      <a:off x="0" y="0"/>
                      <a:ext cx="2937934" cy="2423676"/>
                    </a:xfrm>
                    <a:prstGeom prst="rect">
                      <a:avLst/>
                    </a:prstGeom>
                  </pic:spPr>
                </pic:pic>
              </a:graphicData>
            </a:graphic>
          </wp:inline>
        </w:drawing>
      </w:r>
    </w:p>
    <w:p w14:paraId="77BF8F99" w14:textId="77777777" w:rsidR="008B1AE5" w:rsidRDefault="00000000">
      <w:pPr>
        <w:spacing w:after="173" w:line="265" w:lineRule="auto"/>
        <w:ind w:left="10" w:hanging="10"/>
        <w:jc w:val="center"/>
      </w:pPr>
      <w:r>
        <w:rPr>
          <w:sz w:val="16"/>
        </w:rPr>
        <w:t>Fig. 5. Training and validation loss over epochs</w:t>
      </w:r>
    </w:p>
    <w:p w14:paraId="0AF4CAC2" w14:textId="77777777" w:rsidR="008B1AE5" w:rsidRDefault="00000000">
      <w:pPr>
        <w:spacing w:after="251" w:line="259" w:lineRule="auto"/>
        <w:ind w:left="43" w:firstLine="0"/>
        <w:jc w:val="left"/>
      </w:pPr>
      <w:r>
        <w:rPr>
          <w:noProof/>
        </w:rPr>
        <w:drawing>
          <wp:inline distT="0" distB="0" distL="0" distR="0" wp14:anchorId="0F6000A3" wp14:editId="710516F2">
            <wp:extent cx="3133676" cy="1833368"/>
            <wp:effectExtent l="0" t="0" r="0" b="0"/>
            <wp:docPr id="875" name="Picture 875"/>
            <wp:cNvGraphicFramePr/>
            <a:graphic xmlns:a="http://schemas.openxmlformats.org/drawingml/2006/main">
              <a:graphicData uri="http://schemas.openxmlformats.org/drawingml/2006/picture">
                <pic:pic xmlns:pic="http://schemas.openxmlformats.org/drawingml/2006/picture">
                  <pic:nvPicPr>
                    <pic:cNvPr id="875" name="Picture 875"/>
                    <pic:cNvPicPr/>
                  </pic:nvPicPr>
                  <pic:blipFill>
                    <a:blip r:embed="rId11"/>
                    <a:stretch>
                      <a:fillRect/>
                    </a:stretch>
                  </pic:blipFill>
                  <pic:spPr>
                    <a:xfrm>
                      <a:off x="0" y="0"/>
                      <a:ext cx="3133676" cy="1833368"/>
                    </a:xfrm>
                    <a:prstGeom prst="rect">
                      <a:avLst/>
                    </a:prstGeom>
                  </pic:spPr>
                </pic:pic>
              </a:graphicData>
            </a:graphic>
          </wp:inline>
        </w:drawing>
      </w:r>
    </w:p>
    <w:p w14:paraId="6C1336C9" w14:textId="77777777" w:rsidR="008B1AE5" w:rsidRDefault="00000000">
      <w:pPr>
        <w:spacing w:after="230"/>
        <w:ind w:left="76" w:firstLine="0"/>
      </w:pPr>
      <w:r>
        <w:rPr>
          <w:sz w:val="16"/>
        </w:rPr>
        <w:t>Fig. 6. Sample crowd images with corresponding predicted density maps</w:t>
      </w:r>
    </w:p>
    <w:p w14:paraId="1C56D60F" w14:textId="77777777" w:rsidR="0040794B" w:rsidRDefault="0040794B" w:rsidP="0040794B">
      <w:pPr>
        <w:spacing w:after="26"/>
        <w:ind w:left="199" w:firstLine="0"/>
      </w:pPr>
      <w:r>
        <w:t xml:space="preserve">This approach shows a larger number of errors when compared to other advanced solutions owing to its lightweight nature. However, it significantly reduces the </w:t>
      </w:r>
      <w:r>
        <w:t>computational complexity allowing for edge deployment in real-time operation.</w:t>
      </w:r>
    </w:p>
    <w:p w14:paraId="4A5ECBD3" w14:textId="77777777" w:rsidR="0040794B" w:rsidRDefault="0040794B" w:rsidP="0040794B">
      <w:pPr>
        <w:spacing w:after="26"/>
        <w:ind w:left="199" w:firstLine="0"/>
      </w:pPr>
      <w:r>
        <w:t>C. Discussion</w:t>
      </w:r>
    </w:p>
    <w:p w14:paraId="31BE3758" w14:textId="77777777" w:rsidR="0040794B" w:rsidRDefault="0040794B" w:rsidP="0040794B">
      <w:pPr>
        <w:spacing w:after="26"/>
        <w:ind w:left="199" w:firstLine="0"/>
      </w:pPr>
      <w:r>
        <w:t xml:space="preserve">Thus, one may assume that you cannot be both precise and efficient. Models such as </w:t>
      </w:r>
      <w:proofErr w:type="spellStart"/>
      <w:r>
        <w:t>CSRNet</w:t>
      </w:r>
      <w:proofErr w:type="spellEnd"/>
      <w:r>
        <w:t xml:space="preserve"> make less errors but require an order of magnitude more computing resources while being deeper and more complicated. In contrast, our solution is based on a lightweight approach with only 143,285 trainable parameters.</w:t>
      </w:r>
    </w:p>
    <w:p w14:paraId="585A259F" w14:textId="77777777" w:rsidR="0040794B" w:rsidRDefault="0040794B" w:rsidP="0040794B">
      <w:pPr>
        <w:spacing w:after="26"/>
        <w:ind w:left="199" w:firstLine="0"/>
      </w:pPr>
      <w:r>
        <w:t xml:space="preserve">By adding YOLOv8 [4] and </w:t>
      </w:r>
      <w:proofErr w:type="spellStart"/>
      <w:r>
        <w:t>ByteTrack</w:t>
      </w:r>
      <w:proofErr w:type="spellEnd"/>
      <w:r>
        <w:t xml:space="preserve"> [3], we made the system even more functional allowing it to detect and track objects thus giving us an opportunity to analyze crowd dynamics. Thus, this combined technique allows not only to estimate the crowd size but to understand how they move.</w:t>
      </w:r>
    </w:p>
    <w:p w14:paraId="175EE160" w14:textId="2ACDC64A" w:rsidR="008B1AE5" w:rsidRDefault="0040794B" w:rsidP="0040794B">
      <w:pPr>
        <w:spacing w:after="26"/>
        <w:ind w:left="199" w:firstLine="0"/>
      </w:pPr>
      <w:r w:rsidRPr="0040794B">
        <w:t>Nevertheless, several limitations are noted</w:t>
      </w:r>
      <w:r w:rsidR="00000000">
        <w:t>:</w:t>
      </w:r>
    </w:p>
    <w:p w14:paraId="153ADAC3" w14:textId="77777777" w:rsidR="0040794B" w:rsidRDefault="0040794B">
      <w:pPr>
        <w:numPr>
          <w:ilvl w:val="0"/>
          <w:numId w:val="9"/>
        </w:numPr>
        <w:ind w:hanging="201"/>
      </w:pPr>
      <w:r w:rsidRPr="0040794B">
        <w:t>The decreased accuracy in dense crowds</w:t>
      </w:r>
    </w:p>
    <w:p w14:paraId="28CDA9F3" w14:textId="77777777" w:rsidR="0040794B" w:rsidRDefault="0040794B">
      <w:pPr>
        <w:numPr>
          <w:ilvl w:val="0"/>
          <w:numId w:val="9"/>
        </w:numPr>
        <w:spacing w:after="26"/>
        <w:ind w:hanging="201"/>
      </w:pPr>
      <w:r w:rsidRPr="0040794B">
        <w:t>The sensitivity to lighting conditions</w:t>
      </w:r>
    </w:p>
    <w:p w14:paraId="577A80D9" w14:textId="65E547DF" w:rsidR="008B1AE5" w:rsidRDefault="0040794B">
      <w:pPr>
        <w:numPr>
          <w:ilvl w:val="0"/>
          <w:numId w:val="9"/>
        </w:numPr>
        <w:spacing w:after="26"/>
        <w:ind w:hanging="201"/>
      </w:pPr>
      <w:r w:rsidRPr="0040794B">
        <w:t>The lack of generalizability across the dataset</w:t>
      </w:r>
    </w:p>
    <w:p w14:paraId="526E5F32" w14:textId="77777777" w:rsidR="0040794B" w:rsidRDefault="0040794B" w:rsidP="0040794B">
      <w:pPr>
        <w:spacing w:after="41" w:line="265" w:lineRule="auto"/>
        <w:ind w:left="10" w:hanging="10"/>
      </w:pPr>
      <w:r w:rsidRPr="0040794B">
        <w:t>Nonetheless, the presented system provides a balance between accuracy and efficiency necessary for practical surveillance purposes.</w:t>
      </w:r>
    </w:p>
    <w:p w14:paraId="56022121" w14:textId="390D687D" w:rsidR="008B1AE5" w:rsidRDefault="00000000">
      <w:pPr>
        <w:spacing w:after="41" w:line="265" w:lineRule="auto"/>
        <w:ind w:left="10" w:hanging="10"/>
        <w:jc w:val="center"/>
      </w:pPr>
      <w:r>
        <w:t>VI. C</w:t>
      </w:r>
      <w:r>
        <w:rPr>
          <w:sz w:val="16"/>
        </w:rPr>
        <w:t>ONCLUSION</w:t>
      </w:r>
    </w:p>
    <w:p w14:paraId="4664ECD6" w14:textId="77777777" w:rsidR="0040794B" w:rsidRDefault="0040794B" w:rsidP="0040794B">
      <w:pPr>
        <w:spacing w:after="59" w:line="265" w:lineRule="auto"/>
        <w:ind w:left="10" w:hanging="10"/>
      </w:pPr>
      <w:r>
        <w:t xml:space="preserve">The current paper discussed a hybrid crowd analysis framework based on the MCNN crowd density estimation technique, YOLOv8 object detector and </w:t>
      </w:r>
      <w:proofErr w:type="spellStart"/>
      <w:r>
        <w:t>ByteTrack</w:t>
      </w:r>
      <w:proofErr w:type="spellEnd"/>
      <w:r>
        <w:t xml:space="preserve"> multi-object tracker that is aimed to monitor crowds in real time. In addition to that, the proposed solution involves behavioral analysis and implementation of the Stampede Risk Index (SRI) that allows detecting </w:t>
      </w:r>
      <w:proofErr w:type="gramStart"/>
      <w:r>
        <w:t>potential</w:t>
      </w:r>
      <w:proofErr w:type="gramEnd"/>
      <w:r>
        <w:t xml:space="preserve"> dangerous conditions.</w:t>
      </w:r>
    </w:p>
    <w:p w14:paraId="28DEBB10" w14:textId="77777777" w:rsidR="0040794B" w:rsidRDefault="0040794B" w:rsidP="0040794B">
      <w:pPr>
        <w:spacing w:after="59" w:line="265" w:lineRule="auto"/>
        <w:ind w:left="10" w:hanging="10"/>
      </w:pPr>
      <w:r>
        <w:t>It was developed with an intention to perform calculations efficiently and quickly, making it perfect for edge computing platforms. Results prove that it provides a decent trade-off between speed and accuracy, which allows its real-time deployment in surveillance applications.</w:t>
      </w:r>
    </w:p>
    <w:p w14:paraId="49758779" w14:textId="77777777" w:rsidR="0040794B" w:rsidRDefault="0040794B" w:rsidP="0040794B">
      <w:pPr>
        <w:spacing w:after="59" w:line="265" w:lineRule="auto"/>
        <w:ind w:left="10" w:hanging="10"/>
      </w:pPr>
      <w:r>
        <w:t>In the future, we will experiment with more advanced architectures including attention mechanisms, which should increase accuracy and make it robust enough even in challenging cases, as well as implement spatiotemporal features that should improve behavior prediction.</w:t>
      </w:r>
    </w:p>
    <w:p w14:paraId="6E916763" w14:textId="1D405E7C" w:rsidR="008B1AE5" w:rsidRDefault="00000000" w:rsidP="0040794B">
      <w:pPr>
        <w:spacing w:after="59" w:line="265" w:lineRule="auto"/>
        <w:ind w:left="10" w:hanging="10"/>
        <w:jc w:val="center"/>
      </w:pPr>
      <w:r>
        <w:t>R</w:t>
      </w:r>
      <w:r>
        <w:rPr>
          <w:sz w:val="16"/>
        </w:rPr>
        <w:t>EFERENCES</w:t>
      </w:r>
    </w:p>
    <w:p w14:paraId="5B38437D" w14:textId="77777777" w:rsidR="008B1AE5" w:rsidRDefault="00000000">
      <w:pPr>
        <w:numPr>
          <w:ilvl w:val="0"/>
          <w:numId w:val="10"/>
        </w:numPr>
        <w:spacing w:after="4"/>
        <w:ind w:hanging="285"/>
      </w:pPr>
      <w:r>
        <w:rPr>
          <w:sz w:val="16"/>
        </w:rPr>
        <w:t xml:space="preserve">Y. Zhang, D. Zhou, S. Chen, S. Gao, and Y. Ma, “Single-image crowd counting via multi-column convolutional neural network,” in </w:t>
      </w:r>
      <w:r>
        <w:rPr>
          <w:i/>
          <w:sz w:val="16"/>
        </w:rPr>
        <w:t>Proc. IEEE CVPR</w:t>
      </w:r>
      <w:r>
        <w:rPr>
          <w:sz w:val="16"/>
        </w:rPr>
        <w:t>, 2016, pp. 589–597.</w:t>
      </w:r>
    </w:p>
    <w:p w14:paraId="1881FC49" w14:textId="77777777" w:rsidR="008B1AE5" w:rsidRDefault="00000000">
      <w:pPr>
        <w:numPr>
          <w:ilvl w:val="0"/>
          <w:numId w:val="10"/>
        </w:numPr>
        <w:spacing w:after="4"/>
        <w:ind w:hanging="285"/>
      </w:pPr>
      <w:r>
        <w:rPr>
          <w:sz w:val="16"/>
        </w:rPr>
        <w:t>Y. Li, X. Zhang, and D. Chen, “</w:t>
      </w:r>
      <w:proofErr w:type="spellStart"/>
      <w:r>
        <w:rPr>
          <w:sz w:val="16"/>
        </w:rPr>
        <w:t>CSRNet</w:t>
      </w:r>
      <w:proofErr w:type="spellEnd"/>
      <w:r>
        <w:rPr>
          <w:sz w:val="16"/>
        </w:rPr>
        <w:t xml:space="preserve">: Dilated convolutional neural networks for understanding highly congested scenes,” in </w:t>
      </w:r>
      <w:r>
        <w:rPr>
          <w:i/>
          <w:sz w:val="16"/>
        </w:rPr>
        <w:t>Proc. IEEE CVPR</w:t>
      </w:r>
      <w:r>
        <w:rPr>
          <w:sz w:val="16"/>
        </w:rPr>
        <w:t>, 2018, pp. 1091–1100.</w:t>
      </w:r>
    </w:p>
    <w:p w14:paraId="4DB8493F" w14:textId="77777777" w:rsidR="008B1AE5" w:rsidRDefault="00000000">
      <w:pPr>
        <w:numPr>
          <w:ilvl w:val="0"/>
          <w:numId w:val="10"/>
        </w:numPr>
        <w:spacing w:after="4"/>
        <w:ind w:hanging="285"/>
      </w:pPr>
      <w:r>
        <w:rPr>
          <w:sz w:val="16"/>
        </w:rPr>
        <w:t>Y. Zhang, P. Sun, Y. Jiang, D. Yu, F. Weng, Z. Yuan, P. Luo, W. Liu, and X. Wang, “</w:t>
      </w:r>
      <w:proofErr w:type="spellStart"/>
      <w:r>
        <w:rPr>
          <w:sz w:val="16"/>
        </w:rPr>
        <w:t>ByteTrack</w:t>
      </w:r>
      <w:proofErr w:type="spellEnd"/>
      <w:r>
        <w:rPr>
          <w:sz w:val="16"/>
        </w:rPr>
        <w:t xml:space="preserve">: Multi-object tracking by associating every detection box,” in </w:t>
      </w:r>
      <w:r>
        <w:rPr>
          <w:i/>
          <w:sz w:val="16"/>
        </w:rPr>
        <w:t>Proc. ECCV</w:t>
      </w:r>
      <w:r>
        <w:rPr>
          <w:sz w:val="16"/>
        </w:rPr>
        <w:t>, 2022.</w:t>
      </w:r>
    </w:p>
    <w:p w14:paraId="31DECFBA" w14:textId="77777777" w:rsidR="008B1AE5" w:rsidRDefault="00000000">
      <w:pPr>
        <w:numPr>
          <w:ilvl w:val="0"/>
          <w:numId w:val="10"/>
        </w:numPr>
        <w:spacing w:after="4"/>
        <w:ind w:hanging="285"/>
      </w:pPr>
      <w:r>
        <w:rPr>
          <w:sz w:val="16"/>
        </w:rPr>
        <w:t xml:space="preserve">G. Jocher, A. Chaurasia, and J. Qiu, “YOLO by </w:t>
      </w:r>
      <w:proofErr w:type="spellStart"/>
      <w:r>
        <w:rPr>
          <w:sz w:val="16"/>
        </w:rPr>
        <w:t>Ultralytics</w:t>
      </w:r>
      <w:proofErr w:type="spellEnd"/>
      <w:r>
        <w:rPr>
          <w:sz w:val="16"/>
        </w:rPr>
        <w:t>,” 2023.</w:t>
      </w:r>
    </w:p>
    <w:p w14:paraId="4BD3E43E" w14:textId="77777777" w:rsidR="008B1AE5" w:rsidRDefault="00000000">
      <w:pPr>
        <w:spacing w:after="4"/>
        <w:ind w:left="76" w:right="608" w:firstLine="285"/>
      </w:pPr>
      <w:r>
        <w:rPr>
          <w:sz w:val="16"/>
        </w:rPr>
        <w:lastRenderedPageBreak/>
        <w:t>[Online]. Available: https://github.com/ultralytics/ultralytics [5] Y. Zhang et al., “</w:t>
      </w:r>
      <w:proofErr w:type="spellStart"/>
      <w:r>
        <w:rPr>
          <w:sz w:val="16"/>
        </w:rPr>
        <w:t>ShanghaiTech</w:t>
      </w:r>
      <w:proofErr w:type="spellEnd"/>
      <w:r>
        <w:rPr>
          <w:sz w:val="16"/>
        </w:rPr>
        <w:t xml:space="preserve"> Dataset,” 2016.</w:t>
      </w:r>
    </w:p>
    <w:p w14:paraId="1AE7F7EA" w14:textId="77777777" w:rsidR="008B1AE5" w:rsidRDefault="00000000">
      <w:pPr>
        <w:spacing w:after="4"/>
        <w:ind w:left="371" w:hanging="295"/>
      </w:pPr>
      <w:r>
        <w:rPr>
          <w:sz w:val="16"/>
        </w:rPr>
        <w:t>[6] G. Idrees et al., “Multi-source multi-scale counting in extremely dense crowd images,” in Proc. IEEE CVPR, 2013.</w:t>
      </w:r>
    </w:p>
    <w:sectPr w:rsidR="008B1AE5">
      <w:type w:val="continuous"/>
      <w:pgSz w:w="12240" w:h="15840"/>
      <w:pgMar w:top="1011" w:right="979" w:bottom="1468" w:left="979" w:header="720" w:footer="720" w:gutter="0"/>
      <w:cols w:num="2" w:space="2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63299"/>
    <w:multiLevelType w:val="hybridMultilevel"/>
    <w:tmpl w:val="8EEA49DE"/>
    <w:lvl w:ilvl="0" w:tplc="3A1231E2">
      <w:start w:val="1"/>
      <w:numFmt w:val="decimal"/>
      <w:lvlText w:val="[%1]"/>
      <w:lvlJc w:val="left"/>
      <w:pPr>
        <w:ind w:left="36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02F82120">
      <w:start w:val="1"/>
      <w:numFmt w:val="lowerLetter"/>
      <w:lvlText w:val="%2"/>
      <w:lvlJc w:val="left"/>
      <w:pPr>
        <w:ind w:left="11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519680A2">
      <w:start w:val="1"/>
      <w:numFmt w:val="lowerRoman"/>
      <w:lvlText w:val="%3"/>
      <w:lvlJc w:val="left"/>
      <w:pPr>
        <w:ind w:left="18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2EB41490">
      <w:start w:val="1"/>
      <w:numFmt w:val="decimal"/>
      <w:lvlText w:val="%4"/>
      <w:lvlJc w:val="left"/>
      <w:pPr>
        <w:ind w:left="26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2986868E">
      <w:start w:val="1"/>
      <w:numFmt w:val="lowerLetter"/>
      <w:lvlText w:val="%5"/>
      <w:lvlJc w:val="left"/>
      <w:pPr>
        <w:ind w:left="33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91E0A8F4">
      <w:start w:val="1"/>
      <w:numFmt w:val="lowerRoman"/>
      <w:lvlText w:val="%6"/>
      <w:lvlJc w:val="left"/>
      <w:pPr>
        <w:ind w:left="40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1E6A4FEE">
      <w:start w:val="1"/>
      <w:numFmt w:val="decimal"/>
      <w:lvlText w:val="%7"/>
      <w:lvlJc w:val="left"/>
      <w:pPr>
        <w:ind w:left="47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B6B60872">
      <w:start w:val="1"/>
      <w:numFmt w:val="lowerLetter"/>
      <w:lvlText w:val="%8"/>
      <w:lvlJc w:val="left"/>
      <w:pPr>
        <w:ind w:left="54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80A24E48">
      <w:start w:val="1"/>
      <w:numFmt w:val="lowerRoman"/>
      <w:lvlText w:val="%9"/>
      <w:lvlJc w:val="left"/>
      <w:pPr>
        <w:ind w:left="62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12D06B2F"/>
    <w:multiLevelType w:val="hybridMultilevel"/>
    <w:tmpl w:val="8CBED48C"/>
    <w:lvl w:ilvl="0" w:tplc="04090001">
      <w:start w:val="1"/>
      <w:numFmt w:val="bullet"/>
      <w:lvlText w:val=""/>
      <w:lvlJc w:val="left"/>
      <w:pPr>
        <w:ind w:left="894" w:hanging="360"/>
      </w:pPr>
      <w:rPr>
        <w:rFonts w:ascii="Symbol" w:hAnsi="Symbol" w:hint="default"/>
      </w:rPr>
    </w:lvl>
    <w:lvl w:ilvl="1" w:tplc="04090003" w:tentative="1">
      <w:start w:val="1"/>
      <w:numFmt w:val="bullet"/>
      <w:lvlText w:val="o"/>
      <w:lvlJc w:val="left"/>
      <w:pPr>
        <w:ind w:left="1614" w:hanging="360"/>
      </w:pPr>
      <w:rPr>
        <w:rFonts w:ascii="Courier New" w:hAnsi="Courier New" w:hint="default"/>
      </w:rPr>
    </w:lvl>
    <w:lvl w:ilvl="2" w:tplc="04090005" w:tentative="1">
      <w:start w:val="1"/>
      <w:numFmt w:val="bullet"/>
      <w:lvlText w:val=""/>
      <w:lvlJc w:val="left"/>
      <w:pPr>
        <w:ind w:left="2334" w:hanging="360"/>
      </w:pPr>
      <w:rPr>
        <w:rFonts w:ascii="Wingdings" w:hAnsi="Wingdings" w:hint="default"/>
      </w:rPr>
    </w:lvl>
    <w:lvl w:ilvl="3" w:tplc="04090001" w:tentative="1">
      <w:start w:val="1"/>
      <w:numFmt w:val="bullet"/>
      <w:lvlText w:val=""/>
      <w:lvlJc w:val="left"/>
      <w:pPr>
        <w:ind w:left="3054" w:hanging="360"/>
      </w:pPr>
      <w:rPr>
        <w:rFonts w:ascii="Symbol" w:hAnsi="Symbol" w:hint="default"/>
      </w:rPr>
    </w:lvl>
    <w:lvl w:ilvl="4" w:tplc="04090003" w:tentative="1">
      <w:start w:val="1"/>
      <w:numFmt w:val="bullet"/>
      <w:lvlText w:val="o"/>
      <w:lvlJc w:val="left"/>
      <w:pPr>
        <w:ind w:left="3774" w:hanging="360"/>
      </w:pPr>
      <w:rPr>
        <w:rFonts w:ascii="Courier New" w:hAnsi="Courier New" w:hint="default"/>
      </w:rPr>
    </w:lvl>
    <w:lvl w:ilvl="5" w:tplc="04090005" w:tentative="1">
      <w:start w:val="1"/>
      <w:numFmt w:val="bullet"/>
      <w:lvlText w:val=""/>
      <w:lvlJc w:val="left"/>
      <w:pPr>
        <w:ind w:left="4494" w:hanging="360"/>
      </w:pPr>
      <w:rPr>
        <w:rFonts w:ascii="Wingdings" w:hAnsi="Wingdings" w:hint="default"/>
      </w:rPr>
    </w:lvl>
    <w:lvl w:ilvl="6" w:tplc="04090001" w:tentative="1">
      <w:start w:val="1"/>
      <w:numFmt w:val="bullet"/>
      <w:lvlText w:val=""/>
      <w:lvlJc w:val="left"/>
      <w:pPr>
        <w:ind w:left="5214" w:hanging="360"/>
      </w:pPr>
      <w:rPr>
        <w:rFonts w:ascii="Symbol" w:hAnsi="Symbol" w:hint="default"/>
      </w:rPr>
    </w:lvl>
    <w:lvl w:ilvl="7" w:tplc="04090003" w:tentative="1">
      <w:start w:val="1"/>
      <w:numFmt w:val="bullet"/>
      <w:lvlText w:val="o"/>
      <w:lvlJc w:val="left"/>
      <w:pPr>
        <w:ind w:left="5934" w:hanging="360"/>
      </w:pPr>
      <w:rPr>
        <w:rFonts w:ascii="Courier New" w:hAnsi="Courier New" w:hint="default"/>
      </w:rPr>
    </w:lvl>
    <w:lvl w:ilvl="8" w:tplc="04090005" w:tentative="1">
      <w:start w:val="1"/>
      <w:numFmt w:val="bullet"/>
      <w:lvlText w:val=""/>
      <w:lvlJc w:val="left"/>
      <w:pPr>
        <w:ind w:left="6654" w:hanging="360"/>
      </w:pPr>
      <w:rPr>
        <w:rFonts w:ascii="Wingdings" w:hAnsi="Wingdings" w:hint="default"/>
      </w:rPr>
    </w:lvl>
  </w:abstractNum>
  <w:abstractNum w:abstractNumId="2" w15:restartNumberingAfterBreak="0">
    <w:nsid w:val="14CA2B5F"/>
    <w:multiLevelType w:val="hybridMultilevel"/>
    <w:tmpl w:val="2A1A83C8"/>
    <w:lvl w:ilvl="0" w:tplc="1ADAA40A">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83B08EA8">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57C480AA">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6F0E006C">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987E9380">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0700D3B0">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BFA0FF30">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647C53B6">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E05478B0">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3" w15:restartNumberingAfterBreak="0">
    <w:nsid w:val="208C4216"/>
    <w:multiLevelType w:val="hybridMultilevel"/>
    <w:tmpl w:val="0A165916"/>
    <w:lvl w:ilvl="0" w:tplc="F59C279E">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65E697E2">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31A04FEC">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60F2A5F6">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6E2E6D96">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7656208A">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90940368">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1C7E70A4">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BC221778">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4" w15:restartNumberingAfterBreak="0">
    <w:nsid w:val="2B0A6BE9"/>
    <w:multiLevelType w:val="hybridMultilevel"/>
    <w:tmpl w:val="0E46DA0E"/>
    <w:lvl w:ilvl="0" w:tplc="089E0BA6">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3552D3DC">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515207C0">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9DB8285E">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EBACEB7A">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3AC8712E">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6B4E089C">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99DE67A2">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2230EE24">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5" w15:restartNumberingAfterBreak="0">
    <w:nsid w:val="3BBC507E"/>
    <w:multiLevelType w:val="hybridMultilevel"/>
    <w:tmpl w:val="69545042"/>
    <w:lvl w:ilvl="0" w:tplc="84CC11BC">
      <w:start w:val="1"/>
      <w:numFmt w:val="decimal"/>
      <w:lvlText w:val="%1)"/>
      <w:lvlJc w:val="left"/>
      <w:pPr>
        <w:ind w:left="4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6E42AB8">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88003CA">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4785A80">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87CC0A6">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DEEB112">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07CD1C0">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9768A40">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0B26272">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FC95654"/>
    <w:multiLevelType w:val="hybridMultilevel"/>
    <w:tmpl w:val="36C0C9FC"/>
    <w:lvl w:ilvl="0" w:tplc="5DF874DE">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C84ECCC2">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A8FE82DC">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AC62D1F8">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B6EE4F9E">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C9CE83FA">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865E4B76">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7FB2753C">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FD544418">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7" w15:restartNumberingAfterBreak="0">
    <w:nsid w:val="4DF02667"/>
    <w:multiLevelType w:val="hybridMultilevel"/>
    <w:tmpl w:val="DC1CAFF6"/>
    <w:lvl w:ilvl="0" w:tplc="7BDAD4D6">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016E47"/>
    <w:multiLevelType w:val="hybridMultilevel"/>
    <w:tmpl w:val="EC9CC7FC"/>
    <w:lvl w:ilvl="0" w:tplc="0840D222">
      <w:start w:val="1"/>
      <w:numFmt w:val="upperRoman"/>
      <w:lvlText w:val="%1."/>
      <w:lvlJc w:val="left"/>
      <w:pPr>
        <w:ind w:left="1080" w:hanging="72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B41F2B"/>
    <w:multiLevelType w:val="hybridMultilevel"/>
    <w:tmpl w:val="E0769754"/>
    <w:lvl w:ilvl="0" w:tplc="F1943E18">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982A19F6">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30EAF984">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FE84C1E4">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E0E2E99C">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C32CFFF0">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376E0898">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EC1EB9C8">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C27800DC">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0" w15:restartNumberingAfterBreak="0">
    <w:nsid w:val="5F2C573E"/>
    <w:multiLevelType w:val="hybridMultilevel"/>
    <w:tmpl w:val="A61CFD42"/>
    <w:lvl w:ilvl="0" w:tplc="7BDAD4D6">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61C0438"/>
    <w:multiLevelType w:val="hybridMultilevel"/>
    <w:tmpl w:val="6908D7B8"/>
    <w:lvl w:ilvl="0" w:tplc="2EC00194">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E0A83F10">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C20A7760">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20A6FA5E">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9E0CD622">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847AC9EA">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C34A717C">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1FF2D9B8">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E6725A04">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2" w15:restartNumberingAfterBreak="0">
    <w:nsid w:val="6B8E6697"/>
    <w:multiLevelType w:val="hybridMultilevel"/>
    <w:tmpl w:val="EDC65EA2"/>
    <w:lvl w:ilvl="0" w:tplc="05A0055C">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06263ABA">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6C2412CA">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1136C302">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CE400208">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58C4C254">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C1124E5C">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7EE0C67C">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2390CE98">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3" w15:restartNumberingAfterBreak="0">
    <w:nsid w:val="6D5F183E"/>
    <w:multiLevelType w:val="hybridMultilevel"/>
    <w:tmpl w:val="7F487D02"/>
    <w:lvl w:ilvl="0" w:tplc="5A32A166">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5420E1CE">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4B78A454">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C9985A68">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CEFC17DA">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7A243F7C">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F3C0D766">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FA58A180">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44562098">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num w:numId="1" w16cid:durableId="1025594027">
    <w:abstractNumId w:val="11"/>
  </w:num>
  <w:num w:numId="2" w16cid:durableId="672606608">
    <w:abstractNumId w:val="6"/>
  </w:num>
  <w:num w:numId="3" w16cid:durableId="1673028198">
    <w:abstractNumId w:val="5"/>
  </w:num>
  <w:num w:numId="4" w16cid:durableId="2114667803">
    <w:abstractNumId w:val="12"/>
  </w:num>
  <w:num w:numId="5" w16cid:durableId="2014644978">
    <w:abstractNumId w:val="3"/>
  </w:num>
  <w:num w:numId="6" w16cid:durableId="1917932120">
    <w:abstractNumId w:val="13"/>
  </w:num>
  <w:num w:numId="7" w16cid:durableId="1945847362">
    <w:abstractNumId w:val="2"/>
  </w:num>
  <w:num w:numId="8" w16cid:durableId="657223085">
    <w:abstractNumId w:val="9"/>
  </w:num>
  <w:num w:numId="9" w16cid:durableId="1649360293">
    <w:abstractNumId w:val="4"/>
  </w:num>
  <w:num w:numId="10" w16cid:durableId="1384215487">
    <w:abstractNumId w:val="0"/>
  </w:num>
  <w:num w:numId="11" w16cid:durableId="608851609">
    <w:abstractNumId w:val="8"/>
  </w:num>
  <w:num w:numId="12" w16cid:durableId="1172843059">
    <w:abstractNumId w:val="1"/>
  </w:num>
  <w:num w:numId="13" w16cid:durableId="1678732486">
    <w:abstractNumId w:val="10"/>
  </w:num>
  <w:num w:numId="14" w16cid:durableId="9562598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AE5"/>
    <w:rsid w:val="00341874"/>
    <w:rsid w:val="003B7DF3"/>
    <w:rsid w:val="0040794B"/>
    <w:rsid w:val="0047381A"/>
    <w:rsid w:val="005E16E4"/>
    <w:rsid w:val="007446FB"/>
    <w:rsid w:val="00771F94"/>
    <w:rsid w:val="007D3C66"/>
    <w:rsid w:val="008B1AE5"/>
    <w:rsid w:val="00A34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A0B81B"/>
  <w15:docId w15:val="{95799379-E66C-944E-A767-7A3C47A83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36" w:line="265" w:lineRule="auto"/>
      <w:ind w:left="10" w:hanging="10"/>
      <w:outlineLvl w:val="0"/>
    </w:pPr>
    <w:rPr>
      <w:rFonts w:ascii="Calibri" w:eastAsia="Calibri" w:hAnsi="Calibri" w:cs="Calibri"/>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446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8D2E937-9681-7245-A07C-AA0257E48A8C}">
  <we:reference id="wa200000368" version="1.0.0.0" store="en-US" storeType="OMEX"/>
  <we:alternateReferences>
    <we:reference id="WA200000368" version="1.0.0.0" store="" storeType="OMEX"/>
  </we:alternateReferences>
  <we:properties>
    <we:property name="documentId" value="&quot;b94921f463151df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TotalTime>
  <Pages>6</Pages>
  <Words>2336</Words>
  <Characters>13317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Vikram S</dc:creator>
  <cp:keywords/>
  <cp:lastModifiedBy>Vikram S</cp:lastModifiedBy>
  <cp:revision>3</cp:revision>
  <dcterms:created xsi:type="dcterms:W3CDTF">2026-04-28T14:35:00Z</dcterms:created>
  <dcterms:modified xsi:type="dcterms:W3CDTF">2026-04-28T14:55:00Z</dcterms:modified>
</cp:coreProperties>
</file>