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A95" w:rsidRPr="0037002C" w:rsidRDefault="00160A95" w:rsidP="00160A95">
      <w:pPr>
        <w:spacing w:after="0"/>
        <w:jc w:val="center"/>
        <w:rPr>
          <w:b/>
          <w:bCs/>
          <w:sz w:val="28"/>
          <w:szCs w:val="28"/>
          <w:u w:val="single"/>
        </w:rPr>
      </w:pPr>
      <w:r>
        <w:rPr>
          <w:b/>
          <w:bCs/>
          <w:sz w:val="28"/>
          <w:szCs w:val="28"/>
          <w:u w:val="single"/>
        </w:rPr>
        <w:t>CBA: Practice Problem Set 2</w:t>
      </w:r>
    </w:p>
    <w:p w:rsidR="00160A95" w:rsidRDefault="00160A95" w:rsidP="00160A95">
      <w:pPr>
        <w:spacing w:after="0"/>
        <w:jc w:val="center"/>
        <w:rPr>
          <w:b/>
          <w:bCs/>
          <w:sz w:val="28"/>
          <w:szCs w:val="28"/>
          <w:u w:val="single"/>
        </w:rPr>
      </w:pPr>
      <w:r>
        <w:rPr>
          <w:b/>
          <w:bCs/>
          <w:sz w:val="28"/>
          <w:szCs w:val="28"/>
          <w:u w:val="single"/>
        </w:rPr>
        <w:t>Topics</w:t>
      </w:r>
      <w:r w:rsidRPr="0037002C">
        <w:rPr>
          <w:b/>
          <w:bCs/>
          <w:sz w:val="28"/>
          <w:szCs w:val="28"/>
          <w:u w:val="single"/>
        </w:rPr>
        <w:t xml:space="preserve">: </w:t>
      </w:r>
      <w:r>
        <w:rPr>
          <w:b/>
          <w:bCs/>
          <w:sz w:val="28"/>
          <w:szCs w:val="28"/>
          <w:u w:val="single"/>
        </w:rPr>
        <w:t>Sampling Distributions and Central Limit Theorem</w:t>
      </w:r>
    </w:p>
    <w:p w:rsidR="004C7586" w:rsidRPr="00160A95" w:rsidRDefault="004C7586" w:rsidP="00160A95">
      <w:pPr>
        <w:spacing w:after="0"/>
        <w:jc w:val="center"/>
        <w:rPr>
          <w:b/>
          <w:bCs/>
        </w:rPr>
      </w:pPr>
    </w:p>
    <w:p w:rsidR="004C7586" w:rsidRPr="00160A95" w:rsidRDefault="004C7586" w:rsidP="00160A95">
      <w:pPr>
        <w:spacing w:after="0"/>
        <w:rPr>
          <w:bCs/>
          <w:i/>
          <w:iCs/>
        </w:rPr>
      </w:pPr>
    </w:p>
    <w:p w:rsidR="004C7586" w:rsidRPr="00160A95" w:rsidRDefault="004C7586" w:rsidP="00160A95">
      <w:pPr>
        <w:numPr>
          <w:ilvl w:val="0"/>
          <w:numId w:val="1"/>
        </w:numPr>
        <w:spacing w:after="0"/>
        <w:ind w:left="360"/>
        <w:rPr>
          <w:rFonts w:cs="BookAntiqua"/>
        </w:rPr>
      </w:pPr>
      <w:r w:rsidRPr="00160A95">
        <w:rPr>
          <w:rFonts w:cs="BookAntiqua"/>
        </w:rPr>
        <w:t>Examine the following normal Quantile plots carefully. Which of these plots indicates that the data …</w:t>
      </w:r>
    </w:p>
    <w:p w:rsidR="004C7586" w:rsidRPr="00160A95" w:rsidRDefault="004C7586" w:rsidP="00160A95">
      <w:pPr>
        <w:numPr>
          <w:ilvl w:val="0"/>
          <w:numId w:val="2"/>
        </w:numPr>
        <w:spacing w:after="0"/>
        <w:rPr>
          <w:rFonts w:cs="BookAntiqua"/>
        </w:rPr>
      </w:pPr>
      <w:r w:rsidRPr="00160A95">
        <w:rPr>
          <w:rFonts w:cs="BookAntiqua"/>
        </w:rPr>
        <w:t>Are nearly normal?</w:t>
      </w:r>
      <w:r w:rsidR="00B9555C">
        <w:rPr>
          <w:rFonts w:cs="BookAntiqua"/>
        </w:rPr>
        <w:t xml:space="preserve"> </w:t>
      </w:r>
      <w:r w:rsidR="00B9555C" w:rsidRPr="00B9555C">
        <w:rPr>
          <w:rFonts w:cs="BookAntiqua"/>
          <w:b/>
          <w:u w:val="single"/>
        </w:rPr>
        <w:t>C</w:t>
      </w:r>
    </w:p>
    <w:p w:rsidR="004C7586" w:rsidRPr="00160A95" w:rsidRDefault="004C7586" w:rsidP="00160A95">
      <w:pPr>
        <w:numPr>
          <w:ilvl w:val="0"/>
          <w:numId w:val="2"/>
        </w:numPr>
        <w:spacing w:after="0"/>
        <w:rPr>
          <w:rFonts w:cs="BookAntiqua"/>
        </w:rPr>
      </w:pPr>
      <w:r w:rsidRPr="00160A95">
        <w:rPr>
          <w:rFonts w:cs="BookAntiqua"/>
        </w:rPr>
        <w:t>Have a bimodal distribution? (One way to recognize a bimodal shape is a “gap” in the spacing of adjacent data values.)</w:t>
      </w:r>
      <w:r w:rsidR="00B9555C">
        <w:rPr>
          <w:rFonts w:cs="BookAntiqua"/>
        </w:rPr>
        <w:t xml:space="preserve"> </w:t>
      </w:r>
      <w:r w:rsidR="00B9555C" w:rsidRPr="00B9555C">
        <w:rPr>
          <w:rFonts w:cs="BookAntiqua"/>
          <w:b/>
          <w:u w:val="single"/>
        </w:rPr>
        <w:t>B</w:t>
      </w:r>
    </w:p>
    <w:p w:rsidR="004C7586" w:rsidRPr="00160A95" w:rsidRDefault="004C7586" w:rsidP="00160A95">
      <w:pPr>
        <w:numPr>
          <w:ilvl w:val="0"/>
          <w:numId w:val="2"/>
        </w:numPr>
        <w:spacing w:after="0"/>
        <w:rPr>
          <w:rFonts w:cs="BookAntiqua"/>
        </w:rPr>
      </w:pPr>
      <w:r w:rsidRPr="00160A95">
        <w:rPr>
          <w:rFonts w:cs="BookAntiqua"/>
        </w:rPr>
        <w:t>Are skewed (i.e. not symmetric</w:t>
      </w:r>
      <w:r w:rsidR="00B9555C" w:rsidRPr="00160A95">
        <w:rPr>
          <w:rFonts w:cs="BookAntiqua"/>
        </w:rPr>
        <w:t xml:space="preserve">)? </w:t>
      </w:r>
      <w:r w:rsidR="00B9555C" w:rsidRPr="00B9555C">
        <w:rPr>
          <w:rFonts w:cs="BookAntiqua"/>
          <w:b/>
          <w:u w:val="single"/>
        </w:rPr>
        <w:t>A,C,D</w:t>
      </w:r>
    </w:p>
    <w:p w:rsidR="004C7586" w:rsidRPr="00160A95" w:rsidRDefault="004C7586" w:rsidP="00160A95">
      <w:pPr>
        <w:numPr>
          <w:ilvl w:val="0"/>
          <w:numId w:val="2"/>
        </w:numPr>
        <w:spacing w:after="0"/>
        <w:rPr>
          <w:rFonts w:cs="BookAntiqua"/>
        </w:rPr>
      </w:pPr>
      <w:r w:rsidRPr="00160A95">
        <w:rPr>
          <w:rFonts w:cs="BookAntiqua"/>
        </w:rPr>
        <w:t>Have outliers on both sides of the center?</w:t>
      </w:r>
      <w:r w:rsidR="00B9555C">
        <w:rPr>
          <w:rFonts w:cs="BookAntiqua"/>
        </w:rPr>
        <w:t xml:space="preserve"> </w:t>
      </w:r>
      <w:r w:rsidR="00B9555C" w:rsidRPr="00B9555C">
        <w:rPr>
          <w:rFonts w:cs="BookAntiqua"/>
          <w:u w:val="single"/>
        </w:rPr>
        <w:t>A</w:t>
      </w:r>
    </w:p>
    <w:p w:rsidR="004C7586" w:rsidRPr="00160A95" w:rsidRDefault="004C7586" w:rsidP="00160A95">
      <w:pPr>
        <w:spacing w:after="0"/>
        <w:ind w:left="1080"/>
        <w:rPr>
          <w:rFonts w:cs="BookAntiqua"/>
        </w:rPr>
      </w:pPr>
    </w:p>
    <w:p w:rsidR="004C7586" w:rsidRPr="00160A95" w:rsidRDefault="004C7586" w:rsidP="00160A95">
      <w:pPr>
        <w:autoSpaceDE w:val="0"/>
        <w:autoSpaceDN w:val="0"/>
        <w:adjustRightInd w:val="0"/>
        <w:spacing w:after="0"/>
        <w:jc w:val="center"/>
        <w:rPr>
          <w:rFonts w:cs="BookAntiqua"/>
        </w:rPr>
      </w:pPr>
      <w:r w:rsidRPr="00160A95">
        <w:rPr>
          <w:rFonts w:cs="BookAntiqua"/>
          <w:noProof/>
          <w:lang w:val="en-IN" w:eastAsia="en-IN"/>
        </w:rPr>
        <w:drawing>
          <wp:inline distT="0" distB="0" distL="0" distR="0">
            <wp:extent cx="5480050" cy="160020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0050" cy="1600200"/>
                    </a:xfrm>
                    <a:prstGeom prst="rect">
                      <a:avLst/>
                    </a:prstGeom>
                    <a:noFill/>
                    <a:ln w="9525">
                      <a:noFill/>
                      <a:miter lim="800000"/>
                      <a:headEnd/>
                      <a:tailEnd/>
                    </a:ln>
                  </pic:spPr>
                </pic:pic>
              </a:graphicData>
            </a:graphic>
          </wp:inline>
        </w:drawing>
      </w:r>
    </w:p>
    <w:p w:rsidR="004C7586" w:rsidRPr="00160A95" w:rsidRDefault="004C7586" w:rsidP="00160A95">
      <w:pPr>
        <w:autoSpaceDE w:val="0"/>
        <w:autoSpaceDN w:val="0"/>
        <w:adjustRightInd w:val="0"/>
        <w:spacing w:after="0"/>
        <w:rPr>
          <w:rFonts w:cs="BookAntiqua"/>
        </w:rPr>
      </w:pPr>
    </w:p>
    <w:p w:rsidR="004C7586" w:rsidRPr="00160A95" w:rsidRDefault="004C7586" w:rsidP="00160A95">
      <w:pPr>
        <w:autoSpaceDE w:val="0"/>
        <w:autoSpaceDN w:val="0"/>
        <w:adjustRightInd w:val="0"/>
        <w:spacing w:after="0"/>
        <w:rPr>
          <w:rFonts w:cs="BookAntiqua"/>
        </w:rPr>
      </w:pPr>
    </w:p>
    <w:p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 xml:space="preserve">For each of the following statements, indicate whether it is </w:t>
      </w:r>
      <w:r w:rsidRPr="00160A95">
        <w:rPr>
          <w:rFonts w:cs="BookAntiqua"/>
          <w:bCs/>
          <w:u w:val="single"/>
        </w:rPr>
        <w:t>True/False</w:t>
      </w:r>
      <w:r w:rsidRPr="00160A95">
        <w:rPr>
          <w:rFonts w:cs="BookAntiqua"/>
          <w:bCs/>
        </w:rPr>
        <w:t xml:space="preserve">. </w:t>
      </w:r>
      <w:r w:rsidRPr="00160A95">
        <w:rPr>
          <w:rFonts w:cs="BookAntiqua"/>
        </w:rPr>
        <w:t>If false, explain why.</w:t>
      </w:r>
    </w:p>
    <w:p w:rsidR="004C7586" w:rsidRPr="00160A95" w:rsidRDefault="004C7586" w:rsidP="00160A95">
      <w:pPr>
        <w:autoSpaceDE w:val="0"/>
        <w:autoSpaceDN w:val="0"/>
        <w:adjustRightInd w:val="0"/>
        <w:spacing w:after="0"/>
        <w:rPr>
          <w:rFonts w:cs="BookAntiqua"/>
        </w:rPr>
      </w:pPr>
    </w:p>
    <w:p w:rsidR="004C7586" w:rsidRPr="00160A95" w:rsidRDefault="004C7586" w:rsidP="00160A95">
      <w:pPr>
        <w:autoSpaceDE w:val="0"/>
        <w:autoSpaceDN w:val="0"/>
        <w:adjustRightInd w:val="0"/>
        <w:spacing w:after="0"/>
        <w:ind w:left="360"/>
        <w:rPr>
          <w:rFonts w:cs="BookAntiqua"/>
        </w:rPr>
      </w:pPr>
      <w:r w:rsidRPr="00160A95">
        <w:rPr>
          <w:rFonts w:cs="BookAntiqua"/>
        </w:rPr>
        <w:t xml:space="preserve">The manager of a warehouse monitors the volume of shipments made by the delivery team. The automated tracking system tracks every package as it moves through the facility. A sample of 25 packages is selected and weighed every day. Based on current contracts with customers, the weights should have </w:t>
      </w:r>
      <w:r w:rsidRPr="00160A95">
        <w:rPr>
          <w:rFonts w:cs="Symbol"/>
          <w:i/>
        </w:rPr>
        <w:t>μ</w:t>
      </w:r>
      <w:r w:rsidRPr="00160A95">
        <w:rPr>
          <w:rFonts w:cs="Symbol"/>
        </w:rPr>
        <w:t xml:space="preserve"> </w:t>
      </w:r>
      <w:r w:rsidRPr="00160A95">
        <w:rPr>
          <w:rFonts w:cs="BookAntiqua"/>
        </w:rPr>
        <w:t xml:space="preserve">= 22 lbs. and </w:t>
      </w:r>
      <w:r w:rsidRPr="00160A95">
        <w:rPr>
          <w:rFonts w:cs="Symbol"/>
          <w:i/>
        </w:rPr>
        <w:t>σ</w:t>
      </w:r>
      <w:r w:rsidRPr="00160A95">
        <w:rPr>
          <w:rFonts w:cs="Symbol"/>
        </w:rPr>
        <w:t xml:space="preserve"> </w:t>
      </w:r>
      <w:r w:rsidRPr="00160A95">
        <w:rPr>
          <w:rFonts w:cs="BookAntiqua"/>
        </w:rPr>
        <w:t>= 5 lbs.</w:t>
      </w:r>
    </w:p>
    <w:p w:rsidR="004C7586" w:rsidRPr="00160A95" w:rsidRDefault="004C7586" w:rsidP="00160A95">
      <w:pPr>
        <w:spacing w:after="0"/>
        <w:ind w:left="360"/>
        <w:rPr>
          <w:rFonts w:cs="BookAntiqua"/>
        </w:rPr>
      </w:pPr>
    </w:p>
    <w:p w:rsidR="004C7586" w:rsidRPr="00B9555C" w:rsidRDefault="004C7586"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Before using a normal model for the sampling distribution of the average package weights, the manager must confirm that weights of individual packages are normally distributed.</w:t>
      </w:r>
      <w:r w:rsidR="00B9555C">
        <w:rPr>
          <w:rFonts w:cs="BookAntiqua"/>
        </w:rPr>
        <w:t xml:space="preserve"> </w:t>
      </w:r>
      <w:r w:rsidR="00B9555C" w:rsidRPr="00B9555C">
        <w:rPr>
          <w:rFonts w:cs="BookAntiqua"/>
          <w:b/>
          <w:u w:val="single"/>
        </w:rPr>
        <w:t>TRUE</w:t>
      </w:r>
    </w:p>
    <w:p w:rsidR="00B9555C" w:rsidRDefault="00B9555C" w:rsidP="00B9555C">
      <w:pPr>
        <w:pStyle w:val="ListParagraph"/>
        <w:autoSpaceDE w:val="0"/>
        <w:autoSpaceDN w:val="0"/>
        <w:adjustRightInd w:val="0"/>
        <w:spacing w:after="0"/>
        <w:ind w:left="900"/>
        <w:rPr>
          <w:rFonts w:cs="BookAntiqua"/>
          <w:b/>
          <w:u w:val="single"/>
        </w:rPr>
      </w:pPr>
    </w:p>
    <w:p w:rsidR="00160A95" w:rsidRDefault="00160A95" w:rsidP="00160A95">
      <w:pPr>
        <w:pStyle w:val="ListParagraph"/>
        <w:autoSpaceDE w:val="0"/>
        <w:autoSpaceDN w:val="0"/>
        <w:adjustRightInd w:val="0"/>
        <w:spacing w:after="0"/>
        <w:ind w:left="900"/>
        <w:rPr>
          <w:rFonts w:cs="BookAntiqua"/>
        </w:rPr>
      </w:pPr>
    </w:p>
    <w:p w:rsidR="004C7586" w:rsidRPr="00B9555C" w:rsidRDefault="00160A95"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T</w:t>
      </w:r>
      <w:r w:rsidR="004C7586" w:rsidRPr="00160A95">
        <w:rPr>
          <w:rFonts w:cs="BookAntiqua"/>
        </w:rPr>
        <w:t xml:space="preserve">he standard error of the daily average </w:t>
      </w:r>
      <w:proofErr w:type="gramStart"/>
      <w:r w:rsidR="004C7586" w:rsidRPr="00160A95">
        <w:rPr>
          <w:rFonts w:cs="BookAntiqua"/>
        </w:rPr>
        <w:t>SE(</w:t>
      </w:r>
      <w:proofErr w:type="gramEnd"/>
      <m:oMath>
        <m:acc>
          <m:accPr>
            <m:chr m:val="̅"/>
            <m:ctrlPr>
              <w:rPr>
                <w:rFonts w:ascii="Cambria Math" w:hAnsi="Cambria Math" w:cs="BookAntiqua"/>
                <w:i/>
              </w:rPr>
            </m:ctrlPr>
          </m:accPr>
          <m:e>
            <m:r>
              <w:rPr>
                <w:rFonts w:ascii="Cambria Math" w:hAnsi="Cambria Math" w:cs="BookAntiqua"/>
              </w:rPr>
              <m:t>x</m:t>
            </m:r>
          </m:e>
        </m:acc>
      </m:oMath>
      <w:r w:rsidR="004C7586" w:rsidRPr="00160A95">
        <w:rPr>
          <w:rFonts w:cs="BookAntiqua"/>
        </w:rPr>
        <w:t>) = 1.</w:t>
      </w:r>
      <w:r w:rsidR="00B9555C">
        <w:rPr>
          <w:rFonts w:cs="BookAntiqua"/>
        </w:rPr>
        <w:t xml:space="preserve"> </w:t>
      </w:r>
      <w:r w:rsidR="00B9555C" w:rsidRPr="00B9555C">
        <w:rPr>
          <w:rFonts w:cs="BookAntiqua"/>
          <w:b/>
          <w:u w:val="single"/>
        </w:rPr>
        <w:t>TRUE</w:t>
      </w:r>
    </w:p>
    <w:p w:rsidR="00B9555C" w:rsidRPr="00B9555C" w:rsidRDefault="00B9555C" w:rsidP="00B9555C">
      <w:pPr>
        <w:pStyle w:val="ListParagraph"/>
        <w:autoSpaceDE w:val="0"/>
        <w:autoSpaceDN w:val="0"/>
        <w:adjustRightInd w:val="0"/>
        <w:spacing w:after="0"/>
        <w:ind w:left="900"/>
        <w:rPr>
          <w:rFonts w:cs="BookAntiqua"/>
        </w:rPr>
      </w:pPr>
      <w:r w:rsidRPr="00B9555C">
        <w:rPr>
          <w:rFonts w:cs="BookAntiqua"/>
        </w:rPr>
        <w:t>Standa</w:t>
      </w:r>
      <w:r>
        <w:rPr>
          <w:rFonts w:cs="BookAntiqua"/>
        </w:rPr>
        <w:t>rd Error equal to standard deviation divided by square root of sample size = 1</w:t>
      </w:r>
    </w:p>
    <w:p w:rsidR="004C7586" w:rsidRDefault="004C7586" w:rsidP="00160A95">
      <w:pPr>
        <w:spacing w:after="0"/>
        <w:rPr>
          <w:rFonts w:cs="Times New Roman"/>
        </w:rPr>
      </w:pPr>
    </w:p>
    <w:p w:rsidR="00505D35" w:rsidRDefault="00505D35" w:rsidP="00160A95">
      <w:pPr>
        <w:spacing w:after="0"/>
        <w:rPr>
          <w:rFonts w:cs="Times New Roman"/>
        </w:rPr>
      </w:pPr>
    </w:p>
    <w:p w:rsidR="00505D35" w:rsidRDefault="00505D35" w:rsidP="00160A95">
      <w:pPr>
        <w:spacing w:after="0"/>
        <w:rPr>
          <w:rFonts w:cs="Times New Roman"/>
        </w:rPr>
      </w:pPr>
    </w:p>
    <w:p w:rsidR="00505D35" w:rsidRDefault="00505D35" w:rsidP="00160A95">
      <w:pPr>
        <w:spacing w:after="0"/>
        <w:rPr>
          <w:rFonts w:cs="Times New Roman"/>
        </w:rPr>
      </w:pPr>
    </w:p>
    <w:p w:rsidR="00505D35" w:rsidRDefault="00505D35" w:rsidP="00160A95">
      <w:pPr>
        <w:spacing w:after="0"/>
        <w:rPr>
          <w:rFonts w:cs="Times New Roman"/>
        </w:rPr>
      </w:pPr>
    </w:p>
    <w:p w:rsidR="00505D35" w:rsidRDefault="00505D35" w:rsidP="00160A95">
      <w:pPr>
        <w:spacing w:after="0"/>
        <w:rPr>
          <w:rFonts w:cs="Times New Roman"/>
        </w:rPr>
      </w:pPr>
    </w:p>
    <w:p w:rsidR="00160A95" w:rsidRPr="00160A95" w:rsidRDefault="00160A95" w:rsidP="00160A95">
      <w:pPr>
        <w:spacing w:after="0"/>
        <w:rPr>
          <w:rFonts w:cs="Times New Roman"/>
        </w:rPr>
      </w:pPr>
    </w:p>
    <w:p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Auditors at a small community bank randomly sample 100 withdrawal transactions made during the week at an ATM machine located near the bank’s main branch. Over the past 2 years, the average withdrawal amount has been $50 with a standard deviation of $40. Since audit investigations are typically expensive, the auditors decide to not initiate further investigations if the mean transaction amount of the sample is between $45 and $55. What is the probability that in any given week, there will be an investigation?</w:t>
      </w:r>
    </w:p>
    <w:p w:rsidR="004C7586" w:rsidRPr="00160A95" w:rsidRDefault="004C7586" w:rsidP="00160A95">
      <w:pPr>
        <w:autoSpaceDE w:val="0"/>
        <w:autoSpaceDN w:val="0"/>
        <w:adjustRightInd w:val="0"/>
        <w:spacing w:after="0"/>
        <w:ind w:left="360"/>
        <w:rPr>
          <w:rFonts w:cs="BookAntiqua"/>
        </w:rPr>
      </w:pPr>
    </w:p>
    <w:p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1.25%</w:t>
      </w:r>
    </w:p>
    <w:p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2.5%</w:t>
      </w:r>
    </w:p>
    <w:p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10.55%</w:t>
      </w:r>
    </w:p>
    <w:p w:rsidR="004C7586" w:rsidRPr="00B9555C" w:rsidRDefault="004C7586" w:rsidP="00160A95">
      <w:pPr>
        <w:numPr>
          <w:ilvl w:val="0"/>
          <w:numId w:val="4"/>
        </w:numPr>
        <w:autoSpaceDE w:val="0"/>
        <w:autoSpaceDN w:val="0"/>
        <w:adjustRightInd w:val="0"/>
        <w:spacing w:after="0"/>
        <w:rPr>
          <w:rFonts w:cs="BookAntiqua"/>
          <w:b/>
          <w:u w:val="single"/>
        </w:rPr>
      </w:pPr>
      <w:r w:rsidRPr="00B9555C">
        <w:rPr>
          <w:rFonts w:cs="BookAntiqua"/>
          <w:b/>
          <w:u w:val="single"/>
        </w:rPr>
        <w:t>21.1%</w:t>
      </w:r>
    </w:p>
    <w:p w:rsidR="004C7586" w:rsidRDefault="004C7586" w:rsidP="00160A95">
      <w:pPr>
        <w:numPr>
          <w:ilvl w:val="0"/>
          <w:numId w:val="4"/>
        </w:numPr>
        <w:autoSpaceDE w:val="0"/>
        <w:autoSpaceDN w:val="0"/>
        <w:adjustRightInd w:val="0"/>
        <w:spacing w:after="0"/>
        <w:rPr>
          <w:rFonts w:cs="BookAntiqua"/>
        </w:rPr>
      </w:pPr>
      <w:r w:rsidRPr="00160A95">
        <w:rPr>
          <w:rFonts w:cs="BookAntiqua"/>
        </w:rPr>
        <w:t>50%</w:t>
      </w:r>
    </w:p>
    <w:p w:rsidR="00EB6F12" w:rsidRDefault="00EB6F12" w:rsidP="00EB6F12">
      <w:pPr>
        <w:autoSpaceDE w:val="0"/>
        <w:autoSpaceDN w:val="0"/>
        <w:adjustRightInd w:val="0"/>
        <w:spacing w:after="0"/>
        <w:ind w:left="1080"/>
        <w:rPr>
          <w:rFonts w:cs="BookAntiqua"/>
        </w:rPr>
      </w:pPr>
    </w:p>
    <w:p w:rsidR="00EB6F12" w:rsidRPr="00EB6F12" w:rsidRDefault="00EB6F12" w:rsidP="00EB6F12">
      <w:pPr>
        <w:autoSpaceDE w:val="0"/>
        <w:autoSpaceDN w:val="0"/>
        <w:adjustRightInd w:val="0"/>
        <w:spacing w:after="0"/>
        <w:ind w:left="1080"/>
        <w:rPr>
          <w:rFonts w:cs="BookAntiqua"/>
          <w:b/>
          <w:u w:val="single"/>
        </w:rPr>
      </w:pPr>
      <w:r w:rsidRPr="00EB6F12">
        <w:rPr>
          <w:rFonts w:cs="BookAntiqua"/>
          <w:b/>
          <w:u w:val="single"/>
        </w:rPr>
        <w:t>DONE IN PYTHON FILE AS ATTACHED</w:t>
      </w:r>
    </w:p>
    <w:p w:rsidR="00160A95" w:rsidRPr="00160A95" w:rsidRDefault="00160A95" w:rsidP="00160A95">
      <w:pPr>
        <w:autoSpaceDE w:val="0"/>
        <w:autoSpaceDN w:val="0"/>
        <w:adjustRightInd w:val="0"/>
        <w:spacing w:after="0"/>
        <w:rPr>
          <w:rFonts w:cs="BookAntiqua"/>
        </w:rPr>
      </w:pPr>
    </w:p>
    <w:p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The auditors from the above example would like to maintain the probability of investigation to 5%. Which of the following represents the minimum number transactions that they should sample if they do not want to change the thresholds of 45 and 55? Assume that the sample statistics remain unchanged.</w:t>
      </w:r>
    </w:p>
    <w:p w:rsidR="004C7586" w:rsidRPr="00160A95" w:rsidRDefault="004C7586" w:rsidP="00160A95">
      <w:pPr>
        <w:autoSpaceDE w:val="0"/>
        <w:autoSpaceDN w:val="0"/>
        <w:adjustRightInd w:val="0"/>
        <w:spacing w:after="0"/>
        <w:rPr>
          <w:rFonts w:cs="BookAntiqua"/>
        </w:rPr>
      </w:pPr>
    </w:p>
    <w:p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144</w:t>
      </w:r>
    </w:p>
    <w:p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150</w:t>
      </w:r>
    </w:p>
    <w:p w:rsidR="004C7586" w:rsidRPr="00EB6F12" w:rsidRDefault="004C7586" w:rsidP="00160A95">
      <w:pPr>
        <w:numPr>
          <w:ilvl w:val="0"/>
          <w:numId w:val="5"/>
        </w:numPr>
        <w:autoSpaceDE w:val="0"/>
        <w:autoSpaceDN w:val="0"/>
        <w:adjustRightInd w:val="0"/>
        <w:spacing w:after="0"/>
        <w:rPr>
          <w:rFonts w:cs="BookAntiqua"/>
          <w:b/>
          <w:u w:val="single"/>
        </w:rPr>
      </w:pPr>
      <w:r w:rsidRPr="00EB6F12">
        <w:rPr>
          <w:rFonts w:cs="BookAntiqua"/>
          <w:b/>
          <w:u w:val="single"/>
        </w:rPr>
        <w:t>196</w:t>
      </w:r>
    </w:p>
    <w:p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250</w:t>
      </w:r>
    </w:p>
    <w:p w:rsidR="004C7586" w:rsidRDefault="004C7586" w:rsidP="00160A95">
      <w:pPr>
        <w:numPr>
          <w:ilvl w:val="0"/>
          <w:numId w:val="5"/>
        </w:numPr>
        <w:autoSpaceDE w:val="0"/>
        <w:autoSpaceDN w:val="0"/>
        <w:adjustRightInd w:val="0"/>
        <w:spacing w:after="0"/>
        <w:rPr>
          <w:rFonts w:cs="BookAntiqua"/>
        </w:rPr>
      </w:pPr>
      <w:r w:rsidRPr="00160A95">
        <w:rPr>
          <w:rFonts w:cs="BookAntiqua"/>
        </w:rPr>
        <w:t>Not enough information</w:t>
      </w:r>
    </w:p>
    <w:p w:rsidR="00EB6F12" w:rsidRPr="00EB6F12" w:rsidRDefault="00EB6F12" w:rsidP="00EB6F12">
      <w:pPr>
        <w:autoSpaceDE w:val="0"/>
        <w:autoSpaceDN w:val="0"/>
        <w:adjustRightInd w:val="0"/>
        <w:spacing w:after="0"/>
        <w:rPr>
          <w:rFonts w:cs="BookAntiqua"/>
          <w:b/>
          <w:u w:val="single"/>
        </w:rPr>
      </w:pPr>
      <w:r>
        <w:rPr>
          <w:rFonts w:cs="BookAntiqua"/>
        </w:rPr>
        <w:t xml:space="preserve">     </w:t>
      </w:r>
      <w:r>
        <w:rPr>
          <w:rFonts w:cs="BookAntiqua"/>
        </w:rPr>
        <w:tab/>
      </w:r>
      <w:r>
        <w:rPr>
          <w:rFonts w:cs="BookAntiqua"/>
        </w:rPr>
        <w:tab/>
      </w:r>
      <w:r w:rsidRPr="00EB6F12">
        <w:rPr>
          <w:rFonts w:cs="BookAntiqua"/>
          <w:b/>
          <w:u w:val="single"/>
        </w:rPr>
        <w:t>DONE IN PYTHON</w:t>
      </w:r>
    </w:p>
    <w:p w:rsidR="004C7586" w:rsidRDefault="004C7586" w:rsidP="00160A95">
      <w:pPr>
        <w:autoSpaceDE w:val="0"/>
        <w:autoSpaceDN w:val="0"/>
        <w:adjustRightInd w:val="0"/>
        <w:spacing w:after="0"/>
        <w:rPr>
          <w:rFonts w:cs="BookAntiqua"/>
        </w:rPr>
      </w:pPr>
    </w:p>
    <w:p w:rsidR="00160A95" w:rsidRPr="00160A95" w:rsidRDefault="00160A95" w:rsidP="00160A95">
      <w:pPr>
        <w:autoSpaceDE w:val="0"/>
        <w:autoSpaceDN w:val="0"/>
        <w:adjustRightInd w:val="0"/>
        <w:spacing w:after="0"/>
        <w:rPr>
          <w:rFonts w:cs="BookAntiqua"/>
        </w:rPr>
      </w:pPr>
    </w:p>
    <w:p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An educational startup that helps MBA aspirants write their essays is targeting individuals who have taken GMAT in 2012 and have expressed interest in applying to FT top 20 b-schools. There are 40000 such individuals with an average GMAT score of 720 and a standard deviation of 120. The scores are distributed between 650 and 790 with a very long and thin tail towards the higher end resulting in substantial skewness. Which of the following is likely to be true for randomly chosen samples of aspirants?</w:t>
      </w:r>
    </w:p>
    <w:p w:rsidR="004C7586" w:rsidRPr="00160A95" w:rsidRDefault="004C7586" w:rsidP="00160A95">
      <w:pPr>
        <w:autoSpaceDE w:val="0"/>
        <w:autoSpaceDN w:val="0"/>
        <w:adjustRightInd w:val="0"/>
        <w:spacing w:after="0"/>
        <w:ind w:left="720"/>
        <w:rPr>
          <w:rFonts w:cs="BookAntiqua"/>
        </w:rPr>
      </w:pPr>
    </w:p>
    <w:p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scores within any sample will be 120.</w:t>
      </w:r>
    </w:p>
    <w:p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of across several samples will be 120.</w:t>
      </w:r>
    </w:p>
    <w:p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mean score in any sample will be 720.</w:t>
      </w:r>
    </w:p>
    <w:p w:rsidR="004C7586" w:rsidRPr="00EB6F12" w:rsidRDefault="004C7586" w:rsidP="00160A95">
      <w:pPr>
        <w:numPr>
          <w:ilvl w:val="0"/>
          <w:numId w:val="6"/>
        </w:numPr>
        <w:autoSpaceDE w:val="0"/>
        <w:autoSpaceDN w:val="0"/>
        <w:adjustRightInd w:val="0"/>
        <w:spacing w:after="0"/>
        <w:rPr>
          <w:rFonts w:cs="BookAntiqua"/>
          <w:b/>
          <w:u w:val="single"/>
        </w:rPr>
      </w:pPr>
      <w:r w:rsidRPr="00EB6F12">
        <w:rPr>
          <w:rFonts w:cs="BookAntiqua"/>
          <w:b/>
          <w:u w:val="single"/>
        </w:rPr>
        <w:t xml:space="preserve">The average of the mean across several samples will be </w:t>
      </w:r>
      <w:r w:rsidR="00505D35" w:rsidRPr="00EB6F12">
        <w:rPr>
          <w:rFonts w:cs="BookAntiqua"/>
          <w:b/>
          <w:u w:val="single"/>
        </w:rPr>
        <w:t>7</w:t>
      </w:r>
      <w:r w:rsidRPr="00EB6F12">
        <w:rPr>
          <w:rFonts w:cs="BookAntiqua"/>
          <w:b/>
          <w:u w:val="single"/>
        </w:rPr>
        <w:t>20.</w:t>
      </w:r>
    </w:p>
    <w:p w:rsidR="00EB6F12" w:rsidRDefault="004C7586" w:rsidP="00EB6F12">
      <w:pPr>
        <w:numPr>
          <w:ilvl w:val="0"/>
          <w:numId w:val="6"/>
        </w:numPr>
        <w:autoSpaceDE w:val="0"/>
        <w:autoSpaceDN w:val="0"/>
        <w:adjustRightInd w:val="0"/>
        <w:spacing w:after="0"/>
        <w:rPr>
          <w:rFonts w:cs="BookAntiqua"/>
        </w:rPr>
      </w:pPr>
      <w:r w:rsidRPr="00160A95">
        <w:rPr>
          <w:rFonts w:cs="BookAntiqua"/>
        </w:rPr>
        <w:t>The standard deviation of the mean across several samples will be 0.60</w:t>
      </w:r>
    </w:p>
    <w:p w:rsidR="00EB6F12" w:rsidRDefault="00EB6F12" w:rsidP="00EB6F12">
      <w:pPr>
        <w:autoSpaceDE w:val="0"/>
        <w:autoSpaceDN w:val="0"/>
        <w:adjustRightInd w:val="0"/>
        <w:spacing w:after="0"/>
        <w:ind w:left="1080"/>
        <w:rPr>
          <w:rFonts w:cs="BookAntiqua"/>
        </w:rPr>
      </w:pPr>
    </w:p>
    <w:p w:rsidR="00EB6F12" w:rsidRDefault="00EB6F12" w:rsidP="00EB6F12">
      <w:pPr>
        <w:autoSpaceDE w:val="0"/>
        <w:autoSpaceDN w:val="0"/>
        <w:adjustRightInd w:val="0"/>
        <w:spacing w:after="0"/>
        <w:ind w:left="1080"/>
        <w:rPr>
          <w:rFonts w:cs="BookAntiqua"/>
        </w:rPr>
      </w:pPr>
    </w:p>
    <w:p w:rsidR="00EB6F12" w:rsidRPr="00EB6F12" w:rsidRDefault="00EB6F12" w:rsidP="00EB6F12">
      <w:pPr>
        <w:autoSpaceDE w:val="0"/>
        <w:autoSpaceDN w:val="0"/>
        <w:adjustRightInd w:val="0"/>
        <w:spacing w:after="0"/>
        <w:ind w:left="1080"/>
        <w:rPr>
          <w:rFonts w:cs="BookAntiqua"/>
        </w:rPr>
      </w:pPr>
      <w:r w:rsidRPr="00EB6F12">
        <w:rPr>
          <w:rFonts w:cs="BookAntiqua"/>
        </w:rPr>
        <w:t>The SEM is sd/</w:t>
      </w:r>
      <w:r w:rsidRPr="00EB6F12">
        <w:rPr>
          <w:rFonts w:cs="BookAntiqua"/>
        </w:rPr>
        <w:t>sqrt (</w:t>
      </w:r>
      <w:r w:rsidRPr="00EB6F12">
        <w:rPr>
          <w:rFonts w:cs="BookAntiqua"/>
        </w:rPr>
        <w:t>n</w:t>
      </w:r>
      <w:proofErr w:type="gramStart"/>
      <w:r w:rsidRPr="00EB6F12">
        <w:rPr>
          <w:rFonts w:cs="BookAntiqua"/>
        </w:rPr>
        <w:t>)=</w:t>
      </w:r>
      <w:proofErr w:type="gramEnd"/>
      <w:r w:rsidRPr="00EB6F12">
        <w:rPr>
          <w:rFonts w:cs="BookAntiqua"/>
        </w:rPr>
        <w:t>120/sqrt(40000)=0.6</w:t>
      </w:r>
    </w:p>
    <w:p w:rsidR="00EB6F12" w:rsidRPr="00EB6F12" w:rsidRDefault="00EB6F12" w:rsidP="00EB6F12">
      <w:pPr>
        <w:autoSpaceDE w:val="0"/>
        <w:autoSpaceDN w:val="0"/>
        <w:adjustRightInd w:val="0"/>
        <w:spacing w:after="0"/>
        <w:ind w:left="1080"/>
        <w:rPr>
          <w:rFonts w:cs="BookAntiqua"/>
        </w:rPr>
      </w:pPr>
      <w:r w:rsidRPr="00EB6F12">
        <w:rPr>
          <w:rFonts w:cs="BookAntiqua"/>
        </w:rPr>
        <w:t>A. SD will not be 120 of scores in any one sample, especially since we don't know the sample size.</w:t>
      </w:r>
    </w:p>
    <w:p w:rsidR="00EB6F12" w:rsidRPr="00EB6F12" w:rsidRDefault="00EB6F12" w:rsidP="00EB6F12">
      <w:pPr>
        <w:autoSpaceDE w:val="0"/>
        <w:autoSpaceDN w:val="0"/>
        <w:adjustRightInd w:val="0"/>
        <w:spacing w:after="0"/>
        <w:ind w:left="1080"/>
        <w:rPr>
          <w:rFonts w:cs="BookAntiqua"/>
        </w:rPr>
      </w:pPr>
      <w:r w:rsidRPr="00EB6F12">
        <w:rPr>
          <w:rFonts w:cs="BookAntiqua"/>
        </w:rPr>
        <w:t>B. SD of mean across several samples will also not be 120. It will be less; indeed, probably about 0.6</w:t>
      </w:r>
    </w:p>
    <w:p w:rsidR="00EB6F12" w:rsidRPr="00EB6F12" w:rsidRDefault="00EB6F12" w:rsidP="00EB6F12">
      <w:pPr>
        <w:autoSpaceDE w:val="0"/>
        <w:autoSpaceDN w:val="0"/>
        <w:adjustRightInd w:val="0"/>
        <w:spacing w:after="0"/>
        <w:ind w:left="1080"/>
        <w:rPr>
          <w:rFonts w:cs="BookAntiqua"/>
        </w:rPr>
      </w:pPr>
      <w:r w:rsidRPr="00EB6F12">
        <w:rPr>
          <w:rFonts w:cs="BookAntiqua"/>
        </w:rPr>
        <w:t>C. The mean score in any sample will be 720. Maybe, but no reason it couldn't be less or more.</w:t>
      </w:r>
    </w:p>
    <w:p w:rsidR="00EB6F12" w:rsidRPr="00EB6F12" w:rsidRDefault="00EB6F12" w:rsidP="00EB6F12">
      <w:pPr>
        <w:autoSpaceDE w:val="0"/>
        <w:autoSpaceDN w:val="0"/>
        <w:adjustRightInd w:val="0"/>
        <w:spacing w:after="0"/>
        <w:ind w:left="1080"/>
        <w:rPr>
          <w:rFonts w:cs="BookAntiqua"/>
        </w:rPr>
      </w:pPr>
      <w:r w:rsidRPr="00EB6F12">
        <w:rPr>
          <w:rFonts w:cs="BookAntiqua"/>
        </w:rPr>
        <w:t>D. The average of the mean across several samples will be 720. This is certainly possible, but it requires the mean of all samples that sample size, which would be the case</w:t>
      </w:r>
    </w:p>
    <w:p w:rsidR="00EB6F12" w:rsidRPr="00EB6F12" w:rsidRDefault="00EB6F12" w:rsidP="00EB6F12">
      <w:pPr>
        <w:autoSpaceDE w:val="0"/>
        <w:autoSpaceDN w:val="0"/>
        <w:adjustRightInd w:val="0"/>
        <w:spacing w:after="0"/>
        <w:ind w:left="1080"/>
        <w:rPr>
          <w:rFonts w:cs="BookAntiqua"/>
        </w:rPr>
      </w:pPr>
      <w:r w:rsidRPr="00EB6F12">
        <w:rPr>
          <w:rFonts w:cs="BookAntiqua"/>
        </w:rPr>
        <w:t xml:space="preserve">E. </w:t>
      </w:r>
      <w:bookmarkStart w:id="0" w:name="_GoBack"/>
      <w:bookmarkEnd w:id="0"/>
      <w:r w:rsidRPr="00EB6F12">
        <w:rPr>
          <w:rFonts w:cs="BookAntiqua"/>
        </w:rPr>
        <w:t>the</w:t>
      </w:r>
      <w:r w:rsidRPr="00EB6F12">
        <w:rPr>
          <w:rFonts w:cs="BookAntiqua"/>
        </w:rPr>
        <w:t xml:space="preserve"> SEM will be 0.60. This is likely, given the sample size, which even with a lot of skewness will tend towards normality given the sample size. I would use this in calculations. The mean would have an expected value of 720, but in calculations, the SEM is 0.6.</w:t>
      </w:r>
    </w:p>
    <w:sectPr w:rsidR="00EB6F12" w:rsidRPr="00EB6F12" w:rsidSect="002C3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Antiqua">
    <w:altName w:val="Times New Roman"/>
    <w:panose1 w:val="00000000000000000000"/>
    <w:charset w:val="00"/>
    <w:family w:val="swiss"/>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2416C"/>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C3B54EE"/>
    <w:multiLevelType w:val="hybridMultilevel"/>
    <w:tmpl w:val="F5C2B304"/>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A4A3441"/>
    <w:multiLevelType w:val="hybridMultilevel"/>
    <w:tmpl w:val="A4A6FB52"/>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A710CBD"/>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9BF4BDC"/>
    <w:multiLevelType w:val="hybridMultilevel"/>
    <w:tmpl w:val="E5C43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23E32C6"/>
    <w:multiLevelType w:val="hybridMultilevel"/>
    <w:tmpl w:val="4894EAA6"/>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4A50144A"/>
    <w:multiLevelType w:val="hybridMultilevel"/>
    <w:tmpl w:val="1E6EA5EA"/>
    <w:lvl w:ilvl="0" w:tplc="3A3A3E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A875B02"/>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compat>
    <w:useFELayout/>
    <w:compatSetting w:name="compatibilityMode" w:uri="http://schemas.microsoft.com/office/word" w:val="12"/>
  </w:compat>
  <w:rsids>
    <w:rsidRoot w:val="004C7586"/>
    <w:rsid w:val="00160A95"/>
    <w:rsid w:val="002C3682"/>
    <w:rsid w:val="004C7586"/>
    <w:rsid w:val="00505D35"/>
    <w:rsid w:val="00B9555C"/>
    <w:rsid w:val="00EB6F12"/>
    <w:rsid w:val="00EF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86"/>
    <w:rPr>
      <w:rFonts w:ascii="Tahoma" w:hAnsi="Tahoma" w:cs="Tahoma"/>
      <w:sz w:val="16"/>
      <w:szCs w:val="16"/>
    </w:rPr>
  </w:style>
  <w:style w:type="paragraph" w:styleId="ListParagraph">
    <w:name w:val="List Paragraph"/>
    <w:basedOn w:val="Normal"/>
    <w:uiPriority w:val="34"/>
    <w:qFormat/>
    <w:rsid w:val="00160A95"/>
    <w:pPr>
      <w:ind w:left="720"/>
      <w:contextualSpacing/>
    </w:pPr>
  </w:style>
  <w:style w:type="character" w:styleId="PlaceholderText">
    <w:name w:val="Placeholder Text"/>
    <w:basedOn w:val="DefaultParagraphFont"/>
    <w:uiPriority w:val="99"/>
    <w:semiHidden/>
    <w:rsid w:val="00160A9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421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30644</dc:creator>
  <cp:keywords/>
  <dc:description/>
  <cp:lastModifiedBy>Vikrant</cp:lastModifiedBy>
  <cp:revision>5</cp:revision>
  <dcterms:created xsi:type="dcterms:W3CDTF">2013-09-23T10:20:00Z</dcterms:created>
  <dcterms:modified xsi:type="dcterms:W3CDTF">2022-02-09T19:07:00Z</dcterms:modified>
</cp:coreProperties>
</file>