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A7F88C" w:rsidR="00CC32B6" w:rsidRDefault="00056DC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Авласко </w:t>
      </w:r>
      <w:r w:rsidR="000177F9">
        <w:rPr>
          <w:rFonts w:ascii="Times New Roman" w:hAnsi="Times New Roman" w:cs="Times New Roman"/>
          <w:b/>
          <w:bCs/>
          <w:sz w:val="24"/>
          <w:szCs w:val="24"/>
        </w:rPr>
        <w:t xml:space="preserve">Андрей </w:t>
      </w:r>
      <w:r w:rsidR="00851191">
        <w:rPr>
          <w:rFonts w:ascii="Times New Roman" w:hAnsi="Times New Roman" w:cs="Times New Roman"/>
          <w:b/>
          <w:bCs/>
          <w:sz w:val="24"/>
          <w:szCs w:val="24"/>
        </w:rPr>
        <w:t>Нупреев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056DC4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Pr="00056D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77F9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195A1C4" w:rsidR="00CC32B6" w:rsidRPr="00756583" w:rsidRDefault="00056DC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июля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9DBD8" w14:textId="77777777" w:rsidR="00056DC4" w:rsidRPr="00056DC4" w:rsidRDefault="00D44E91" w:rsidP="00056DC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56DC4"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056DC4" w:rsidRPr="00056D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№18/1783-р (коп).</w:t>
      </w:r>
      <w:r w:rsidR="00056DC4" w:rsidRPr="00056D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43B6E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C6FB1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BCFA2B" wp14:editId="5CD62002">
            <wp:extent cx="5940425" cy="1530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6D8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A3BE3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1783 года. Метрическая запись о крещении.</w:t>
      </w:r>
    </w:p>
    <w:p w14:paraId="4BA85120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3D146A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944ED8B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Awłasko Nuprey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59A87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Awłaskowa Nastazya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0B533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056DC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542272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Marjanna</w:t>
      </w:r>
      <w:r w:rsidRPr="00056DC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56D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BA3CBE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6DC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56DC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56DC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56DC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56DC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2032BB6" w14:textId="17B909E3" w:rsidR="00B5387C" w:rsidRPr="00B5387C" w:rsidRDefault="00B5387C" w:rsidP="00056DC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177F9"/>
    <w:rsid w:val="0003447F"/>
    <w:rsid w:val="00056DC4"/>
    <w:rsid w:val="007B7CDC"/>
    <w:rsid w:val="00851191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2021-11-09T13:45:00Z</dcterms:modified>
</cp:coreProperties>
</file>