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F82B9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3122F"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765C5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23122F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22F" w:rsidRPr="0023122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3122F">
        <w:rPr>
          <w:rFonts w:ascii="Times New Roman" w:hAnsi="Times New Roman" w:cs="Times New Roman"/>
          <w:b/>
          <w:bCs/>
          <w:sz w:val="24"/>
          <w:szCs w:val="24"/>
          <w:lang w:val="pl-PL"/>
        </w:rPr>
        <w:t>awryn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4D566699" w:rsidR="00E22677" w:rsidRPr="00756583" w:rsidRDefault="00BE6364" w:rsidP="00E22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>30 сентября 1784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Иосифа</w:t>
      </w:r>
      <w:r w:rsidR="00E2267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3122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3883D" w14:textId="4FF9C726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0834764"/>
      <w:bookmarkStart w:id="2" w:name="_Hlk7079011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227.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№19/1784-р (коп).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DE4029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5040FC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BDE822" wp14:editId="517F200A">
            <wp:extent cx="5940425" cy="204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C018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AB0333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1784 года. Метрическая запись о крещении.</w:t>
      </w:r>
    </w:p>
    <w:p w14:paraId="3DA6BB5B" w14:textId="77777777" w:rsidR="00BE6364" w:rsidRPr="00BE6364" w:rsidRDefault="00BE6364" w:rsidP="00BE63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6E6741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7BF03E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Ławryn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BC6D3D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Paraskiewija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B79A85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Symon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AFC699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63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Paraska</w:t>
      </w:r>
      <w:r w:rsidRPr="00BE63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E63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628CBC" w14:textId="77777777" w:rsidR="00BE6364" w:rsidRPr="00BE6364" w:rsidRDefault="00BE6364" w:rsidP="00BE63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63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E63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63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E636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1"/>
    <w:bookmarkEnd w:id="2"/>
    <w:p w14:paraId="27923A93" w14:textId="77777777" w:rsidR="0023122F" w:rsidRPr="0023122F" w:rsidRDefault="0023122F" w:rsidP="00BE6364">
      <w:pPr>
        <w:rPr>
          <w:rFonts w:ascii="Times New Roman" w:eastAsia="Calibri" w:hAnsi="Times New Roman" w:cs="Times New Roman"/>
          <w:sz w:val="24"/>
          <w:szCs w:val="24"/>
        </w:rPr>
      </w:pPr>
    </w:p>
    <w:sectPr w:rsidR="0023122F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765C58"/>
    <w:rsid w:val="007B7CDC"/>
    <w:rsid w:val="00B24971"/>
    <w:rsid w:val="00B75F14"/>
    <w:rsid w:val="00BD4F45"/>
    <w:rsid w:val="00BE6364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2022-03-14T16:18:00Z</dcterms:modified>
</cp:coreProperties>
</file>