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D4229E" w:rsidR="00CC32B6" w:rsidRDefault="00DE3630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Добыш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2C98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Dobyrz</w:t>
      </w:r>
      <w:r w:rsidR="00FF2C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F2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C9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4C28394" w:rsidR="00DD30FF" w:rsidRPr="00756583" w:rsidRDefault="00DE3630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октября 1810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Якуба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36A3137" w14:textId="77777777" w:rsidR="003A50E2" w:rsidRPr="00756583" w:rsidRDefault="003A50E2" w:rsidP="003A50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декабря 1816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AE8B4" w14:textId="77777777" w:rsidR="00DE3630" w:rsidRPr="00DE3630" w:rsidRDefault="000D523A" w:rsidP="00DE363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E3630"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E3630" w:rsidRPr="00DE3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DE3630" w:rsidRPr="00DE363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E3630" w:rsidRPr="00DE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3630" w:rsidRPr="00DE3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6E1289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A071C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880856" wp14:editId="3BB49C51">
            <wp:extent cx="5940425" cy="1496602"/>
            <wp:effectExtent l="0" t="0" r="3175" b="889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1E2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6843C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162BB011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0E2D7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Dobyrz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BF38F18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Dobyrz Michał 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C5432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Dobyrzowa Katerzyna 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AE8BF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 Łukasz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63D0156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Skaromnikowa Parasia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692253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E363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E36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E363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35569B13" w:rsidR="007C736A" w:rsidRPr="003A50E2" w:rsidRDefault="007C736A" w:rsidP="00DE3630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63396E6B" w14:textId="77777777" w:rsidR="003A50E2" w:rsidRPr="007F1F62" w:rsidRDefault="003A50E2" w:rsidP="003A50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50E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7F1F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F1F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Pr="007F1F62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7F1F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1F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4DEBE5" w14:textId="77777777" w:rsidR="003A50E2" w:rsidRPr="007F1F62" w:rsidRDefault="003A50E2" w:rsidP="003A50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5F6EAF" w14:textId="77777777" w:rsidR="003A50E2" w:rsidRPr="007F1F62" w:rsidRDefault="003A50E2" w:rsidP="003A50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1F6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775909" wp14:editId="7D9F5AA0">
            <wp:extent cx="5940425" cy="835669"/>
            <wp:effectExtent l="0" t="0" r="3175" b="2540"/>
            <wp:docPr id="648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F5C8" w14:textId="77777777" w:rsidR="003A50E2" w:rsidRPr="007F1F62" w:rsidRDefault="003A50E2" w:rsidP="003A50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52DB0F" w14:textId="77777777" w:rsidR="003A50E2" w:rsidRPr="007F1F62" w:rsidRDefault="003A50E2" w:rsidP="003A5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декабря 1816 года. Метрическая запись о крещении.</w:t>
      </w:r>
    </w:p>
    <w:p w14:paraId="11AAD3C0" w14:textId="77777777" w:rsidR="003A50E2" w:rsidRPr="007F1F62" w:rsidRDefault="003A50E2" w:rsidP="003A50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8A259E" w14:textId="77777777" w:rsidR="003A50E2" w:rsidRPr="007F1F62" w:rsidRDefault="003A50E2" w:rsidP="003A50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0BD2196F" w14:textId="77777777" w:rsidR="003A50E2" w:rsidRPr="007F1F62" w:rsidRDefault="003A50E2" w:rsidP="003A50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26748B" w14:textId="77777777" w:rsidR="003A50E2" w:rsidRPr="007F1F62" w:rsidRDefault="003A50E2" w:rsidP="003A50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51BB55" w14:textId="77777777" w:rsidR="003A50E2" w:rsidRPr="007F1F62" w:rsidRDefault="003A50E2" w:rsidP="003A50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68C869E" w14:textId="77777777" w:rsidR="003A50E2" w:rsidRPr="007F1F62" w:rsidRDefault="003A50E2" w:rsidP="003A50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Parasia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1533F7" w14:textId="77777777" w:rsidR="003A50E2" w:rsidRPr="007F1F62" w:rsidRDefault="003A50E2" w:rsidP="003A50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1F6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F1F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1F6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F1F6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A50E2"/>
    <w:rsid w:val="00697CD8"/>
    <w:rsid w:val="006A6959"/>
    <w:rsid w:val="006B2C5A"/>
    <w:rsid w:val="007B7CDC"/>
    <w:rsid w:val="007C736A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2022-08-08T04:00:00Z</dcterms:modified>
</cp:coreProperties>
</file>