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95D9C3D" w:rsidR="00CC32B6" w:rsidRDefault="00685CE6" w:rsidP="00685CE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Скаромник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0638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Skaromk</w:t>
      </w:r>
      <w:r w:rsidR="00720638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685C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0638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85C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888E30" w14:textId="140A562A" w:rsidR="00DD30FF" w:rsidRPr="00756583" w:rsidRDefault="00685CE6" w:rsidP="00685C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>30 марта 1812</w:t>
      </w:r>
      <w:r w:rsidR="00DD30FF">
        <w:rPr>
          <w:rFonts w:ascii="Times New Roman" w:hAnsi="Times New Roman" w:cs="Times New Roman"/>
          <w:sz w:val="24"/>
          <w:szCs w:val="24"/>
        </w:rPr>
        <w:t xml:space="preserve"> г – </w:t>
      </w:r>
      <w:r w:rsidR="007C736A">
        <w:rPr>
          <w:rFonts w:ascii="Times New Roman" w:hAnsi="Times New Roman" w:cs="Times New Roman"/>
          <w:sz w:val="24"/>
          <w:szCs w:val="24"/>
        </w:rPr>
        <w:t xml:space="preserve">крещение сына </w:t>
      </w:r>
      <w:r>
        <w:rPr>
          <w:rFonts w:ascii="Times New Roman" w:hAnsi="Times New Roman" w:cs="Times New Roman"/>
          <w:sz w:val="24"/>
          <w:szCs w:val="24"/>
        </w:rPr>
        <w:t>Тодора</w:t>
      </w:r>
      <w:r w:rsidR="00DD30FF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8C7FE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4</w:t>
      </w:r>
      <w:r w:rsidR="00DD30FF">
        <w:rPr>
          <w:rFonts w:ascii="Times New Roman" w:hAnsi="Times New Roman" w:cs="Times New Roman"/>
          <w:sz w:val="24"/>
          <w:szCs w:val="24"/>
        </w:rPr>
        <w:t xml:space="preserve">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66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E36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D3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171F3813" w14:textId="77777777" w:rsidR="00E55FD9" w:rsidRPr="00756583" w:rsidRDefault="00E55FD9" w:rsidP="00E55F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 февраля 1815 г – крещение дочери Агаты (НИАБ 136-13-894, лист 91об,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216EE3D" w14:textId="77777777" w:rsidR="00095899" w:rsidRPr="00756583" w:rsidRDefault="00095899" w:rsidP="000958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 мая 1817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96об,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685C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D87FAF" w14:textId="77777777" w:rsidR="00685CE6" w:rsidRPr="00685CE6" w:rsidRDefault="000D523A" w:rsidP="00685CE6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685CE6" w:rsidRPr="00685CE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84. </w:t>
      </w:r>
      <w:r w:rsidR="00685CE6" w:rsidRPr="00685CE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№23</w:t>
      </w:r>
      <w:r w:rsidR="00685CE6" w:rsidRPr="00685CE6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685CE6" w:rsidRPr="00685CE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85CE6" w:rsidRPr="00685CE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CA751D6" w14:textId="77777777" w:rsidR="00685CE6" w:rsidRPr="00685CE6" w:rsidRDefault="00685CE6" w:rsidP="00685CE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9FB62D8" w14:textId="77777777" w:rsidR="00685CE6" w:rsidRPr="00685CE6" w:rsidRDefault="00685CE6" w:rsidP="00685CE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85CE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4BC3BA" wp14:editId="0DA0A445">
            <wp:extent cx="5940425" cy="740637"/>
            <wp:effectExtent l="0" t="0" r="3175" b="2540"/>
            <wp:docPr id="389" name="Рисунок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EC15" w14:textId="77777777" w:rsidR="00685CE6" w:rsidRPr="00685CE6" w:rsidRDefault="00685CE6" w:rsidP="00685CE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06CC5E3" w14:textId="77777777" w:rsidR="00685CE6" w:rsidRPr="00685CE6" w:rsidRDefault="00685CE6" w:rsidP="00685CE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85CE6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30 марта 1812 года. Метрическая запись о крещении.</w:t>
      </w:r>
    </w:p>
    <w:p w14:paraId="07F04A71" w14:textId="77777777" w:rsidR="00685CE6" w:rsidRPr="00685CE6" w:rsidRDefault="00685CE6" w:rsidP="00685CE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86494A3" w14:textId="77777777" w:rsidR="00685CE6" w:rsidRPr="00685CE6" w:rsidRDefault="00685CE6" w:rsidP="00685CE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85C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Skaromka</w:t>
      </w:r>
      <w:r w:rsidRPr="00685C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85C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Teodor</w:t>
      </w:r>
      <w:r w:rsidRPr="00685C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Углы.</w:t>
      </w:r>
    </w:p>
    <w:p w14:paraId="35A704E9" w14:textId="77777777" w:rsidR="00685CE6" w:rsidRPr="00685CE6" w:rsidRDefault="00685CE6" w:rsidP="00685CE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85C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Skaromka Jan – </w:t>
      </w:r>
      <w:r w:rsidRPr="00685C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85C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374345C" w14:textId="77777777" w:rsidR="00685CE6" w:rsidRPr="00685CE6" w:rsidRDefault="00685CE6" w:rsidP="00685CE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85C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Skaromkowa Anna – </w:t>
      </w:r>
      <w:r w:rsidRPr="00685C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85C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C09A5D4" w14:textId="77777777" w:rsidR="00685CE6" w:rsidRPr="00685CE6" w:rsidRDefault="00685CE6" w:rsidP="00685CE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85C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Pradziad Hauryla – </w:t>
      </w:r>
      <w:r w:rsidRPr="00685C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685C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92BB240" w14:textId="77777777" w:rsidR="00685CE6" w:rsidRPr="00685CE6" w:rsidRDefault="00685CE6" w:rsidP="00685CE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85C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Saukouna Anna – </w:t>
      </w:r>
      <w:r w:rsidRPr="00685C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685C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C61FB05" w14:textId="77777777" w:rsidR="00685CE6" w:rsidRPr="00E55FD9" w:rsidRDefault="00685CE6" w:rsidP="00685CE6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685CE6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E55FD9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685CE6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E55FD9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685CE6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E55FD9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2C08B30D" w14:textId="15E7CA62" w:rsidR="007C736A" w:rsidRPr="00E55FD9" w:rsidRDefault="007C736A" w:rsidP="00685CE6">
      <w:pPr>
        <w:spacing w:after="0"/>
        <w:rPr>
          <w:rFonts w:ascii="Times New Roman" w:hAnsi="Times New Roman" w:cs="Times New Roman"/>
          <w:sz w:val="24"/>
          <w:szCs w:val="24"/>
          <w:lang w:val="pl-PL"/>
        </w:rPr>
      </w:pPr>
    </w:p>
    <w:p w14:paraId="7E77BEE4" w14:textId="77777777" w:rsidR="00E55FD9" w:rsidRPr="006A4264" w:rsidRDefault="00E55FD9" w:rsidP="00E55FD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A4264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6A4264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91</w:t>
      </w:r>
      <w:r w:rsidRPr="006A4264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6A4264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6A426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№8</w:t>
      </w:r>
      <w:r w:rsidRPr="006A4264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Pr="006A426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A426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2E33BE5" w14:textId="77777777" w:rsidR="00E55FD9" w:rsidRPr="006A4264" w:rsidRDefault="00E55FD9" w:rsidP="00E55FD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27D9ED3" w14:textId="77777777" w:rsidR="00E55FD9" w:rsidRPr="006A4264" w:rsidRDefault="00E55FD9" w:rsidP="00E55FD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A426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F96C63" wp14:editId="53BFD300">
            <wp:extent cx="5940425" cy="1026960"/>
            <wp:effectExtent l="0" t="0" r="3175" b="1905"/>
            <wp:docPr id="569" name="Рисунок 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EE4D" w14:textId="77777777" w:rsidR="00E55FD9" w:rsidRPr="006A4264" w:rsidRDefault="00E55FD9" w:rsidP="00E55FD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ABCDE4F" w14:textId="77777777" w:rsidR="00E55FD9" w:rsidRPr="006A4264" w:rsidRDefault="00E55FD9" w:rsidP="00E55FD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A4264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21 февраля 1815 года. Метрическая запись о крещении.</w:t>
      </w:r>
    </w:p>
    <w:p w14:paraId="5AA94A79" w14:textId="77777777" w:rsidR="00E55FD9" w:rsidRPr="006A4264" w:rsidRDefault="00E55FD9" w:rsidP="00E55FD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B9AF2A1" w14:textId="77777777" w:rsidR="00E55FD9" w:rsidRPr="006A4264" w:rsidRDefault="00E55FD9" w:rsidP="00E55FD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A4264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Skaromnikowna</w:t>
      </w:r>
      <w:r w:rsidRPr="006A426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6A4264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Agata</w:t>
      </w:r>
      <w:r w:rsidRPr="006A426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дочь родителей с деревни Углы.</w:t>
      </w:r>
    </w:p>
    <w:p w14:paraId="725AC8D3" w14:textId="77777777" w:rsidR="00E55FD9" w:rsidRPr="006A4264" w:rsidRDefault="00E55FD9" w:rsidP="00E55FD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6A4264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Skaromnik Jan – </w:t>
      </w:r>
      <w:r w:rsidRPr="006A4264">
        <w:rPr>
          <w:rFonts w:ascii="Times New Roman" w:hAnsi="Times New Roman" w:cs="Times New Roman"/>
          <w:noProof/>
          <w:sz w:val="24"/>
          <w:szCs w:val="24"/>
          <w:lang w:eastAsia="ru-RU"/>
        </w:rPr>
        <w:t>отец</w:t>
      </w:r>
      <w:r w:rsidRPr="006A4264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1FD74BA7" w14:textId="77777777" w:rsidR="00E55FD9" w:rsidRPr="006A4264" w:rsidRDefault="00E55FD9" w:rsidP="00E55FD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6A4264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Skaromnikowa Anna  – </w:t>
      </w:r>
      <w:r w:rsidRPr="006A4264">
        <w:rPr>
          <w:rFonts w:ascii="Times New Roman" w:hAnsi="Times New Roman" w:cs="Times New Roman"/>
          <w:noProof/>
          <w:sz w:val="24"/>
          <w:szCs w:val="24"/>
          <w:lang w:eastAsia="ru-RU"/>
        </w:rPr>
        <w:t>мать</w:t>
      </w:r>
      <w:r w:rsidRPr="006A4264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217E0908" w14:textId="77777777" w:rsidR="00E55FD9" w:rsidRPr="006A4264" w:rsidRDefault="00E55FD9" w:rsidP="00E55FD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6A4264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Pradziad Hauryła – </w:t>
      </w:r>
      <w:r w:rsidRPr="006A4264">
        <w:rPr>
          <w:rFonts w:ascii="Times New Roman" w:hAnsi="Times New Roman" w:cs="Times New Roman"/>
          <w:noProof/>
          <w:sz w:val="24"/>
          <w:szCs w:val="24"/>
          <w:lang w:eastAsia="ru-RU"/>
        </w:rPr>
        <w:t>кум</w:t>
      </w:r>
      <w:r w:rsidRPr="006A4264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B2D36B1" w14:textId="77777777" w:rsidR="00E55FD9" w:rsidRPr="006A4264" w:rsidRDefault="00E55FD9" w:rsidP="00E55FD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6A4264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Nowicka Anna – </w:t>
      </w:r>
      <w:r w:rsidRPr="006A4264">
        <w:rPr>
          <w:rFonts w:ascii="Times New Roman" w:hAnsi="Times New Roman" w:cs="Times New Roman"/>
          <w:noProof/>
          <w:sz w:val="24"/>
          <w:szCs w:val="24"/>
          <w:lang w:eastAsia="ru-RU"/>
        </w:rPr>
        <w:t>кума</w:t>
      </w:r>
      <w:r w:rsidRPr="006A4264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10982CC0" w14:textId="77777777" w:rsidR="00E55FD9" w:rsidRPr="006A4264" w:rsidRDefault="00E55FD9" w:rsidP="00E55F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6A4264">
        <w:rPr>
          <w:rFonts w:ascii="Times New Roman" w:hAnsi="Times New Roman" w:cs="Times New Roman"/>
          <w:sz w:val="24"/>
          <w:szCs w:val="24"/>
          <w:lang w:val="pl-PL"/>
        </w:rPr>
        <w:t xml:space="preserve">Woyniewicz Tomasz – </w:t>
      </w:r>
      <w:r w:rsidRPr="006A4264">
        <w:rPr>
          <w:rFonts w:ascii="Times New Roman" w:hAnsi="Times New Roman" w:cs="Times New Roman"/>
          <w:sz w:val="24"/>
          <w:szCs w:val="24"/>
        </w:rPr>
        <w:t>ксёндз</w:t>
      </w:r>
      <w:r w:rsidRPr="006A426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2AC11760" w14:textId="34BE671D" w:rsidR="00273C25" w:rsidRDefault="00273C25" w:rsidP="00685CE6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E938CE6" w14:textId="77777777" w:rsidR="00095899" w:rsidRPr="00835A79" w:rsidRDefault="00095899" w:rsidP="0009589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835A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96об. </w:t>
      </w:r>
      <w:r w:rsidRPr="00835A7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835A7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33</w:t>
      </w:r>
      <w:r w:rsidRPr="00835A79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Pr="00835A7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35A7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D912A06" w14:textId="77777777" w:rsidR="00095899" w:rsidRPr="00835A79" w:rsidRDefault="00095899" w:rsidP="0009589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505F330" w14:textId="77777777" w:rsidR="00095899" w:rsidRPr="00835A79" w:rsidRDefault="00095899" w:rsidP="0009589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35A7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CAC4994" wp14:editId="588F8868">
            <wp:extent cx="5940425" cy="640087"/>
            <wp:effectExtent l="0" t="0" r="3175" b="7620"/>
            <wp:docPr id="686" name="Рисунок 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2518" w14:textId="77777777" w:rsidR="00095899" w:rsidRPr="00835A79" w:rsidRDefault="00095899" w:rsidP="0009589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74EED74" w14:textId="77777777" w:rsidR="00095899" w:rsidRPr="00835A79" w:rsidRDefault="00095899" w:rsidP="0009589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35A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14 мая 1817 года. Метрическая запись о крещении.</w:t>
      </w:r>
    </w:p>
    <w:p w14:paraId="79F8258C" w14:textId="77777777" w:rsidR="00095899" w:rsidRPr="00835A79" w:rsidRDefault="00095899" w:rsidP="0009589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FC564B8" w14:textId="77777777" w:rsidR="00095899" w:rsidRPr="00835A79" w:rsidRDefault="00095899" w:rsidP="000958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35A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Skaromnik</w:t>
      </w:r>
      <w:r w:rsidRPr="00835A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35A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Miko</w:t>
      </w:r>
      <w:r w:rsidRPr="00835A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835A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ay</w:t>
      </w:r>
      <w:r w:rsidRPr="00835A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Углы.</w:t>
      </w:r>
    </w:p>
    <w:p w14:paraId="12B5C03C" w14:textId="77777777" w:rsidR="00095899" w:rsidRPr="00835A79" w:rsidRDefault="00095899" w:rsidP="000958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35A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 Jan – </w:t>
      </w:r>
      <w:r w:rsidRPr="00835A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35A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19C8C05" w14:textId="77777777" w:rsidR="00095899" w:rsidRPr="00835A79" w:rsidRDefault="00095899" w:rsidP="000958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35A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Skaromnikowa Anna  – </w:t>
      </w:r>
      <w:r w:rsidRPr="00835A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35A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DB48DEF" w14:textId="77777777" w:rsidR="00095899" w:rsidRPr="00835A79" w:rsidRDefault="00095899" w:rsidP="000958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35A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 Hawryła – </w:t>
      </w:r>
      <w:r w:rsidRPr="00835A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35A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2B5D5CE" w14:textId="77777777" w:rsidR="00095899" w:rsidRPr="00835A79" w:rsidRDefault="00095899" w:rsidP="000958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35A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Dubetkowa Chwiedora – </w:t>
      </w:r>
      <w:r w:rsidRPr="00835A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35A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4D7FA5B" w14:textId="77777777" w:rsidR="00095899" w:rsidRPr="00835A79" w:rsidRDefault="00095899" w:rsidP="0009589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835A7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835A79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835A7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7868BEB" w14:textId="77777777" w:rsidR="00095899" w:rsidRPr="00273C25" w:rsidRDefault="00095899" w:rsidP="00685CE6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95899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95899"/>
    <w:rsid w:val="000D523A"/>
    <w:rsid w:val="00273C25"/>
    <w:rsid w:val="00685CE6"/>
    <w:rsid w:val="00697CD8"/>
    <w:rsid w:val="006A6959"/>
    <w:rsid w:val="006B2C5A"/>
    <w:rsid w:val="00720638"/>
    <w:rsid w:val="007B7CDC"/>
    <w:rsid w:val="007C736A"/>
    <w:rsid w:val="00815C8D"/>
    <w:rsid w:val="008C7FE8"/>
    <w:rsid w:val="00B24971"/>
    <w:rsid w:val="00B5387C"/>
    <w:rsid w:val="00B66D2C"/>
    <w:rsid w:val="00B75F14"/>
    <w:rsid w:val="00BD4F45"/>
    <w:rsid w:val="00C958D0"/>
    <w:rsid w:val="00CC17B8"/>
    <w:rsid w:val="00CC32B6"/>
    <w:rsid w:val="00D07C5A"/>
    <w:rsid w:val="00D44E91"/>
    <w:rsid w:val="00DD30FF"/>
    <w:rsid w:val="00DE3630"/>
    <w:rsid w:val="00E111BB"/>
    <w:rsid w:val="00E55FD9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2022-08-09T16:32:00Z</dcterms:modified>
</cp:coreProperties>
</file>