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8A71A3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A531AD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531AD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Kurylin 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BF45" w14:textId="75F4E1A6" w:rsidR="0079207E" w:rsidRPr="00756583" w:rsidRDefault="00A531AD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r>
        <w:rPr>
          <w:rFonts w:ascii="Times New Roman" w:hAnsi="Times New Roman" w:cs="Times New Roman"/>
          <w:sz w:val="24"/>
          <w:szCs w:val="24"/>
        </w:rPr>
        <w:t>16 мая 1821</w:t>
      </w:r>
      <w:r w:rsidR="0079207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Викторыей Каржевич</w:t>
      </w:r>
      <w:r w:rsidR="0079207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9207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79207E">
        <w:rPr>
          <w:rFonts w:ascii="Times New Roman" w:hAnsi="Times New Roman" w:cs="Times New Roman"/>
          <w:sz w:val="24"/>
          <w:szCs w:val="24"/>
        </w:rPr>
        <w:t xml:space="preserve">, 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9207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1A54E" w14:textId="136EDB8C" w:rsidR="00A531AD" w:rsidRPr="00A531AD" w:rsidRDefault="0010649B" w:rsidP="00A531A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531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1845512"/>
      <w:r w:rsidR="00A531AD" w:rsidRPr="00A53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A531AD" w:rsidRPr="00A53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№5/1821</w:t>
      </w:r>
      <w:r w:rsidR="00A531AD" w:rsidRPr="00A531A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531AD" w:rsidRPr="00A53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AF8537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966DB0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3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A4839C" wp14:editId="3959DF4C">
            <wp:extent cx="5940425" cy="1280787"/>
            <wp:effectExtent l="0" t="0" r="3175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E98E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DEC6A6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мая 1821 года. Запись о венчании.</w:t>
      </w:r>
    </w:p>
    <w:p w14:paraId="0077B4E3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630F22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Kurylin</w:t>
      </w:r>
      <w:r w:rsidRPr="00A531A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Заречье.</w:t>
      </w:r>
    </w:p>
    <w:p w14:paraId="72483456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Wiktoryja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570CBA4B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E53B8D3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E62782" w14:textId="77777777" w:rsidR="00A531AD" w:rsidRPr="00A531AD" w:rsidRDefault="00A531AD" w:rsidP="00A531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531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F8D794" w14:textId="74866A2F" w:rsidR="0079207E" w:rsidRPr="0079207E" w:rsidRDefault="0079207E" w:rsidP="00A531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178B8"/>
    <w:rsid w:val="003D6A36"/>
    <w:rsid w:val="00595E89"/>
    <w:rsid w:val="0079207E"/>
    <w:rsid w:val="007B7CDC"/>
    <w:rsid w:val="00A531AD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2022-09-12T11:49:00Z</dcterms:modified>
</cp:coreProperties>
</file>