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D74A9D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Новицкий Игнатий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Nowicki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797CDE34" w:rsidR="009B674C" w:rsidRDefault="007B38FB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1811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Регины</w:t>
      </w:r>
      <w:r w:rsidR="005F2D04">
        <w:rPr>
          <w:rFonts w:ascii="Times New Roman" w:hAnsi="Times New Roman" w:cs="Times New Roman"/>
          <w:sz w:val="24"/>
          <w:szCs w:val="24"/>
        </w:rPr>
        <w:t xml:space="preserve">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86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79807" w14:textId="73C2D518" w:rsidR="007B38FB" w:rsidRPr="007B38FB" w:rsidRDefault="009B674C" w:rsidP="007B38F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B3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7B38FB"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="007B38FB"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302FFD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DE8E2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B0BA49" wp14:editId="09E72930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1F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E032B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F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0BC3E7E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6589D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4E726E01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16F2F694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EA59EC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6885128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069E3BA3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7F6286FF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01E1D9FB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507410AE" w:rsidR="00547D7E" w:rsidRPr="009B674C" w:rsidRDefault="00547D7E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2023-01-26T12:47:00Z</dcterms:modified>
</cp:coreProperties>
</file>