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42BE8E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Алексей</w:t>
      </w:r>
      <w:r w:rsidR="009F1CB1">
        <w:rPr>
          <w:rFonts w:ascii="Times New Roman" w:hAnsi="Times New Roman" w:cs="Times New Roman"/>
          <w:b/>
          <w:bCs/>
          <w:sz w:val="24"/>
          <w:szCs w:val="24"/>
        </w:rPr>
        <w:t xml:space="preserve"> Иванов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A354C" w14:textId="77777777" w:rsidR="009F1CB1" w:rsidRPr="00756583" w:rsidRDefault="009F1CB1" w:rsidP="009F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9633"/>
      <w:r>
        <w:rPr>
          <w:rFonts w:ascii="Times New Roman" w:hAnsi="Times New Roman" w:cs="Times New Roman"/>
          <w:sz w:val="24"/>
          <w:szCs w:val="24"/>
        </w:rPr>
        <w:t xml:space="preserve">21 марта 1788 г – крещение сына Алексея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A512E" w14:textId="77777777" w:rsidR="00AF6037" w:rsidRPr="00AF6037" w:rsidRDefault="00903312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AF6037"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AF6037" w:rsidRPr="00AF60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№26/1788-р (ориг).</w:t>
      </w: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F0840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F9C9B" wp14:editId="7CF79DAD">
            <wp:extent cx="5940425" cy="607592"/>
            <wp:effectExtent l="0" t="0" r="3175" b="254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D21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93AD2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43327057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0CA29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Alexiej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(незаконнорожденный сын матери?) с деревни Нивки.</w:t>
      </w:r>
    </w:p>
    <w:p w14:paraId="5CC5F3F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– отец.</w:t>
      </w:r>
    </w:p>
    <w:p w14:paraId="312D094C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7CA8140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1ECD4985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bookmarkEnd w:id="1"/>
    <w:p w14:paraId="435881DF" w14:textId="448A41EB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AE41D2" w14:textId="77777777" w:rsidR="009F1CB1" w:rsidRPr="0091510E" w:rsidRDefault="009F1CB1" w:rsidP="009F1C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096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№10/1788-р (коп).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2017E4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15062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2C3BFF" wp14:editId="1A069296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8F2E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428771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4752C893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59707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DFC965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3E306F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D4FF33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D4EF814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Dudarowna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900C15" w14:textId="77777777" w:rsidR="009F1CB1" w:rsidRPr="0091510E" w:rsidRDefault="009F1CB1" w:rsidP="009F1C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51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51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F1CB1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2022-03-17T08:41:00Z</dcterms:modified>
</cp:coreProperties>
</file>