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63745C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70688">
        <w:rPr>
          <w:rFonts w:ascii="Times New Roman" w:hAnsi="Times New Roman" w:cs="Times New Roman"/>
          <w:b/>
          <w:bCs/>
          <w:sz w:val="24"/>
          <w:szCs w:val="24"/>
        </w:rPr>
        <w:t>Анна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7068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68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73DE30" w:rsidR="00CC32B6" w:rsidRPr="00756583" w:rsidRDefault="000838B0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31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4CD88" w14:textId="77777777" w:rsidR="000838B0" w:rsidRPr="000838B0" w:rsidRDefault="002200D6" w:rsidP="000838B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951"/>
      <w:r w:rsidR="000838B0"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838B0" w:rsidRPr="000838B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838B0" w:rsidRPr="000838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FDA88E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383ABC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50550C" wp14:editId="75DB6D59">
            <wp:extent cx="5940425" cy="714273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E65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5F1932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46569191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B51EE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6D22BA4D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520792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956AA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Marcin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7E7D71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9F2F0A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83D4C7" w14:textId="01DC8E6B" w:rsidR="00357B7F" w:rsidRPr="00357B7F" w:rsidRDefault="00357B7F" w:rsidP="000838B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838B0"/>
    <w:rsid w:val="002200D6"/>
    <w:rsid w:val="00357B7F"/>
    <w:rsid w:val="006778B4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D70688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2022-08-04T07:03:00Z</dcterms:modified>
</cp:coreProperties>
</file>