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F46E3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18A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37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2E5DFF6C" w:rsidR="00B66745" w:rsidRPr="00756583" w:rsidRDefault="00C742B6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19 января 1785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Антония</w:t>
      </w:r>
      <w:r w:rsidR="00B667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E85CB7" w14:textId="6A6AF03C" w:rsidR="00C742B6" w:rsidRPr="00C742B6" w:rsidRDefault="00C742B6" w:rsidP="00C742B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№2/1785-р (коп).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39B47F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CE21B6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863B4C" wp14:editId="5D9DC76C">
            <wp:extent cx="5940425" cy="175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1816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D8EB78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1785 года. Метрическая запись о крещении.</w:t>
      </w:r>
    </w:p>
    <w:p w14:paraId="6BCE2E83" w14:textId="77777777" w:rsidR="00C742B6" w:rsidRPr="00C742B6" w:rsidRDefault="00C742B6" w:rsidP="00C742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DB4236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87FDBC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1E199E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Zienowia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AC9BA36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Krywiec Aułas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F96E2E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42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C742B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742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0495E7" w14:textId="77777777" w:rsidR="00C742B6" w:rsidRPr="00C742B6" w:rsidRDefault="00C742B6" w:rsidP="00C742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42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42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42B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742B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17A61BA" w14:textId="65F7ABC9" w:rsidR="009A137E" w:rsidRPr="00A36F60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E76D5"/>
    <w:rsid w:val="007B7CDC"/>
    <w:rsid w:val="008623EA"/>
    <w:rsid w:val="009A137E"/>
    <w:rsid w:val="00A87E8A"/>
    <w:rsid w:val="00B66745"/>
    <w:rsid w:val="00B75F14"/>
    <w:rsid w:val="00BD4F45"/>
    <w:rsid w:val="00C742B6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2022-03-14T20:34:00Z</dcterms:modified>
</cp:coreProperties>
</file>