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DAE620" w:rsidR="00CC32B6" w:rsidRDefault="00383EF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Мощинский </w:t>
      </w:r>
      <w:r w:rsidR="002A3450">
        <w:rPr>
          <w:rFonts w:ascii="Times New Roman" w:hAnsi="Times New Roman" w:cs="Times New Roman"/>
          <w:b/>
          <w:bCs/>
          <w:sz w:val="24"/>
          <w:szCs w:val="24"/>
        </w:rPr>
        <w:t>Иоанн Петров</w:t>
      </w:r>
      <w:r>
        <w:rPr>
          <w:rFonts w:ascii="Times New Roman" w:hAnsi="Times New Roman" w:cs="Times New Roman"/>
          <w:b/>
          <w:bCs/>
          <w:sz w:val="24"/>
          <w:szCs w:val="24"/>
        </w:rPr>
        <w:t>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42BC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Moszynski </w:t>
      </w:r>
      <w:r w:rsidR="002A3450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8DE899" w14:textId="15BB05E9" w:rsidR="006A42BB" w:rsidRPr="00756583" w:rsidRDefault="006A42BB" w:rsidP="006A42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65984"/>
      <w:r>
        <w:rPr>
          <w:rFonts w:ascii="Times New Roman" w:hAnsi="Times New Roman" w:cs="Times New Roman"/>
          <w:sz w:val="24"/>
          <w:szCs w:val="24"/>
        </w:rPr>
        <w:t xml:space="preserve">14 июля 1802 г – крещение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206576" w14:textId="085DF07B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0660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A42BB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6об-7.</w:t>
      </w:r>
      <w:r w:rsidRPr="006A42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№20/1802</w:t>
      </w:r>
      <w:r w:rsidRPr="006A42BB">
        <w:rPr>
          <w:rFonts w:ascii="Times New Roman" w:hAnsi="Times New Roman" w:cs="Times New Roman"/>
          <w:b/>
          <w:sz w:val="24"/>
          <w:szCs w:val="24"/>
        </w:rPr>
        <w:t>-р</w:t>
      </w:r>
      <w:r w:rsidRPr="006A42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E151C2" w14:textId="77777777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0A5CEA" w14:textId="77777777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2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A14384" wp14:editId="17A8072E">
            <wp:extent cx="5940425" cy="946785"/>
            <wp:effectExtent l="0" t="0" r="3175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43E4" w14:textId="77777777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2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283CAA" wp14:editId="36AC0E24">
            <wp:extent cx="5940425" cy="1330960"/>
            <wp:effectExtent l="0" t="0" r="3175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553A" w14:textId="77777777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A4BEB" w14:textId="77777777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42B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</w:t>
      </w:r>
      <w:r w:rsidRPr="006A42BB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287F328A" w14:textId="77777777" w:rsidR="006A42BB" w:rsidRPr="006A42BB" w:rsidRDefault="006A42BB" w:rsidP="006A42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2AC81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господского дома Дедиловичи.</w:t>
      </w:r>
    </w:p>
    <w:p w14:paraId="71609891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Дедиловичского.</w:t>
      </w:r>
    </w:p>
    <w:p w14:paraId="21C9EC5D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A7D5EA9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Литовский.</w:t>
      </w:r>
    </w:p>
    <w:p w14:paraId="16A5600D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Wilhelmina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маршалка Борисовская.</w:t>
      </w:r>
    </w:p>
    <w:p w14:paraId="6162805A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1AE2EE4A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Kukiewiczowa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0EDC4E73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шляхтич.</w:t>
      </w:r>
    </w:p>
    <w:p w14:paraId="34BA42C8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A42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маршалка Борисовская, девица.</w:t>
      </w:r>
    </w:p>
    <w:p w14:paraId="68A0C48D" w14:textId="77777777" w:rsidR="006A42BB" w:rsidRPr="006A42BB" w:rsidRDefault="006A42BB" w:rsidP="006A42B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A42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Linhart Hyacinthus – </w:t>
      </w:r>
      <w:r w:rsidRPr="006A42B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42B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1"/>
    <w:p w14:paraId="68185751" w14:textId="77777777" w:rsidR="006A42BB" w:rsidRPr="00393DC0" w:rsidRDefault="006A42BB" w:rsidP="00393D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6A42BB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42BCE"/>
    <w:rsid w:val="002A3450"/>
    <w:rsid w:val="002C3505"/>
    <w:rsid w:val="00383EFA"/>
    <w:rsid w:val="00393DC0"/>
    <w:rsid w:val="00550DDD"/>
    <w:rsid w:val="00613CB0"/>
    <w:rsid w:val="006A42BB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03938"/>
    <w:rsid w:val="00CC32B6"/>
    <w:rsid w:val="00D44E91"/>
    <w:rsid w:val="00E5291D"/>
    <w:rsid w:val="00EA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2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2022-12-27T17:41:00Z</dcterms:modified>
</cp:coreProperties>
</file>