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C28604" w:rsidR="00CC32B6" w:rsidRDefault="005E1CB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166176">
        <w:rPr>
          <w:rFonts w:ascii="Times New Roman" w:hAnsi="Times New Roman" w:cs="Times New Roman"/>
          <w:b/>
          <w:bCs/>
          <w:sz w:val="24"/>
          <w:szCs w:val="24"/>
        </w:rPr>
        <w:t>Петронеля Аликсеева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16617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E1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6176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139C48C8" w:rsidR="00F56569" w:rsidRPr="00756583" w:rsidRDefault="005E1CBA" w:rsidP="00F5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9 ноября 1814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569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F56569">
        <w:rPr>
          <w:rFonts w:ascii="Times New Roman" w:hAnsi="Times New Roman" w:cs="Times New Roman"/>
          <w:sz w:val="24"/>
          <w:szCs w:val="24"/>
        </w:rPr>
        <w:t xml:space="preserve">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45402" w14:textId="77777777" w:rsidR="005E1CBA" w:rsidRPr="005E1CBA" w:rsidRDefault="0067613E" w:rsidP="005E1C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5E1CBA"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="005E1CBA" w:rsidRPr="005E1CB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E1CBA" w:rsidRPr="005E1C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79537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741335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E1C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7A8A6F" wp14:editId="741D9D90">
            <wp:extent cx="5940425" cy="746155"/>
            <wp:effectExtent l="0" t="0" r="3175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2E2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28EA4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1814 года. Метрическая запись о крещении.</w:t>
      </w:r>
    </w:p>
    <w:p w14:paraId="064721EB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CDCE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6E39463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Alixiey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C0673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Teciana 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48D3D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Amillan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EB11FB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Kuryłowa Euhenija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1DCC8F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C2D8A" w14:textId="763D65E2" w:rsidR="005F6B9C" w:rsidRPr="005F6B9C" w:rsidRDefault="005F6B9C" w:rsidP="005E1CB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176"/>
    <w:rsid w:val="005E1CBA"/>
    <w:rsid w:val="005F6B9C"/>
    <w:rsid w:val="0067613E"/>
    <w:rsid w:val="007014D6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2022-08-05T10:12:00Z</dcterms:modified>
</cp:coreProperties>
</file>