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0BB44C" w:rsidR="00CC32B6" w:rsidRDefault="00203EC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Ластовский </w:t>
      </w:r>
      <w:r w:rsidR="004E282B">
        <w:rPr>
          <w:rFonts w:ascii="Times New Roman" w:hAnsi="Times New Roman" w:cs="Times New Roman"/>
          <w:b/>
          <w:bCs/>
          <w:sz w:val="24"/>
          <w:szCs w:val="24"/>
        </w:rPr>
        <w:t>Базыль Сымонов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203EC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astowski</w:t>
      </w:r>
      <w:r w:rsidRPr="00203E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282B">
        <w:rPr>
          <w:rFonts w:ascii="Times New Roman" w:hAnsi="Times New Roman" w:cs="Times New Roman"/>
          <w:b/>
          <w:bCs/>
          <w:sz w:val="24"/>
          <w:szCs w:val="24"/>
          <w:lang w:val="pl-PL"/>
        </w:rPr>
        <w:t>Bazyli Hryhory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31066B4" w:rsidR="00CC32B6" w:rsidRPr="00756583" w:rsidRDefault="00E52BC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февраля 1803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41C22F" w14:textId="77777777" w:rsidR="00E52BC4" w:rsidRPr="00E52BC4" w:rsidRDefault="00020446" w:rsidP="00E52BC4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618093"/>
      <w:bookmarkStart w:id="1" w:name="_Hlk70351606"/>
      <w:r w:rsidR="00E52BC4" w:rsidRPr="00E52BC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49об. </w:t>
      </w:r>
      <w:r w:rsidR="00E52BC4" w:rsidRPr="00E52BC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52BC4" w:rsidRPr="00E52BC4">
        <w:rPr>
          <w:rFonts w:ascii="Times New Roman" w:hAnsi="Times New Roman" w:cs="Times New Roman"/>
          <w:b/>
          <w:sz w:val="24"/>
          <w:szCs w:val="24"/>
        </w:rPr>
        <w:t>5</w:t>
      </w:r>
      <w:r w:rsidR="00E52BC4" w:rsidRPr="00E52BC4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E52BC4" w:rsidRPr="00E52B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52BC4" w:rsidRPr="00E52BC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FC33C86" w14:textId="77777777" w:rsidR="00E52BC4" w:rsidRPr="00E52BC4" w:rsidRDefault="00E52BC4" w:rsidP="00E52BC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F5A40A" w14:textId="77777777" w:rsidR="00E52BC4" w:rsidRPr="00E52BC4" w:rsidRDefault="00E52BC4" w:rsidP="00E52BC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B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7195C2" wp14:editId="708AE527">
            <wp:extent cx="5940425" cy="1269751"/>
            <wp:effectExtent l="0" t="0" r="3175" b="6985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0FCA" w14:textId="77777777" w:rsidR="00E52BC4" w:rsidRPr="00E52BC4" w:rsidRDefault="00E52BC4" w:rsidP="00E52BC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A19179" w14:textId="77777777" w:rsidR="00E52BC4" w:rsidRPr="00E52BC4" w:rsidRDefault="00E52BC4" w:rsidP="00E52BC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52BC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7 февраля 1803 года. Метрическая запись о крещении.</w:t>
      </w:r>
    </w:p>
    <w:p w14:paraId="5856A7AC" w14:textId="77777777" w:rsidR="00E52BC4" w:rsidRPr="00E52BC4" w:rsidRDefault="00E52BC4" w:rsidP="00E52BC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F6B4DB9" w14:textId="77777777" w:rsidR="00E52BC4" w:rsidRPr="00E52BC4" w:rsidRDefault="00E52BC4" w:rsidP="00E52BC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2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astowski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Hryhory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22917CB0" w14:textId="77777777" w:rsidR="00E52BC4" w:rsidRPr="00E52BC4" w:rsidRDefault="00E52BC4" w:rsidP="00E52BC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2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Łastowski Symon – 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69348B" w14:textId="77777777" w:rsidR="00E52BC4" w:rsidRPr="00E52BC4" w:rsidRDefault="00E52BC4" w:rsidP="00E52BC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2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Łastowska Marjana – 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91192B5" w14:textId="77777777" w:rsidR="00E52BC4" w:rsidRPr="00E52BC4" w:rsidRDefault="00E52BC4" w:rsidP="00E52BC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2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Szumski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кум, с деревни Заречье.</w:t>
      </w:r>
    </w:p>
    <w:p w14:paraId="12361E45" w14:textId="77777777" w:rsidR="00E52BC4" w:rsidRPr="00E52BC4" w:rsidRDefault="00E52BC4" w:rsidP="00E52BC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2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Slabkowska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Teresia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Дедиловичи.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413401DA" w14:textId="77777777" w:rsidR="00E52BC4" w:rsidRPr="00E52BC4" w:rsidRDefault="00E52BC4" w:rsidP="00E52BC4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BC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E52B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52BC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E52BC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E52BC4">
        <w:rPr>
          <w:rFonts w:ascii="Times New Roman" w:hAnsi="Times New Roman" w:cs="Times New Roman"/>
          <w:sz w:val="24"/>
          <w:szCs w:val="24"/>
        </w:rPr>
        <w:t>.</w:t>
      </w:r>
    </w:p>
    <w:p w14:paraId="531D09AF" w14:textId="0337D84C" w:rsidR="00203EC9" w:rsidRPr="00203EC9" w:rsidRDefault="00203EC9" w:rsidP="00203EC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C095532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p w14:paraId="0688383D" w14:textId="77777777" w:rsidR="006B220B" w:rsidRPr="006B220B" w:rsidRDefault="006B220B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B220B" w:rsidRPr="006B2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3D6523"/>
    <w:rsid w:val="004E282B"/>
    <w:rsid w:val="006B220B"/>
    <w:rsid w:val="007B7CDC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E52BC4"/>
    <w:rsid w:val="00F0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2021-12-15T16:12:00Z</dcterms:modified>
</cp:coreProperties>
</file>