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1EC33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F06C4">
        <w:rPr>
          <w:rFonts w:ascii="Times New Roman" w:hAnsi="Times New Roman" w:cs="Times New Roman"/>
          <w:b/>
          <w:bCs/>
          <w:sz w:val="24"/>
          <w:szCs w:val="24"/>
        </w:rPr>
        <w:t>Тодор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31F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06C4"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83B73" w14:textId="6A8F4827" w:rsidR="004F7631" w:rsidRPr="00756583" w:rsidRDefault="004F76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48059"/>
      <w:r>
        <w:rPr>
          <w:rFonts w:ascii="Times New Roman" w:hAnsi="Times New Roman" w:cs="Times New Roman"/>
          <w:sz w:val="24"/>
          <w:szCs w:val="24"/>
        </w:rPr>
        <w:t xml:space="preserve">21 мая 1786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DC501" w14:textId="1E604B97" w:rsidR="004F7631" w:rsidRPr="004F7631" w:rsidRDefault="004F7631" w:rsidP="004F76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480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F06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F06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231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F06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AF06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F76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№14/1786-р (коп).</w:t>
      </w:r>
      <w:r w:rsidRPr="004F76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3B8656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D7C50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63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F81F58" wp14:editId="31D72F36">
            <wp:extent cx="5940425" cy="2120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F8A1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D2429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мая 1786 года. Метрическая запись о крещении.</w:t>
      </w:r>
    </w:p>
    <w:p w14:paraId="28111369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2266CE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CEC77F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C84B19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6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4F76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F76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F5D094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Palityka Karp</w:t>
      </w:r>
      <w:r w:rsidRPr="004F76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4F9716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6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Marya</w:t>
      </w:r>
      <w:r w:rsidRPr="004F76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F76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63C7E3" w14:textId="77777777" w:rsidR="004F7631" w:rsidRPr="004F7631" w:rsidRDefault="004F7631" w:rsidP="004F76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6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F763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F76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F76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76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2847129" w14:textId="6B6F655B" w:rsidR="00D94957" w:rsidRPr="00731F46" w:rsidRDefault="00D94957" w:rsidP="00D949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F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F7631"/>
    <w:rsid w:val="00731F46"/>
    <w:rsid w:val="007B7CDC"/>
    <w:rsid w:val="008A3FD5"/>
    <w:rsid w:val="008D5833"/>
    <w:rsid w:val="009455A6"/>
    <w:rsid w:val="00A13EB4"/>
    <w:rsid w:val="00AF06C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2022-03-15T11:48:00Z</dcterms:modified>
</cp:coreProperties>
</file>