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AE9E1B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087B5A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816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B5A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D16C5F" w:rsidR="00CC32B6" w:rsidRPr="00756583" w:rsidRDefault="00087B5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296"/>
      <w:r>
        <w:rPr>
          <w:rFonts w:ascii="Times New Roman" w:hAnsi="Times New Roman" w:cs="Times New Roman"/>
          <w:sz w:val="24"/>
          <w:szCs w:val="24"/>
        </w:rPr>
        <w:t>3 марта 1818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16EA3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16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30897" w:rsidRPr="00E308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C4AB7" w14:textId="77777777" w:rsidR="00087B5A" w:rsidRPr="00087B5A" w:rsidRDefault="00A05EB9" w:rsidP="00087B5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r w:rsidR="00087B5A"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087B5A" w:rsidRPr="00087B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87B5A" w:rsidRPr="00087B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087B5A" w:rsidRPr="00087B5A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087B5A" w:rsidRPr="00087B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7B5A" w:rsidRPr="00087B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5B3DBF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5CBE79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7B5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3FC0D3" wp14:editId="61D505FD">
            <wp:extent cx="5940425" cy="831991"/>
            <wp:effectExtent l="0" t="0" r="3175" b="6350"/>
            <wp:docPr id="730" name="Рисунок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0BFD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4CAF44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марта 1818 года. Метрическая запись о крещении.</w:t>
      </w:r>
    </w:p>
    <w:p w14:paraId="1BECB30D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9DAA0D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Tarasewiczowna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59194A1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Tadeusz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FFD182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Anna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154D15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3AE4D7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Hniezdzicka Marja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69C726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7B5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87B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7B5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87B5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0A15B0A" w14:textId="5809DBBD" w:rsidR="00876D9C" w:rsidRPr="00876D9C" w:rsidRDefault="00876D9C" w:rsidP="00087B5A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B5A"/>
    <w:rsid w:val="00260E41"/>
    <w:rsid w:val="007B7CDC"/>
    <w:rsid w:val="00816EA3"/>
    <w:rsid w:val="00876D9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CF742B"/>
    <w:rsid w:val="00D44E91"/>
    <w:rsid w:val="00D620AD"/>
    <w:rsid w:val="00DA7A8C"/>
    <w:rsid w:val="00E30897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2022-08-11T15:02:00Z</dcterms:modified>
</cp:coreProperties>
</file>