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135ED1" w:rsidR="00CC32B6" w:rsidRPr="008E136F" w:rsidRDefault="0093406A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</w:t>
      </w:r>
      <w:r w:rsidR="008E136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136F">
        <w:rPr>
          <w:rFonts w:ascii="Times New Roman" w:hAnsi="Times New Roman" w:cs="Times New Roman"/>
          <w:b/>
          <w:bCs/>
          <w:sz w:val="24"/>
          <w:szCs w:val="24"/>
        </w:rPr>
        <w:t>Настасья Михалова</w:t>
      </w:r>
      <w:r w:rsidR="00CC32B6" w:rsidRP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Sumowsk</w:t>
      </w:r>
      <w:r w:rsid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Makrena</w:t>
      </w:r>
      <w:r w:rsidR="00CC32B6" w:rsidRPr="008E13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E136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B9B6B7" w14:textId="50293657" w:rsidR="00E71BD0" w:rsidRPr="00756583" w:rsidRDefault="00E71BD0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048303"/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93406A">
        <w:rPr>
          <w:rFonts w:ascii="Times New Roman" w:hAnsi="Times New Roman" w:cs="Times New Roman"/>
          <w:sz w:val="24"/>
          <w:szCs w:val="24"/>
        </w:rPr>
        <w:t>ноября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5</w:t>
      </w:r>
      <w:r w:rsidR="009340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26EC2" w14:textId="77777777" w:rsidR="0093406A" w:rsidRPr="0093406A" w:rsidRDefault="003848AD" w:rsidP="009340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3406A"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3406A" w:rsidRPr="009340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93406A" w:rsidRPr="009340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FFCA9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AD81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02A06" wp14:editId="7D89016A">
            <wp:extent cx="5940425" cy="1020829"/>
            <wp:effectExtent l="0" t="0" r="3175" b="8255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C22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F9EE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1805 года. Метрическая запись о крещении.</w:t>
      </w:r>
    </w:p>
    <w:p w14:paraId="33BFF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11CA6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Sumowska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Makrena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515013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Sumowski Michał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B9C6D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Sumowska Maruta 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10CE375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Łukjan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BBAC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Pruzyna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6F28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4B9F22A" w14:textId="119F5E45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413ACF"/>
    <w:rsid w:val="006E717F"/>
    <w:rsid w:val="007B7CDC"/>
    <w:rsid w:val="008009DD"/>
    <w:rsid w:val="00876D9C"/>
    <w:rsid w:val="00884567"/>
    <w:rsid w:val="008E136F"/>
    <w:rsid w:val="00906674"/>
    <w:rsid w:val="0093406A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71BD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2022-02-12T14:50:00Z</dcterms:modified>
</cp:coreProperties>
</file>