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2F9B88" w:rsidR="00CC32B6" w:rsidRDefault="00067C37" w:rsidP="004958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r w:rsidR="006464C9">
        <w:rPr>
          <w:rFonts w:ascii="Times New Roman" w:hAnsi="Times New Roman" w:cs="Times New Roman"/>
          <w:b/>
          <w:bCs/>
          <w:sz w:val="24"/>
          <w:szCs w:val="24"/>
        </w:rPr>
        <w:t>Ян Марцинов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P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4C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0368A" w14:textId="4A6EB4F4" w:rsidR="004958A9" w:rsidRDefault="004958A9" w:rsidP="004958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0438068"/>
      <w:r>
        <w:rPr>
          <w:rFonts w:ascii="Times New Roman" w:hAnsi="Times New Roman" w:cs="Times New Roman"/>
          <w:sz w:val="24"/>
          <w:szCs w:val="24"/>
        </w:rPr>
        <w:t xml:space="preserve">25 января 1803 г – крещение (НИАБ 136-13-894, лист 49,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11522" w14:textId="73D4799D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80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464C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464C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49. 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958A9">
        <w:rPr>
          <w:rFonts w:ascii="Times New Roman" w:hAnsi="Times New Roman" w:cs="Times New Roman"/>
          <w:b/>
          <w:sz w:val="24"/>
          <w:szCs w:val="24"/>
        </w:rPr>
        <w:t>2</w:t>
      </w:r>
      <w:r w:rsidRPr="004958A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495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848D80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51A4D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A88853" wp14:editId="20828BA1">
            <wp:extent cx="5940425" cy="1505186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DBA7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D9426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крещении.</w:t>
      </w:r>
    </w:p>
    <w:p w14:paraId="0AA940A9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2587B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Hanczar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2A92C4B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 Marcin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150946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Hanczarowa Charyta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1759C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09D99779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B94C077" w14:textId="77777777" w:rsidR="004958A9" w:rsidRPr="004958A9" w:rsidRDefault="004958A9" w:rsidP="004958A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52725E6" w14:textId="77777777" w:rsidR="001B0AB5" w:rsidRPr="001B0AB5" w:rsidRDefault="001B0AB5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0AB5" w:rsidRPr="001B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37"/>
    <w:rsid w:val="000962F3"/>
    <w:rsid w:val="00140B4A"/>
    <w:rsid w:val="001B0AB5"/>
    <w:rsid w:val="00390CA4"/>
    <w:rsid w:val="003D6A36"/>
    <w:rsid w:val="004958A9"/>
    <w:rsid w:val="006464C9"/>
    <w:rsid w:val="00774F14"/>
    <w:rsid w:val="007B7CDC"/>
    <w:rsid w:val="009704EA"/>
    <w:rsid w:val="00B75F14"/>
    <w:rsid w:val="00BD4F45"/>
    <w:rsid w:val="00C30DEF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2021-12-15T02:21:00Z</dcterms:modified>
</cp:coreProperties>
</file>