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B2AD56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3FACD62B" w:rsidR="002242C2" w:rsidRPr="00756583" w:rsidRDefault="0011034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Марка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C0D0C" w14:textId="77777777" w:rsidR="00110349" w:rsidRPr="00110349" w:rsidRDefault="002242C2" w:rsidP="001103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110349"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10349" w:rsidRPr="001103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110349" w:rsidRPr="0011034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10349" w:rsidRPr="001103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ED5DEC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91B6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03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CBC92D" wp14:editId="0AF1964C">
            <wp:extent cx="5940425" cy="925796"/>
            <wp:effectExtent l="0" t="0" r="3175" b="8255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ADA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A7C0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32E4A8F4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6A05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19EFF8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7F91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C259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B3F9E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Elena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C44C7D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7CB74B2C" w:rsidR="002242C2" w:rsidRPr="00490EA3" w:rsidRDefault="002242C2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2022-08-06T08:43:00Z</dcterms:modified>
</cp:coreProperties>
</file>