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D5200" w:rsidR="00CC32B6" w:rsidRDefault="0013454E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Сыпович </w:t>
      </w:r>
      <w:r w:rsidR="004C5F7B">
        <w:rPr>
          <w:rFonts w:ascii="Times New Roman" w:hAnsi="Times New Roman" w:cs="Times New Roman"/>
          <w:b/>
          <w:bCs/>
          <w:sz w:val="24"/>
          <w:szCs w:val="24"/>
        </w:rPr>
        <w:t>Игнатий Винцентов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Sypowicz</w:t>
      </w:r>
      <w:r w:rsidRPr="00134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F7B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4F5F8F3C" w:rsidR="00CF61C2" w:rsidRPr="00756583" w:rsidRDefault="0013454E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8 мая 1798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D03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C8129" w14:textId="4BA89686" w:rsidR="0013454E" w:rsidRPr="0013454E" w:rsidRDefault="009D48BB" w:rsidP="00134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6210796"/>
      <w:bookmarkStart w:id="2" w:name="_Hlk70955208"/>
      <w:bookmarkStart w:id="3" w:name="_Hlk70834654"/>
      <w:bookmarkStart w:id="4" w:name="_Hlk70438693"/>
      <w:r w:rsidR="0013454E"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="0013454E" w:rsidRPr="0013454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  <w:bookmarkEnd w:id="1"/>
    </w:p>
    <w:p w14:paraId="1C23EF24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9A0B7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C5A1B" wp14:editId="474996AC">
            <wp:extent cx="5940425" cy="815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12B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B48AC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454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мая 1798 года. Метрическая запись о крещении.</w:t>
      </w:r>
    </w:p>
    <w:p w14:paraId="313D3BC1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A22D3" w14:textId="358A3160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0C86A59D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Vinenti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8C2AEA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Sypowiczowa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057134C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8C1E9B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57EEB89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211ECEB3" w:rsidR="00912988" w:rsidRPr="00912988" w:rsidRDefault="00912988" w:rsidP="0013454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3454E"/>
    <w:rsid w:val="00140B4A"/>
    <w:rsid w:val="002A5B70"/>
    <w:rsid w:val="002D0310"/>
    <w:rsid w:val="003D6A36"/>
    <w:rsid w:val="004C5F7B"/>
    <w:rsid w:val="005C6C64"/>
    <w:rsid w:val="005E7AD0"/>
    <w:rsid w:val="0072629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2022-11-03T15:01:00Z</dcterms:modified>
</cp:coreProperties>
</file>