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B8664A" w:rsidR="00CC32B6" w:rsidRDefault="00A075A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Дудак </w:t>
      </w:r>
      <w:r w:rsidR="00497C18">
        <w:rPr>
          <w:rFonts w:ascii="Times New Roman" w:hAnsi="Times New Roman" w:cs="Times New Roman"/>
          <w:b/>
          <w:bCs/>
          <w:sz w:val="24"/>
          <w:szCs w:val="24"/>
        </w:rPr>
        <w:t>Антон Федоров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Dudak </w:t>
      </w:r>
      <w:r w:rsidR="00497C18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4390158" w:rsidR="00CC32B6" w:rsidRPr="00756583" w:rsidRDefault="00A075A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января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F5246" w14:textId="77777777" w:rsidR="00A075A2" w:rsidRPr="00A075A2" w:rsidRDefault="00D44E91" w:rsidP="00A075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075A2"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223.</w:t>
      </w:r>
      <w:r w:rsidR="00A075A2" w:rsidRPr="00A07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№1/1783-р (коп).</w:t>
      </w:r>
      <w:r w:rsidR="00A075A2" w:rsidRPr="00A075A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05416DB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FD97B8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DF4A5E" wp14:editId="1D35011F">
            <wp:extent cx="5940425" cy="2117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1E40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3F3DC3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января 1783 года. Метрическая запись о крещении.</w:t>
      </w:r>
    </w:p>
    <w:p w14:paraId="78314ABD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0D19E4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Dudak</w:t>
      </w: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0FA70298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Dudak Chwiedor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1B2EA1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Dudakowa Eudokia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D88CD0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 Harasim</w:t>
      </w:r>
      <w:r w:rsidRPr="00A07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9ED57C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075A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Pałanieja</w:t>
      </w:r>
      <w:r w:rsidRPr="00A075A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075A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70F2A7" w14:textId="77777777" w:rsidR="00A075A2" w:rsidRPr="00A075A2" w:rsidRDefault="00A075A2" w:rsidP="00A075A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07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75A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075A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75A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075A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689AAF9" w14:textId="5419CD21" w:rsidR="003D6A36" w:rsidRPr="003D6A36" w:rsidRDefault="003D6A36" w:rsidP="003D6A36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2A70E04F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3BD62C9A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D6A36"/>
    <w:rsid w:val="00497C18"/>
    <w:rsid w:val="007B7CDC"/>
    <w:rsid w:val="00A075A2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2021-10-17T09:40:00Z</dcterms:modified>
</cp:coreProperties>
</file>