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897C64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4ABC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A4ABC"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Bautruczonek 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915FB" w14:textId="169122A2" w:rsidR="00A14656" w:rsidRPr="00756583" w:rsidRDefault="009A4ABC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 w:rsidRPr="009A4ABC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9A4ABC">
        <w:rPr>
          <w:rFonts w:ascii="Times New Roman" w:hAnsi="Times New Roman" w:cs="Times New Roman"/>
          <w:sz w:val="24"/>
          <w:szCs w:val="24"/>
        </w:rPr>
        <w:t xml:space="preserve"> 1818</w:t>
      </w:r>
      <w:r w:rsidR="00A1465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незаконнорожденного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A1465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98об</w:t>
      </w:r>
      <w:r w:rsidR="00A14656">
        <w:rPr>
          <w:rFonts w:ascii="Times New Roman" w:hAnsi="Times New Roman" w:cs="Times New Roman"/>
          <w:sz w:val="24"/>
          <w:szCs w:val="24"/>
        </w:rPr>
        <w:t xml:space="preserve">, 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1465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586D2" w14:textId="77777777" w:rsidR="009A4ABC" w:rsidRPr="009A4ABC" w:rsidRDefault="00D02D2A" w:rsidP="009A4A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364293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9A4ABC"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9A4ABC" w:rsidRPr="009A4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A4ABC" w:rsidRPr="009A4A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9A4ABC" w:rsidRPr="009A4AB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9A4ABC" w:rsidRPr="009A4A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A4ABC" w:rsidRPr="009A4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C20992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F5F370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A4A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ED910D" wp14:editId="3DE27092">
            <wp:extent cx="5940425" cy="987107"/>
            <wp:effectExtent l="0" t="0" r="3175" b="3810"/>
            <wp:docPr id="749" name="Рисунок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01E2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19E7AE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августа 1818 года. Метрическая запись о крещении.</w:t>
      </w:r>
    </w:p>
    <w:p w14:paraId="43DA0156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72154A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сын, деревня Клинники.</w:t>
      </w:r>
    </w:p>
    <w:p w14:paraId="3CA77194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Bautruczonek Marcin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D0F5B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Odyncowa Katerzyna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031909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Arciszewki Wincenty, JP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E4353A" w14:textId="77777777" w:rsidR="009A4ABC" w:rsidRPr="009A4ABC" w:rsidRDefault="009A4ABC" w:rsidP="009A4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 –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A4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DACC6F" w14:textId="77777777" w:rsidR="009A4ABC" w:rsidRPr="009A4ABC" w:rsidRDefault="009A4ABC" w:rsidP="009A4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A4AB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A4AB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A4AB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DF719" w14:textId="44E19A69" w:rsidR="00A14656" w:rsidRPr="00A14656" w:rsidRDefault="00A14656" w:rsidP="009A4A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9A4ABC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2022-08-12T03:05:00Z</dcterms:modified>
</cp:coreProperties>
</file>