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20558F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26E4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1126E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6E4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EF60DE">
        <w:rPr>
          <w:rFonts w:ascii="Times New Roman" w:hAnsi="Times New Roman" w:cs="Times New Roman"/>
          <w:b/>
          <w:bCs/>
          <w:sz w:val="24"/>
          <w:szCs w:val="24"/>
          <w:lang w:val="pl-PL"/>
        </w:rPr>
        <w:t>, 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5A016" w14:textId="23A255ED" w:rsidR="00EF60DE" w:rsidRDefault="00EF60DE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21 июня 1799 г – крещение дочери Магдалены (НИАБ 1781-27-199, лист 128,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82386E" w14:textId="4B7F2830" w:rsidR="00C636A6" w:rsidRPr="00756583" w:rsidRDefault="006D5CF1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апреля 1806</w:t>
      </w:r>
      <w:r w:rsidR="00C636A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DE5BDC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C636A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636A6">
        <w:rPr>
          <w:rFonts w:ascii="Times New Roman" w:hAnsi="Times New Roman" w:cs="Times New Roman"/>
          <w:sz w:val="24"/>
          <w:szCs w:val="24"/>
        </w:rPr>
        <w:t xml:space="preserve">, 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636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6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57FCD48" w14:textId="77777777" w:rsidR="0086534A" w:rsidRPr="00756583" w:rsidRDefault="0086534A" w:rsidP="00865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августа 1809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5C726A9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8B66B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№31/1799</w:t>
      </w:r>
      <w:r w:rsidRPr="00E1606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1AE00A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1D02D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CB002" wp14:editId="40290003">
            <wp:extent cx="5940425" cy="63436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F15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56FF35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21 июля 1799 года. Метрическая запись о крещении.</w:t>
      </w:r>
    </w:p>
    <w:p w14:paraId="30899881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C5745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539CB3B4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A6DEBA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5BB5359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E7945A3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D7162EB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22F8C2" w14:textId="77777777" w:rsidR="00EF60DE" w:rsidRDefault="00EF60DE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B49E8" w14:textId="77777777" w:rsidR="006D5CF1" w:rsidRPr="006D5CF1" w:rsidRDefault="00341566" w:rsidP="006D5CF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43"/>
      <w:bookmarkStart w:id="2" w:name="_Hlk71179448"/>
      <w:bookmarkStart w:id="3" w:name="_Hlk70955535"/>
      <w:bookmarkStart w:id="4" w:name="_Hlk70522290"/>
      <w:r w:rsidR="006D5CF1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D5CF1" w:rsidRPr="006D5C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№22</w:t>
      </w:r>
      <w:r w:rsidR="006D5CF1" w:rsidRPr="006D5CF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D5CF1" w:rsidRPr="006D5C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0F1DF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CD6D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5C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F94914" wp14:editId="10758273">
            <wp:extent cx="5940425" cy="838735"/>
            <wp:effectExtent l="0" t="0" r="317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C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E48537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69D7678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AC342A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459DB9D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4B044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Katerzyna 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EF12F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6A5E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Ewdokia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068C2C" w14:textId="77777777" w:rsidR="006D5CF1" w:rsidRPr="0086534A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653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6534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D5CF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534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DD7F751" w14:textId="143C28E3" w:rsidR="00D02FF9" w:rsidRPr="0086534A" w:rsidRDefault="00D02FF9" w:rsidP="006D5CF1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88A0391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534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83F2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75. </w:t>
      </w:r>
      <w:r w:rsidRPr="00483F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483F2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483F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3F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B79AA8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B5013A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B8385F" wp14:editId="525773E5">
            <wp:extent cx="5940425" cy="1016537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64D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B625B6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483F2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83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DD17382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492B81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D16AF47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4F3892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Katerzyna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3A0397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Jan 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8A8ADCC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3F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201AFD" w14:textId="77777777" w:rsidR="0086534A" w:rsidRPr="00483F26" w:rsidRDefault="0086534A" w:rsidP="008653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F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3F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F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3F2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3F26">
        <w:rPr>
          <w:rFonts w:ascii="Times New Roman" w:hAnsi="Times New Roman" w:cs="Times New Roman"/>
          <w:sz w:val="24"/>
          <w:szCs w:val="24"/>
        </w:rPr>
        <w:t>.</w:t>
      </w:r>
    </w:p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6E4"/>
    <w:rsid w:val="00140B4A"/>
    <w:rsid w:val="00157AA6"/>
    <w:rsid w:val="00341566"/>
    <w:rsid w:val="00341E2A"/>
    <w:rsid w:val="003A77DD"/>
    <w:rsid w:val="003D6A36"/>
    <w:rsid w:val="003E6254"/>
    <w:rsid w:val="006D5CF1"/>
    <w:rsid w:val="007B7CDC"/>
    <w:rsid w:val="0086534A"/>
    <w:rsid w:val="008D75F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2022-11-07T20:47:00Z</dcterms:modified>
</cp:coreProperties>
</file>