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8D04DA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FA6CAD">
        <w:rPr>
          <w:rFonts w:ascii="Times New Roman" w:hAnsi="Times New Roman" w:cs="Times New Roman"/>
          <w:b/>
          <w:bCs/>
          <w:sz w:val="24"/>
          <w:szCs w:val="24"/>
        </w:rPr>
        <w:t>Марьяна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A6CA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4DFFFB95" w:rsidR="003241D7" w:rsidRPr="00756583" w:rsidRDefault="007B34F0" w:rsidP="00324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5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06A77" w14:textId="77777777" w:rsidR="007B34F0" w:rsidRPr="007B34F0" w:rsidRDefault="009445FA" w:rsidP="007B3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7B34F0"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7B34F0" w:rsidRPr="007B34F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7B34F0" w:rsidRPr="007B3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114AC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B2E23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FD72B" wp14:editId="783E5AFE">
            <wp:extent cx="5940425" cy="896367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972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14841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7B34F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331CC38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868D2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1E0F877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A8C02D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AE15B1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71161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685C6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B34F0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69AC8C50" w:rsidR="00B034D6" w:rsidRPr="00B034D6" w:rsidRDefault="00B034D6" w:rsidP="007B34F0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76561F"/>
    <w:rsid w:val="007B34F0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  <w:rsid w:val="00FA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2022-07-03T09:35:00Z</dcterms:modified>
</cp:coreProperties>
</file>