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58293D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1A19A5">
        <w:rPr>
          <w:rFonts w:ascii="Times New Roman" w:hAnsi="Times New Roman" w:cs="Times New Roman"/>
          <w:b/>
          <w:bCs/>
          <w:sz w:val="24"/>
          <w:szCs w:val="24"/>
        </w:rPr>
        <w:t>Марьяна Юстынова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A19A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9A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591D" w14:textId="5D330F5B" w:rsidR="00AF7E28" w:rsidRPr="00756583" w:rsidRDefault="00AF7E28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13EFD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85288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Pr="0078528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Pr="0078528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7852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8528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5A482C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5288">
        <w:rPr>
          <w:rFonts w:ascii="Times New Roman" w:eastAsia="Calibri" w:hAnsi="Times New Roman" w:cs="Times New Roman"/>
          <w:sz w:val="24"/>
          <w:szCs w:val="24"/>
        </w:rPr>
        <w:tab/>
      </w:r>
      <w:r w:rsidRPr="00785288">
        <w:rPr>
          <w:rFonts w:ascii="Times New Roman" w:eastAsia="Calibri" w:hAnsi="Times New Roman" w:cs="Times New Roman"/>
          <w:sz w:val="24"/>
          <w:szCs w:val="24"/>
        </w:rPr>
        <w:tab/>
      </w:r>
    </w:p>
    <w:p w14:paraId="308FBF24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52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B7D071" wp14:editId="60C437D8">
            <wp:extent cx="5940425" cy="1052710"/>
            <wp:effectExtent l="0" t="0" r="3175" b="0"/>
            <wp:docPr id="3017" name="Рисунок 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4EC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8C1817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528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февраля 1797 года. Метрическая запись о крещении.</w:t>
      </w:r>
    </w:p>
    <w:p w14:paraId="108519B4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7BEB8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9C78C1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Justyn – 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D14AC6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Ahafija – 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2E4C6B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Cimachwiey - 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369172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Daryia - 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767D75" w14:textId="77777777" w:rsidR="00AF7E28" w:rsidRPr="00785288" w:rsidRDefault="00AF7E28" w:rsidP="00AF7E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52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852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6C37E3" w14:textId="77777777" w:rsidR="00AF7E28" w:rsidRPr="0066555D" w:rsidRDefault="00AF7E28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AF7E28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140B4A"/>
    <w:rsid w:val="001A19A5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2021-11-19T12:10:00Z</dcterms:modified>
</cp:coreProperties>
</file>