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CBCDAD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AA456A">
        <w:rPr>
          <w:rFonts w:ascii="Times New Roman" w:hAnsi="Times New Roman" w:cs="Times New Roman"/>
          <w:b/>
          <w:bCs/>
          <w:sz w:val="24"/>
          <w:szCs w:val="24"/>
        </w:rPr>
        <w:t>Ав</w:t>
      </w:r>
      <w:r w:rsidR="00254E31">
        <w:rPr>
          <w:rFonts w:ascii="Times New Roman" w:hAnsi="Times New Roman" w:cs="Times New Roman"/>
          <w:b/>
          <w:bCs/>
          <w:sz w:val="24"/>
          <w:szCs w:val="24"/>
        </w:rPr>
        <w:t>хим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4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A456A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254E31">
        <w:rPr>
          <w:rFonts w:ascii="Times New Roman" w:hAnsi="Times New Roman" w:cs="Times New Roman"/>
          <w:b/>
          <w:bCs/>
          <w:sz w:val="24"/>
          <w:szCs w:val="24"/>
          <w:lang w:val="pl-PL"/>
        </w:rPr>
        <w:t>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6422A48C" w:rsidR="00895815" w:rsidRPr="00756583" w:rsidRDefault="00723E14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 февраля 1814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A456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Люции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54E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p w14:paraId="3E78E824" w14:textId="5CD8DC24" w:rsidR="00D6309A" w:rsidRPr="00756583" w:rsidRDefault="00D6309A" w:rsidP="00D630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049942"/>
      <w:bookmarkEnd w:id="0"/>
      <w:r>
        <w:rPr>
          <w:rFonts w:ascii="Times New Roman" w:hAnsi="Times New Roman" w:cs="Times New Roman"/>
          <w:sz w:val="24"/>
          <w:szCs w:val="24"/>
        </w:rPr>
        <w:t xml:space="preserve">19 октября 1817 г – крещение сына Карпа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2D20674" w14:textId="261AC72C" w:rsidR="00666FAB" w:rsidRPr="00756583" w:rsidRDefault="00666FAB" w:rsidP="00666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312948"/>
      <w:bookmarkEnd w:id="1"/>
      <w:r>
        <w:rPr>
          <w:rFonts w:ascii="Times New Roman" w:hAnsi="Times New Roman" w:cs="Times New Roman"/>
          <w:sz w:val="24"/>
          <w:szCs w:val="24"/>
        </w:rPr>
        <w:t>20 апреля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0FB94" w14:textId="77777777" w:rsidR="00723E14" w:rsidRPr="00723E14" w:rsidRDefault="005D3C1D" w:rsidP="00723E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522647"/>
      <w:r w:rsidR="00723E14"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723E14" w:rsidRPr="00723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723E14" w:rsidRPr="00723E1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23E14" w:rsidRPr="00723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3E14" w:rsidRPr="00723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F03E5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93BCA8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23E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F44F01" wp14:editId="0387B621">
            <wp:extent cx="5940425" cy="786007"/>
            <wp:effectExtent l="0" t="0" r="3175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64F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FCA983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1814 года. Метрическая запись о крещении.</w:t>
      </w:r>
    </w:p>
    <w:p w14:paraId="4FFFE75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5A21BD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Lucija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7CD072F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F996068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Alesia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A143073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3938E3B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Elżbieta –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C4613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23E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23E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C9BBF0" w14:textId="2ED1AD5B" w:rsidR="007E7CF9" w:rsidRPr="00D6309A" w:rsidRDefault="007E7CF9" w:rsidP="00723E1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F4060EA" w14:textId="446F08A8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1049953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6FA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63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630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61</w:t>
      </w:r>
      <w:r w:rsidRPr="00D6309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D630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63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D2DC3A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579A94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30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33BA54" wp14:editId="797FF10B">
            <wp:extent cx="5940425" cy="642540"/>
            <wp:effectExtent l="0" t="0" r="3175" b="5715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CC2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0ED2C5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октября 1817 года. Метрическая запись о крещении.</w:t>
      </w:r>
    </w:p>
    <w:p w14:paraId="13B8B6AC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449590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2A8E2D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9D3E85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C745CEB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1D6CBA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Anastazia –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E0EEBE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630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630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630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1F93BD3C" w14:textId="155D1419" w:rsidR="005D3C1D" w:rsidRPr="00666FAB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DB1A973" w14:textId="2E055593" w:rsidR="00666FAB" w:rsidRPr="00666FAB" w:rsidRDefault="00666FAB" w:rsidP="00666F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6F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Pr="00666F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66F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666FA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66F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66F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BE6B8E" w14:textId="77777777" w:rsidR="00666FAB" w:rsidRPr="00666FAB" w:rsidRDefault="00666FAB" w:rsidP="00666F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310B10" w14:textId="77777777" w:rsidR="00666FAB" w:rsidRPr="00666FAB" w:rsidRDefault="00666FAB" w:rsidP="00666F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66FA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574D6A" wp14:editId="1D41C53C">
            <wp:extent cx="5940425" cy="783555"/>
            <wp:effectExtent l="0" t="0" r="3175" b="0"/>
            <wp:docPr id="796" name="Рисунок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54E8" w14:textId="77777777" w:rsidR="00666FAB" w:rsidRPr="00666FAB" w:rsidRDefault="00666FAB" w:rsidP="00666F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0017EE" w14:textId="77777777" w:rsidR="00666FAB" w:rsidRPr="00666FAB" w:rsidRDefault="00666FAB" w:rsidP="00666F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Метрическая запись о крещении.</w:t>
      </w:r>
    </w:p>
    <w:p w14:paraId="50A2E285" w14:textId="77777777" w:rsidR="00666FAB" w:rsidRPr="00666FAB" w:rsidRDefault="00666FAB" w:rsidP="00666F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D8F916" w14:textId="77777777" w:rsidR="00666FAB" w:rsidRPr="00666FAB" w:rsidRDefault="00666FAB" w:rsidP="00666F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5D882A2" w14:textId="77777777" w:rsidR="00666FAB" w:rsidRPr="00666FAB" w:rsidRDefault="00666FAB" w:rsidP="00666F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E1838D2" w14:textId="77777777" w:rsidR="00666FAB" w:rsidRPr="00666FAB" w:rsidRDefault="00666FAB" w:rsidP="00666F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Aliesia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248C46D" w14:textId="77777777" w:rsidR="00666FAB" w:rsidRPr="00666FAB" w:rsidRDefault="00666FAB" w:rsidP="00666F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A47845" w14:textId="77777777" w:rsidR="00666FAB" w:rsidRPr="00666FAB" w:rsidRDefault="00666FAB" w:rsidP="00666F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Marta –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A6AD68" w14:textId="77777777" w:rsidR="00666FAB" w:rsidRPr="00666FAB" w:rsidRDefault="00666FAB" w:rsidP="00666F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66F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66FA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66F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D8D129" w14:textId="77777777" w:rsidR="00666FAB" w:rsidRPr="00AA456A" w:rsidRDefault="00666FAB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66FAB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5D3C1D"/>
    <w:rsid w:val="00666FAB"/>
    <w:rsid w:val="00723E14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  <w:rsid w:val="00D6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2022-08-13T16:55:00Z</dcterms:modified>
</cp:coreProperties>
</file>