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60CD68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D136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136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30C80FC" w:rsidR="003E6E69" w:rsidRPr="003E6E69" w:rsidRDefault="00055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7264F9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264F9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Марцина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598D3" w14:textId="77777777" w:rsidR="000553C9" w:rsidRPr="000553C9" w:rsidRDefault="00DB13C9" w:rsidP="000553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0553C9"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53C9" w:rsidRPr="00055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0553C9" w:rsidRPr="000553C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53C9" w:rsidRPr="000553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94AA6D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5ACDEB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53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9B5E43" wp14:editId="697BF678">
            <wp:extent cx="5940425" cy="797043"/>
            <wp:effectExtent l="0" t="0" r="3175" b="3175"/>
            <wp:docPr id="889" name="Рисунок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4A8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BBDA4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ноября 1820 года. Метрическая запись о крещении.</w:t>
      </w:r>
    </w:p>
    <w:p w14:paraId="6D96F2C0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EB961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2EA4215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F5E2E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0F093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0830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0E8DE9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13508E" w14:textId="4F670799" w:rsidR="0023101F" w:rsidRPr="0023101F" w:rsidRDefault="0023101F" w:rsidP="000553C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3C9"/>
    <w:rsid w:val="00140B4A"/>
    <w:rsid w:val="0023101F"/>
    <w:rsid w:val="00341E2A"/>
    <w:rsid w:val="003D6A36"/>
    <w:rsid w:val="003E6E69"/>
    <w:rsid w:val="004D1365"/>
    <w:rsid w:val="007264F9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2022-08-16T08:13:00Z</dcterms:modified>
</cp:coreProperties>
</file>